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E9" w:rsidRDefault="00A819E9" w:rsidP="00A819E9">
      <w:pPr>
        <w:jc w:val="right"/>
        <w:rPr>
          <w:b/>
          <w:sz w:val="28"/>
          <w:szCs w:val="28"/>
          <w:lang w:val="en-US"/>
        </w:rPr>
      </w:pPr>
    </w:p>
    <w:p w:rsidR="00A819E9" w:rsidRPr="002C4A98" w:rsidRDefault="00A819E9" w:rsidP="00A819E9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ИЗБОРНОМ</w:t>
      </w:r>
      <w:r w:rsidRPr="002C4A9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ВЕЋУ</w:t>
      </w:r>
      <w:r w:rsidRPr="002C4A9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ФАКУЛТЕТА</w:t>
      </w:r>
      <w:r w:rsidRPr="002C4A9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ОРГАНИЗАЦИОНИХ</w:t>
      </w:r>
      <w:r w:rsidRPr="002C4A9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НАУКА</w:t>
      </w:r>
    </w:p>
    <w:p w:rsidR="00A819E9" w:rsidRPr="002C4A98" w:rsidRDefault="00A819E9" w:rsidP="00A819E9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ДЕКАНУ</w:t>
      </w:r>
      <w:r w:rsidRPr="002C4A9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ФАКУЛТЕТА</w:t>
      </w:r>
      <w:r w:rsidRPr="002C4A9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ОРГАНИЗАЦИОНИХ</w:t>
      </w:r>
      <w:r w:rsidRPr="002C4A9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НАУКА</w:t>
      </w:r>
    </w:p>
    <w:p w:rsidR="00A819E9" w:rsidRDefault="00A819E9" w:rsidP="00A819E9">
      <w:pPr>
        <w:rPr>
          <w:szCs w:val="24"/>
          <w:lang w:val="sr-Cyrl-CS"/>
        </w:rPr>
      </w:pPr>
    </w:p>
    <w:p w:rsidR="00A819E9" w:rsidRPr="00A819E9" w:rsidRDefault="00A819E9" w:rsidP="00A819E9">
      <w:pPr>
        <w:rPr>
          <w:szCs w:val="24"/>
          <w:lang w:val="en-US"/>
        </w:rPr>
      </w:pPr>
    </w:p>
    <w:p w:rsidR="00A819E9" w:rsidRPr="00A819E9" w:rsidRDefault="00A819E9" w:rsidP="00A819E9">
      <w:pPr>
        <w:pStyle w:val="Heading1"/>
        <w:spacing w:line="30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19E9">
        <w:rPr>
          <w:rFonts w:ascii="Times New Roman" w:hAnsi="Times New Roman"/>
          <w:sz w:val="24"/>
          <w:szCs w:val="24"/>
          <w:lang w:val="sr-Cyrl-CS"/>
        </w:rPr>
        <w:t>Одлуком Изборног већа Факултета организационих наука 05-02 бр. 4/</w:t>
      </w:r>
      <w:r w:rsidR="007225F3">
        <w:rPr>
          <w:rFonts w:ascii="Times New Roman" w:hAnsi="Times New Roman"/>
          <w:sz w:val="24"/>
          <w:szCs w:val="24"/>
          <w:lang w:val="sr-Latn-CS"/>
        </w:rPr>
        <w:t>23</w:t>
      </w:r>
      <w:r w:rsidRPr="00A819E9">
        <w:rPr>
          <w:rFonts w:ascii="Times New Roman" w:hAnsi="Times New Roman"/>
          <w:sz w:val="24"/>
          <w:szCs w:val="24"/>
          <w:lang w:val="sr-Cyrl-CS"/>
        </w:rPr>
        <w:t>-1 од 0</w:t>
      </w:r>
      <w:r w:rsidR="007225F3">
        <w:rPr>
          <w:rFonts w:ascii="Times New Roman" w:hAnsi="Times New Roman"/>
          <w:sz w:val="24"/>
          <w:szCs w:val="24"/>
          <w:lang w:val="sr-Latn-CS"/>
        </w:rPr>
        <w:t>2</w:t>
      </w:r>
      <w:r w:rsidRPr="00A819E9">
        <w:rPr>
          <w:rFonts w:ascii="Times New Roman" w:hAnsi="Times New Roman"/>
          <w:sz w:val="24"/>
          <w:szCs w:val="24"/>
          <w:lang w:val="sr-Cyrl-CS"/>
        </w:rPr>
        <w:t>.</w:t>
      </w:r>
      <w:r w:rsidR="007225F3">
        <w:rPr>
          <w:rFonts w:ascii="Times New Roman" w:hAnsi="Times New Roman"/>
          <w:sz w:val="24"/>
          <w:szCs w:val="24"/>
          <w:lang w:val="sr-Latn-CS"/>
        </w:rPr>
        <w:t>06</w:t>
      </w:r>
      <w:r w:rsidRPr="00A819E9">
        <w:rPr>
          <w:rFonts w:ascii="Times New Roman" w:hAnsi="Times New Roman"/>
          <w:sz w:val="24"/>
          <w:szCs w:val="24"/>
          <w:lang w:val="sr-Cyrl-CS"/>
        </w:rPr>
        <w:t>.20</w:t>
      </w:r>
      <w:r w:rsidR="007225F3">
        <w:rPr>
          <w:rFonts w:ascii="Times New Roman" w:hAnsi="Times New Roman"/>
          <w:sz w:val="24"/>
          <w:szCs w:val="24"/>
          <w:lang w:val="sr-Latn-CS"/>
        </w:rPr>
        <w:t>16</w:t>
      </w:r>
      <w:r w:rsidRPr="00A819E9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="007225F3" w:rsidRPr="007225F3">
        <w:rPr>
          <w:rFonts w:ascii="Times New Roman" w:hAnsi="Times New Roman"/>
          <w:sz w:val="24"/>
          <w:szCs w:val="24"/>
          <w:lang w:val="sr-Cyrl-CS"/>
        </w:rPr>
        <w:t>именовани смо за чланове Комисије</w:t>
      </w:r>
      <w:r w:rsidR="007225F3" w:rsidRPr="00A819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25F3" w:rsidRPr="007225F3">
        <w:rPr>
          <w:rFonts w:ascii="Times New Roman" w:hAnsi="Times New Roman"/>
          <w:sz w:val="24"/>
          <w:szCs w:val="24"/>
          <w:lang w:val="sr-Cyrl-CS"/>
        </w:rPr>
        <w:t xml:space="preserve">за припрему Извештаја о пријављеним кандидатима по конкурсу за избор једног наставника у звање редовног професора, </w:t>
      </w:r>
      <w:r w:rsidRPr="00A819E9">
        <w:rPr>
          <w:rFonts w:ascii="Times New Roman" w:hAnsi="Times New Roman"/>
          <w:sz w:val="24"/>
          <w:szCs w:val="24"/>
          <w:lang w:val="sr-Cyrl-CS"/>
        </w:rPr>
        <w:t xml:space="preserve">за ужу научну област </w:t>
      </w:r>
      <w:r w:rsidRPr="00A819E9">
        <w:rPr>
          <w:rFonts w:ascii="Times New Roman" w:hAnsi="Times New Roman"/>
          <w:sz w:val="24"/>
          <w:szCs w:val="24"/>
          <w:lang w:val="sr-Latn-CS"/>
        </w:rPr>
        <w:t>„</w:t>
      </w:r>
      <w:r w:rsidRPr="00A819E9">
        <w:rPr>
          <w:rFonts w:ascii="Times New Roman" w:hAnsi="Times New Roman"/>
          <w:b/>
          <w:sz w:val="24"/>
          <w:szCs w:val="24"/>
          <w:lang w:val="ru-RU"/>
        </w:rPr>
        <w:t>Управљање</w:t>
      </w:r>
      <w:r w:rsidRPr="00A819E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819E9">
        <w:rPr>
          <w:rFonts w:ascii="Times New Roman" w:hAnsi="Times New Roman"/>
          <w:b/>
          <w:sz w:val="24"/>
          <w:szCs w:val="24"/>
          <w:lang w:val="ru-RU"/>
        </w:rPr>
        <w:t>производњом</w:t>
      </w:r>
      <w:r w:rsidRPr="00A819E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819E9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A819E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819E9">
        <w:rPr>
          <w:rFonts w:ascii="Times New Roman" w:hAnsi="Times New Roman"/>
          <w:b/>
          <w:sz w:val="24"/>
          <w:szCs w:val="24"/>
          <w:lang w:val="ru-RU"/>
        </w:rPr>
        <w:t>услугама</w:t>
      </w:r>
      <w:r w:rsidRPr="00A819E9">
        <w:rPr>
          <w:rFonts w:ascii="Times New Roman" w:hAnsi="Times New Roman"/>
          <w:sz w:val="24"/>
          <w:szCs w:val="24"/>
          <w:lang w:val="sr-Cyrl-CS"/>
        </w:rPr>
        <w:t>”, у следећем саставу:</w:t>
      </w:r>
    </w:p>
    <w:p w:rsidR="00A819E9" w:rsidRDefault="00A819E9" w:rsidP="00A819E9">
      <w:pPr>
        <w:spacing w:line="300" w:lineRule="atLeast"/>
        <w:rPr>
          <w:szCs w:val="24"/>
          <w:lang w:val="sr-Cyrl-CS"/>
        </w:rPr>
      </w:pPr>
    </w:p>
    <w:p w:rsidR="00A819E9" w:rsidRPr="001C5657" w:rsidRDefault="00A819E9" w:rsidP="00A819E9">
      <w:pPr>
        <w:spacing w:line="300" w:lineRule="atLeast"/>
        <w:ind w:left="714" w:hanging="354"/>
        <w:jc w:val="both"/>
        <w:rPr>
          <w:szCs w:val="24"/>
          <w:lang w:val="sr-Cyrl-CS"/>
        </w:rPr>
      </w:pPr>
      <w:r w:rsidRPr="001C5657">
        <w:rPr>
          <w:szCs w:val="24"/>
          <w:lang w:val="sr-Latn-CS"/>
        </w:rPr>
        <w:t xml:space="preserve">1.   </w:t>
      </w:r>
      <w:r>
        <w:rPr>
          <w:szCs w:val="24"/>
          <w:lang w:val="sr-Cyrl-CS"/>
        </w:rPr>
        <w:t>др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Latn-CS"/>
        </w:rPr>
        <w:t>Јасмина</w:t>
      </w:r>
      <w:r w:rsidRPr="001C5657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Омербеговић</w:t>
      </w:r>
      <w:r w:rsidRPr="001C5657">
        <w:rPr>
          <w:szCs w:val="24"/>
          <w:lang w:val="sr-Latn-CS"/>
        </w:rPr>
        <w:t>-</w:t>
      </w:r>
      <w:r>
        <w:rPr>
          <w:szCs w:val="24"/>
          <w:lang w:val="sr-Latn-CS"/>
        </w:rPr>
        <w:t>Бијеловић</w:t>
      </w:r>
      <w:r w:rsidRPr="001C565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редовни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професор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ФОН</w:t>
      </w:r>
      <w:r w:rsidRPr="001C5657">
        <w:rPr>
          <w:szCs w:val="24"/>
          <w:lang w:val="sr-Cyrl-CS"/>
        </w:rPr>
        <w:t>-</w:t>
      </w:r>
      <w:r>
        <w:rPr>
          <w:szCs w:val="24"/>
          <w:lang w:val="sr-Cyrl-CS"/>
        </w:rPr>
        <w:t>а</w:t>
      </w:r>
      <w:r w:rsidRPr="001C565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председник</w:t>
      </w:r>
      <w:r w:rsidRPr="001C5657">
        <w:rPr>
          <w:szCs w:val="24"/>
          <w:lang w:val="sr-Cyrl-CS"/>
        </w:rPr>
        <w:t>,</w:t>
      </w:r>
    </w:p>
    <w:p w:rsidR="007225F3" w:rsidRDefault="007225F3" w:rsidP="00A819E9">
      <w:pPr>
        <w:numPr>
          <w:ilvl w:val="0"/>
          <w:numId w:val="22"/>
        </w:numPr>
        <w:tabs>
          <w:tab w:val="clear" w:pos="720"/>
        </w:tabs>
        <w:spacing w:line="300" w:lineRule="atLeast"/>
        <w:jc w:val="both"/>
        <w:rPr>
          <w:szCs w:val="24"/>
          <w:lang w:val="sr-Cyrl-CS"/>
        </w:rPr>
      </w:pPr>
      <w:r w:rsidRPr="007225F3">
        <w:rPr>
          <w:szCs w:val="24"/>
        </w:rPr>
        <w:t>др Маја Леви Јакшић</w:t>
      </w:r>
      <w:r w:rsidR="00A819E9" w:rsidRPr="007225F3">
        <w:rPr>
          <w:szCs w:val="24"/>
          <w:lang w:val="sr-Cyrl-CS"/>
        </w:rPr>
        <w:t>, редовни професор ФОН-а, члан,</w:t>
      </w:r>
    </w:p>
    <w:p w:rsidR="007225F3" w:rsidRDefault="007225F3" w:rsidP="007225F3">
      <w:pPr>
        <w:numPr>
          <w:ilvl w:val="0"/>
          <w:numId w:val="22"/>
        </w:numPr>
        <w:tabs>
          <w:tab w:val="clear" w:pos="720"/>
        </w:tabs>
        <w:spacing w:line="300" w:lineRule="atLeast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др Милан Мартић, </w:t>
      </w:r>
      <w:r w:rsidRPr="007225F3">
        <w:rPr>
          <w:szCs w:val="24"/>
          <w:lang w:val="sr-Cyrl-CS"/>
        </w:rPr>
        <w:t>редовни професор ФОН-а, члан,</w:t>
      </w:r>
    </w:p>
    <w:p w:rsidR="007225F3" w:rsidRPr="007225F3" w:rsidRDefault="007225F3" w:rsidP="007225F3">
      <w:pPr>
        <w:numPr>
          <w:ilvl w:val="0"/>
          <w:numId w:val="22"/>
        </w:numPr>
        <w:tabs>
          <w:tab w:val="clear" w:pos="720"/>
        </w:tabs>
        <w:spacing w:line="300" w:lineRule="atLeast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др Милија Сукновић, </w:t>
      </w:r>
      <w:r w:rsidRPr="007225F3">
        <w:rPr>
          <w:szCs w:val="24"/>
          <w:lang w:val="sr-Cyrl-CS"/>
        </w:rPr>
        <w:t>редовни професор ФОН-а, члан,</w:t>
      </w:r>
    </w:p>
    <w:p w:rsidR="00A819E9" w:rsidRPr="007225F3" w:rsidRDefault="00A819E9" w:rsidP="00A819E9">
      <w:pPr>
        <w:numPr>
          <w:ilvl w:val="0"/>
          <w:numId w:val="22"/>
        </w:numPr>
        <w:tabs>
          <w:tab w:val="clear" w:pos="720"/>
        </w:tabs>
        <w:spacing w:line="300" w:lineRule="atLeast"/>
        <w:jc w:val="both"/>
        <w:rPr>
          <w:szCs w:val="24"/>
          <w:lang w:val="sr-Cyrl-CS"/>
        </w:rPr>
      </w:pPr>
      <w:r w:rsidRPr="007225F3">
        <w:rPr>
          <w:szCs w:val="24"/>
          <w:lang w:val="sr-Cyrl-CS"/>
        </w:rPr>
        <w:t xml:space="preserve">др </w:t>
      </w:r>
      <w:r w:rsidRPr="007225F3">
        <w:rPr>
          <w:szCs w:val="24"/>
          <w:lang w:val="sr-Latn-CS"/>
        </w:rPr>
        <w:t>Небојша Бојовић, редовни професор Саобраћајног факултета</w:t>
      </w:r>
      <w:r w:rsidRPr="007225F3">
        <w:rPr>
          <w:szCs w:val="24"/>
          <w:lang w:val="sr-Cyrl-CS"/>
        </w:rPr>
        <w:t>, члан.</w:t>
      </w:r>
    </w:p>
    <w:p w:rsidR="00A819E9" w:rsidRPr="001C5657" w:rsidRDefault="00A819E9" w:rsidP="00A819E9">
      <w:pPr>
        <w:spacing w:line="300" w:lineRule="atLeast"/>
        <w:jc w:val="both"/>
        <w:rPr>
          <w:szCs w:val="24"/>
          <w:lang w:val="sr-Cyrl-CS"/>
        </w:rPr>
      </w:pPr>
    </w:p>
    <w:p w:rsidR="00A819E9" w:rsidRPr="001C5657" w:rsidRDefault="00A819E9" w:rsidP="00A819E9">
      <w:pPr>
        <w:spacing w:line="300" w:lineRule="atLeast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Конкурс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објављен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у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огласним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новинама</w:t>
      </w:r>
      <w:r w:rsidRPr="001C5657">
        <w:rPr>
          <w:szCs w:val="24"/>
          <w:lang w:val="sr-Cyrl-CS"/>
        </w:rPr>
        <w:t xml:space="preserve"> „</w:t>
      </w:r>
      <w:r>
        <w:rPr>
          <w:szCs w:val="24"/>
          <w:lang w:val="sr-Cyrl-CS"/>
        </w:rPr>
        <w:t>Послови</w:t>
      </w:r>
      <w:r w:rsidRPr="001C5657">
        <w:rPr>
          <w:szCs w:val="24"/>
          <w:lang w:val="sr-Cyrl-CS"/>
        </w:rPr>
        <w:t>“</w:t>
      </w:r>
      <w:r w:rsidR="006162D6">
        <w:rPr>
          <w:szCs w:val="24"/>
          <w:lang w:val="sr-Cyrl-CS"/>
        </w:rPr>
        <w:t>,</w:t>
      </w:r>
      <w:r w:rsidRPr="001C5657">
        <w:rPr>
          <w:szCs w:val="24"/>
          <w:lang w:val="sr-Cyrl-CS"/>
        </w:rPr>
        <w:t xml:space="preserve"> </w:t>
      </w:r>
      <w:r w:rsidRPr="001C5657">
        <w:rPr>
          <w:szCs w:val="24"/>
          <w:lang w:val="ru-RU"/>
        </w:rPr>
        <w:t>бр</w:t>
      </w:r>
      <w:r w:rsidRPr="001C5657">
        <w:rPr>
          <w:szCs w:val="24"/>
          <w:lang w:val="sr-Cyrl-CS"/>
        </w:rPr>
        <w:t xml:space="preserve">. </w:t>
      </w:r>
      <w:r w:rsidR="007225F3">
        <w:rPr>
          <w:szCs w:val="24"/>
          <w:lang w:val="sr-Cyrl-CS"/>
        </w:rPr>
        <w:t>677</w:t>
      </w:r>
      <w:r w:rsidRPr="001C5657">
        <w:rPr>
          <w:szCs w:val="24"/>
          <w:lang w:val="sr-Cyrl-CS"/>
        </w:rPr>
        <w:t xml:space="preserve"> </w:t>
      </w:r>
      <w:r w:rsidRPr="001C5657">
        <w:rPr>
          <w:szCs w:val="24"/>
          <w:lang w:val="ru-RU"/>
        </w:rPr>
        <w:t>од</w:t>
      </w:r>
      <w:r w:rsidR="007225F3">
        <w:rPr>
          <w:szCs w:val="24"/>
          <w:lang w:val="sr-Cyrl-CS"/>
        </w:rPr>
        <w:t xml:space="preserve"> 08. 06. 2016</w:t>
      </w:r>
      <w:r w:rsidRPr="001C5657">
        <w:rPr>
          <w:szCs w:val="24"/>
          <w:lang w:val="sr-Cyrl-CS"/>
        </w:rPr>
        <w:t xml:space="preserve">.  </w:t>
      </w:r>
      <w:r>
        <w:rPr>
          <w:szCs w:val="24"/>
          <w:lang w:val="sr-Cyrl-CS"/>
        </w:rPr>
        <w:t>године</w:t>
      </w:r>
      <w:r w:rsidRPr="001C565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са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роком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пријављивања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од</w:t>
      </w:r>
      <w:r w:rsidRPr="001C5657">
        <w:rPr>
          <w:szCs w:val="24"/>
          <w:lang w:val="sr-Cyrl-CS"/>
        </w:rPr>
        <w:t xml:space="preserve"> 15 </w:t>
      </w:r>
      <w:r>
        <w:rPr>
          <w:szCs w:val="24"/>
          <w:lang w:val="sr-Cyrl-CS"/>
        </w:rPr>
        <w:t>дана</w:t>
      </w:r>
      <w:r w:rsidRPr="001C5657">
        <w:rPr>
          <w:szCs w:val="24"/>
          <w:lang w:val="sr-Cyrl-CS"/>
        </w:rPr>
        <w:t>.</w:t>
      </w:r>
    </w:p>
    <w:p w:rsidR="00A819E9" w:rsidRPr="001C5657" w:rsidRDefault="00A819E9" w:rsidP="00A819E9">
      <w:pPr>
        <w:spacing w:line="300" w:lineRule="atLeast"/>
        <w:jc w:val="both"/>
        <w:rPr>
          <w:szCs w:val="24"/>
          <w:lang w:val="sr-Cyrl-CS"/>
        </w:rPr>
      </w:pPr>
    </w:p>
    <w:p w:rsidR="00A819E9" w:rsidRPr="001C5657" w:rsidRDefault="00A819E9" w:rsidP="00A819E9">
      <w:pPr>
        <w:spacing w:line="300" w:lineRule="atLeast"/>
        <w:jc w:val="both"/>
        <w:rPr>
          <w:szCs w:val="24"/>
          <w:lang w:val="sr-Latn-CS"/>
        </w:rPr>
      </w:pPr>
      <w:r>
        <w:rPr>
          <w:szCs w:val="24"/>
          <w:lang w:val="sr-Cyrl-CS"/>
        </w:rPr>
        <w:t>У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предвиђеном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року</w:t>
      </w:r>
      <w:r w:rsidRPr="001C565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пријавио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се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један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Кандидат</w:t>
      </w:r>
      <w:r w:rsidRPr="001C5657">
        <w:rPr>
          <w:szCs w:val="24"/>
          <w:lang w:val="sr-Cyrl-CS"/>
        </w:rPr>
        <w:t>:</w:t>
      </w:r>
    </w:p>
    <w:p w:rsidR="00A819E9" w:rsidRPr="001C5657" w:rsidRDefault="00A819E9" w:rsidP="00A819E9">
      <w:pPr>
        <w:spacing w:line="300" w:lineRule="atLeast"/>
        <w:jc w:val="both"/>
        <w:rPr>
          <w:szCs w:val="24"/>
          <w:lang w:val="sr-Latn-CS"/>
        </w:rPr>
      </w:pPr>
    </w:p>
    <w:p w:rsidR="00A819E9" w:rsidRPr="001C5657" w:rsidRDefault="00A819E9" w:rsidP="00A819E9">
      <w:pPr>
        <w:spacing w:line="300" w:lineRule="atLeast"/>
        <w:jc w:val="both"/>
        <w:rPr>
          <w:b/>
          <w:szCs w:val="24"/>
          <w:lang w:val="sr-Cyrl-CS"/>
        </w:rPr>
      </w:pPr>
      <w:r w:rsidRPr="001C5657">
        <w:rPr>
          <w:b/>
          <w:szCs w:val="24"/>
          <w:lang w:val="sr-Cyrl-CS"/>
        </w:rPr>
        <w:tab/>
      </w:r>
      <w:r w:rsidRPr="001C5657">
        <w:rPr>
          <w:b/>
          <w:szCs w:val="24"/>
          <w:lang w:val="ru-RU"/>
        </w:rPr>
        <w:t>др Даница Лечић-Цветковић</w:t>
      </w:r>
      <w:r w:rsidRPr="001C5657">
        <w:rPr>
          <w:b/>
          <w:szCs w:val="24"/>
          <w:lang w:val="sr-Cyrl-CS"/>
        </w:rPr>
        <w:t xml:space="preserve">, </w:t>
      </w:r>
      <w:r w:rsidR="007225F3">
        <w:rPr>
          <w:b/>
          <w:szCs w:val="24"/>
          <w:lang w:val="sr-Cyrl-CS"/>
        </w:rPr>
        <w:t>ванредни професор</w:t>
      </w:r>
      <w:r w:rsidRPr="001C5657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ФОН</w:t>
      </w:r>
      <w:r w:rsidRPr="001C5657">
        <w:rPr>
          <w:b/>
          <w:szCs w:val="24"/>
          <w:lang w:val="sr-Cyrl-CS"/>
        </w:rPr>
        <w:t>-</w:t>
      </w:r>
      <w:r>
        <w:rPr>
          <w:b/>
          <w:szCs w:val="24"/>
          <w:lang w:val="sr-Cyrl-CS"/>
        </w:rPr>
        <w:t>а</w:t>
      </w:r>
      <w:r w:rsidRPr="001C5657">
        <w:rPr>
          <w:b/>
          <w:szCs w:val="24"/>
          <w:lang w:val="sr-Cyrl-CS"/>
        </w:rPr>
        <w:t>.</w:t>
      </w:r>
    </w:p>
    <w:p w:rsidR="00A819E9" w:rsidRPr="001C5657" w:rsidRDefault="00A819E9" w:rsidP="00A819E9">
      <w:pPr>
        <w:spacing w:line="300" w:lineRule="atLeast"/>
        <w:jc w:val="both"/>
        <w:rPr>
          <w:szCs w:val="24"/>
          <w:lang w:val="sr-Cyrl-CS"/>
        </w:rPr>
      </w:pPr>
    </w:p>
    <w:p w:rsidR="00A819E9" w:rsidRPr="001C5657" w:rsidRDefault="00A819E9" w:rsidP="00A819E9">
      <w:pPr>
        <w:spacing w:line="300" w:lineRule="atLeast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основу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увида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у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достављени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конкурсни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материјал</w:t>
      </w:r>
      <w:r w:rsidRPr="001C565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Комисија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упућује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Декану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и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Изборном</w:t>
      </w:r>
      <w:r w:rsidRPr="001C56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већу</w:t>
      </w:r>
      <w:r w:rsidRPr="001C5657">
        <w:rPr>
          <w:szCs w:val="24"/>
          <w:lang w:val="sr-Cyrl-CS"/>
        </w:rPr>
        <w:t xml:space="preserve"> </w:t>
      </w:r>
      <w:r w:rsidR="00412B80" w:rsidRPr="00BC269C">
        <w:rPr>
          <w:lang w:val="sr-Latn-CS"/>
        </w:rPr>
        <w:t>Факултета</w:t>
      </w:r>
      <w:r w:rsidR="00412B80" w:rsidRPr="00C116E2">
        <w:rPr>
          <w:lang w:val="sr-Latn-CS"/>
        </w:rPr>
        <w:t xml:space="preserve"> </w:t>
      </w:r>
      <w:r w:rsidR="00412B80">
        <w:t>организационих</w:t>
      </w:r>
      <w:r w:rsidR="00412B80" w:rsidRPr="00C116E2">
        <w:rPr>
          <w:lang w:val="sr-Latn-CS"/>
        </w:rPr>
        <w:t xml:space="preserve"> </w:t>
      </w:r>
      <w:r w:rsidR="00412B80">
        <w:t>наука</w:t>
      </w:r>
      <w:r w:rsidR="00412B80" w:rsidRPr="00C116E2">
        <w:rPr>
          <w:lang w:val="sr-Latn-CS"/>
        </w:rPr>
        <w:t xml:space="preserve"> </w:t>
      </w:r>
      <w:r w:rsidR="00412B80">
        <w:t>Универзитета</w:t>
      </w:r>
      <w:r w:rsidR="00412B80" w:rsidRPr="00C116E2">
        <w:rPr>
          <w:lang w:val="sr-Latn-CS"/>
        </w:rPr>
        <w:t xml:space="preserve"> </w:t>
      </w:r>
      <w:r w:rsidR="00412B80">
        <w:t>у</w:t>
      </w:r>
      <w:r w:rsidR="00412B80" w:rsidRPr="00C116E2">
        <w:rPr>
          <w:lang w:val="sr-Latn-CS"/>
        </w:rPr>
        <w:t xml:space="preserve"> </w:t>
      </w:r>
      <w:r w:rsidR="00412B80">
        <w:t>Београду</w:t>
      </w:r>
      <w:r w:rsidR="00412B80" w:rsidRPr="00BC269C">
        <w:rPr>
          <w:lang w:val="sr-Latn-CS"/>
        </w:rPr>
        <w:t xml:space="preserve"> </w:t>
      </w:r>
      <w:r>
        <w:rPr>
          <w:szCs w:val="24"/>
          <w:lang w:val="sr-Cyrl-CS"/>
        </w:rPr>
        <w:t>следећи</w:t>
      </w:r>
    </w:p>
    <w:p w:rsidR="00A819E9" w:rsidRDefault="00A819E9" w:rsidP="00A819E9">
      <w:pPr>
        <w:jc w:val="both"/>
        <w:rPr>
          <w:sz w:val="16"/>
          <w:szCs w:val="16"/>
          <w:lang w:val="sr-Cyrl-CS"/>
        </w:rPr>
      </w:pPr>
    </w:p>
    <w:p w:rsidR="006162D6" w:rsidRPr="00FE7F3A" w:rsidRDefault="006162D6" w:rsidP="00A819E9">
      <w:pPr>
        <w:jc w:val="both"/>
        <w:rPr>
          <w:sz w:val="16"/>
          <w:szCs w:val="16"/>
          <w:lang w:val="sr-Cyrl-CS"/>
        </w:rPr>
      </w:pPr>
    </w:p>
    <w:p w:rsidR="00A819E9" w:rsidRPr="002C4A98" w:rsidRDefault="00A819E9" w:rsidP="00A819E9">
      <w:pPr>
        <w:spacing w:line="300" w:lineRule="atLeast"/>
        <w:jc w:val="both"/>
        <w:rPr>
          <w:szCs w:val="24"/>
          <w:lang w:val="sr-Cyrl-CS"/>
        </w:rPr>
      </w:pPr>
    </w:p>
    <w:p w:rsidR="00A819E9" w:rsidRPr="00DE2ECF" w:rsidRDefault="00A819E9" w:rsidP="00A819E9">
      <w:pPr>
        <w:spacing w:line="300" w:lineRule="atLeast"/>
        <w:jc w:val="center"/>
        <w:rPr>
          <w:b/>
          <w:sz w:val="32"/>
          <w:szCs w:val="32"/>
          <w:lang w:val="sr-Cyrl-CS"/>
        </w:rPr>
      </w:pPr>
      <w:r w:rsidRPr="00DE2ECF">
        <w:rPr>
          <w:b/>
          <w:sz w:val="32"/>
          <w:szCs w:val="32"/>
          <w:lang w:val="sr-Cyrl-CS"/>
        </w:rPr>
        <w:t>И З В Е Ш Т А Ј</w:t>
      </w:r>
    </w:p>
    <w:p w:rsidR="00A819E9" w:rsidRDefault="00A819E9" w:rsidP="00A819E9">
      <w:pPr>
        <w:spacing w:line="300" w:lineRule="atLeast"/>
        <w:jc w:val="both"/>
        <w:rPr>
          <w:szCs w:val="24"/>
        </w:rPr>
      </w:pPr>
    </w:p>
    <w:p w:rsidR="00A819E9" w:rsidRPr="00DE2ECF" w:rsidRDefault="006162D6" w:rsidP="00A819E9">
      <w:pPr>
        <w:spacing w:line="300" w:lineRule="atLeast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I </w:t>
      </w:r>
      <w:r w:rsidR="00A819E9" w:rsidRPr="00DE2ECF">
        <w:rPr>
          <w:b/>
          <w:sz w:val="28"/>
          <w:szCs w:val="28"/>
          <w:lang w:val="sr-Latn-CS"/>
        </w:rPr>
        <w:t xml:space="preserve"> </w:t>
      </w:r>
      <w:r w:rsidR="00A819E9" w:rsidRPr="00DE2ECF">
        <w:rPr>
          <w:b/>
          <w:sz w:val="28"/>
          <w:szCs w:val="28"/>
          <w:lang w:val="sr-Cyrl-CS"/>
        </w:rPr>
        <w:t xml:space="preserve">О </w:t>
      </w:r>
      <w:r w:rsidR="00A819E9" w:rsidRPr="00DE2ECF">
        <w:rPr>
          <w:b/>
          <w:sz w:val="28"/>
          <w:szCs w:val="28"/>
          <w:lang w:val="sr-Latn-CS"/>
        </w:rPr>
        <w:t xml:space="preserve">КАНДИДАТУ </w:t>
      </w:r>
      <w:r w:rsidR="00A819E9" w:rsidRPr="00DE2ECF">
        <w:rPr>
          <w:b/>
          <w:sz w:val="28"/>
          <w:szCs w:val="28"/>
          <w:lang w:val="sr-Cyrl-CS"/>
        </w:rPr>
        <w:t xml:space="preserve">- </w:t>
      </w:r>
      <w:r w:rsidR="00A819E9" w:rsidRPr="00DE2ECF">
        <w:rPr>
          <w:b/>
          <w:sz w:val="28"/>
          <w:szCs w:val="28"/>
          <w:lang w:val="ru-RU"/>
        </w:rPr>
        <w:t>ДР ДАНИЦИ ЛЕЧИЋ-ЦВЕТКОВИЋ</w:t>
      </w:r>
    </w:p>
    <w:p w:rsidR="00A819E9" w:rsidRPr="002C4A98" w:rsidRDefault="00A819E9" w:rsidP="00A819E9">
      <w:pPr>
        <w:spacing w:line="300" w:lineRule="atLeast"/>
        <w:jc w:val="both"/>
        <w:rPr>
          <w:sz w:val="20"/>
          <w:lang w:val="sr-Latn-CS"/>
        </w:rPr>
      </w:pPr>
    </w:p>
    <w:p w:rsidR="00A819E9" w:rsidRPr="001C5657" w:rsidRDefault="00A819E9" w:rsidP="00A819E9">
      <w:pPr>
        <w:spacing w:line="300" w:lineRule="atLeast"/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Основни</w:t>
      </w:r>
      <w:r w:rsidRPr="001C5657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Latn-CS"/>
        </w:rPr>
        <w:t>б</w:t>
      </w:r>
      <w:r>
        <w:rPr>
          <w:b/>
          <w:szCs w:val="24"/>
          <w:lang w:val="sr-Cyrl-CS"/>
        </w:rPr>
        <w:t>иографски</w:t>
      </w:r>
      <w:r w:rsidRPr="001C5657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подаци</w:t>
      </w:r>
    </w:p>
    <w:p w:rsidR="00A819E9" w:rsidRPr="003B63F5" w:rsidRDefault="00A819E9" w:rsidP="00A819E9">
      <w:pPr>
        <w:jc w:val="both"/>
        <w:rPr>
          <w:sz w:val="16"/>
          <w:szCs w:val="16"/>
          <w:lang w:val="sr-Cyrl-CS"/>
        </w:rPr>
      </w:pPr>
    </w:p>
    <w:p w:rsidR="008615B4" w:rsidRDefault="00DC08F7" w:rsidP="008615B4">
      <w:pPr>
        <w:pStyle w:val="BodyText"/>
        <w:spacing w:before="120" w:line="300" w:lineRule="atLeast"/>
        <w:jc w:val="both"/>
        <w:rPr>
          <w:bCs/>
          <w:iCs/>
          <w:szCs w:val="24"/>
          <w:lang w:val="ru-RU"/>
        </w:rPr>
      </w:pPr>
      <w:r w:rsidRPr="00DC08F7">
        <w:rPr>
          <w:lang w:val="ru-RU"/>
        </w:rPr>
        <w:t>Даница Лечић-Цветковић рођена је 19.01.1970. године у Требињу. Основну и  средњу школу завршила је у Београду</w:t>
      </w:r>
      <w:r w:rsidR="006162D6">
        <w:rPr>
          <w:lang w:val="ru-RU"/>
        </w:rPr>
        <w:t>,</w:t>
      </w:r>
      <w:r w:rsidRPr="00DC08F7">
        <w:rPr>
          <w:lang w:val="ru-RU"/>
        </w:rPr>
        <w:t xml:space="preserve"> са одличним успехом. Факултет организационих наука уписала је 1988. године. </w:t>
      </w:r>
      <w:r w:rsidR="006162D6">
        <w:rPr>
          <w:lang w:val="ru-RU"/>
        </w:rPr>
        <w:t>Дипломирала је 1993. године на Смеру за и</w:t>
      </w:r>
      <w:r w:rsidRPr="00DC08F7">
        <w:rPr>
          <w:lang w:val="ru-RU"/>
        </w:rPr>
        <w:t xml:space="preserve">нформационе системе, са средњом оценом 9.05 и </w:t>
      </w:r>
      <w:r w:rsidR="00BD166B">
        <w:rPr>
          <w:lang w:val="ru-RU"/>
        </w:rPr>
        <w:t>темом дипломскиг рада</w:t>
      </w:r>
      <w:r w:rsidR="006162D6">
        <w:rPr>
          <w:lang w:val="ru-RU"/>
        </w:rPr>
        <w:t>:</w:t>
      </w:r>
      <w:r w:rsidRPr="00DC08F7">
        <w:rPr>
          <w:lang w:val="ru-RU"/>
        </w:rPr>
        <w:t xml:space="preserve"> „Управљање производњом помоћу рачунара”. </w:t>
      </w:r>
      <w:r w:rsidR="008615B4">
        <w:rPr>
          <w:lang w:val="ru-RU"/>
        </w:rPr>
        <w:t xml:space="preserve"> </w:t>
      </w:r>
      <w:r w:rsidR="008615B4" w:rsidRPr="00DC08F7">
        <w:rPr>
          <w:bCs/>
          <w:iCs/>
          <w:szCs w:val="24"/>
          <w:lang w:val="ru-RU"/>
        </w:rPr>
        <w:t xml:space="preserve">Последипломске студије уписала је школске 1994/95. године, на Факултету организационих наука, смер </w:t>
      </w:r>
      <w:r w:rsidR="006162D6" w:rsidRPr="00DC08F7">
        <w:rPr>
          <w:lang w:val="ru-RU"/>
        </w:rPr>
        <w:t>„</w:t>
      </w:r>
      <w:r w:rsidR="008615B4" w:rsidRPr="00DC08F7">
        <w:rPr>
          <w:bCs/>
          <w:iCs/>
          <w:szCs w:val="24"/>
          <w:lang w:val="ru-RU"/>
        </w:rPr>
        <w:t>Информациони системи</w:t>
      </w:r>
      <w:r w:rsidR="006162D6" w:rsidRPr="006162D6">
        <w:rPr>
          <w:bCs/>
          <w:iCs/>
          <w:szCs w:val="24"/>
          <w:lang w:val="ru-RU"/>
        </w:rPr>
        <w:t>”</w:t>
      </w:r>
      <w:r w:rsidR="008615B4" w:rsidRPr="00DC08F7">
        <w:rPr>
          <w:bCs/>
          <w:iCs/>
          <w:szCs w:val="24"/>
          <w:lang w:val="ru-RU"/>
        </w:rPr>
        <w:t xml:space="preserve">. Магистарску тезу под називом „Примена </w:t>
      </w:r>
      <w:r w:rsidR="008615B4" w:rsidRPr="008615B4">
        <w:rPr>
          <w:bCs/>
          <w:i/>
          <w:iCs/>
          <w:szCs w:val="24"/>
          <w:lang w:val="ru-RU"/>
        </w:rPr>
        <w:t>Wоrkflоw</w:t>
      </w:r>
      <w:r w:rsidR="008615B4" w:rsidRPr="00DC08F7">
        <w:rPr>
          <w:bCs/>
          <w:iCs/>
          <w:szCs w:val="24"/>
          <w:lang w:val="ru-RU"/>
        </w:rPr>
        <w:t xml:space="preserve"> методологије у производним системима” одбранила је 22.06.1999. године. Докторску дисертацију под називом „Модели и стандарди за интеграцију производних система” одбранила је 01.10.2003. године на Факултету организационих наука. </w:t>
      </w:r>
    </w:p>
    <w:p w:rsidR="008615B4" w:rsidRPr="008615B4" w:rsidRDefault="008615B4" w:rsidP="00DC08F7">
      <w:pPr>
        <w:spacing w:line="300" w:lineRule="atLeast"/>
        <w:jc w:val="both"/>
        <w:rPr>
          <w:b/>
          <w:lang w:val="ru-RU"/>
        </w:rPr>
      </w:pPr>
      <w:r w:rsidRPr="008615B4">
        <w:rPr>
          <w:b/>
          <w:lang w:val="ru-RU"/>
        </w:rPr>
        <w:lastRenderedPageBreak/>
        <w:t>Радно искуство</w:t>
      </w:r>
    </w:p>
    <w:p w:rsidR="00DC08F7" w:rsidRPr="00522F28" w:rsidRDefault="00DC08F7" w:rsidP="008615B4">
      <w:pPr>
        <w:spacing w:before="120" w:line="300" w:lineRule="atLeast"/>
        <w:jc w:val="both"/>
        <w:rPr>
          <w:lang w:val="ru-RU"/>
        </w:rPr>
      </w:pPr>
      <w:r w:rsidRPr="00A819E9">
        <w:rPr>
          <w:lang w:val="ru-RU"/>
        </w:rPr>
        <w:t>Од 01.01.1994. године ради на Факултету организационих наука као сарадник-</w:t>
      </w:r>
      <w:r w:rsidRPr="00522F28">
        <w:rPr>
          <w:lang w:val="ru-RU"/>
        </w:rPr>
        <w:t xml:space="preserve">истраживач на предметима „Системи за подршку одлучивању” и „Теорија одлучивања”. У звање асистента-приправника на предмету „Управљање производњом” изабрана је 10. 04.1997. године. </w:t>
      </w:r>
    </w:p>
    <w:p w:rsidR="00545E29" w:rsidRPr="002A1866" w:rsidRDefault="00545E29" w:rsidP="00545E29">
      <w:pPr>
        <w:pStyle w:val="BodyText"/>
        <w:spacing w:before="120" w:line="300" w:lineRule="atLeast"/>
        <w:jc w:val="both"/>
        <w:rPr>
          <w:bCs/>
          <w:iCs/>
          <w:strike/>
          <w:szCs w:val="24"/>
        </w:rPr>
      </w:pPr>
      <w:r w:rsidRPr="008615B4">
        <w:rPr>
          <w:b/>
          <w:bCs/>
          <w:iCs/>
          <w:szCs w:val="24"/>
          <w:lang w:val="ru-RU"/>
        </w:rPr>
        <w:t>Наставна и научна звања</w:t>
      </w:r>
      <w:r w:rsidR="006162D6">
        <w:rPr>
          <w:bCs/>
          <w:iCs/>
          <w:szCs w:val="24"/>
          <w:lang w:val="ru-RU"/>
        </w:rPr>
        <w:t xml:space="preserve"> к</w:t>
      </w:r>
      <w:r w:rsidR="002A1866" w:rsidRPr="00A33A20">
        <w:rPr>
          <w:bCs/>
          <w:iCs/>
          <w:szCs w:val="24"/>
          <w:lang w:val="ru-RU"/>
        </w:rPr>
        <w:t>андидата</w:t>
      </w:r>
      <w:r w:rsidR="002A1866" w:rsidRPr="002A1866">
        <w:rPr>
          <w:bCs/>
          <w:color w:val="000000"/>
          <w:sz w:val="22"/>
          <w:szCs w:val="22"/>
        </w:rPr>
        <w:t xml:space="preserve"> </w:t>
      </w:r>
      <w:r w:rsidR="00F6285B">
        <w:rPr>
          <w:bCs/>
          <w:color w:val="000000"/>
          <w:sz w:val="22"/>
          <w:szCs w:val="22"/>
        </w:rPr>
        <w:t xml:space="preserve">др </w:t>
      </w:r>
      <w:r w:rsidR="002A1866" w:rsidRPr="002A1866">
        <w:rPr>
          <w:lang w:val="ru-RU"/>
        </w:rPr>
        <w:t>Данице Лечић-Цветковић</w:t>
      </w:r>
      <w:r w:rsidR="009F2385">
        <w:rPr>
          <w:lang w:val="en-US"/>
        </w:rPr>
        <w:t xml:space="preserve"> су</w:t>
      </w:r>
      <w:r w:rsidRPr="002A1866">
        <w:rPr>
          <w:bCs/>
          <w:color w:val="000000"/>
          <w:sz w:val="22"/>
          <w:szCs w:val="22"/>
        </w:rPr>
        <w:t>:</w:t>
      </w:r>
    </w:p>
    <w:p w:rsidR="00545E29" w:rsidRPr="00545E29" w:rsidRDefault="00545E29" w:rsidP="00BD166B">
      <w:pPr>
        <w:pStyle w:val="BodyText"/>
        <w:numPr>
          <w:ilvl w:val="0"/>
          <w:numId w:val="34"/>
        </w:numPr>
        <w:spacing w:before="100" w:after="0" w:line="300" w:lineRule="atLeast"/>
        <w:jc w:val="both"/>
        <w:rPr>
          <w:bCs/>
          <w:iCs/>
          <w:szCs w:val="24"/>
          <w:lang w:val="ru-RU"/>
        </w:rPr>
      </w:pPr>
      <w:r w:rsidRPr="00545E29">
        <w:rPr>
          <w:bCs/>
          <w:iCs/>
          <w:szCs w:val="24"/>
          <w:lang w:val="ru-RU"/>
        </w:rPr>
        <w:t>2012.</w:t>
      </w:r>
      <w:r w:rsidR="00AF6456">
        <w:rPr>
          <w:bCs/>
          <w:iCs/>
          <w:szCs w:val="24"/>
          <w:lang w:val="en-US"/>
        </w:rPr>
        <w:t xml:space="preserve"> -</w:t>
      </w:r>
      <w:r w:rsidRPr="00545E29">
        <w:rPr>
          <w:bCs/>
          <w:iCs/>
          <w:szCs w:val="24"/>
          <w:lang w:val="ru-RU"/>
        </w:rPr>
        <w:t xml:space="preserve"> Ванредни професор, Факултет организационих наука, Универзитет у Београду</w:t>
      </w:r>
      <w:r>
        <w:rPr>
          <w:bCs/>
          <w:iCs/>
          <w:szCs w:val="24"/>
          <w:lang w:val="ru-RU"/>
        </w:rPr>
        <w:t xml:space="preserve">, ужа научна област: </w:t>
      </w:r>
      <w:r w:rsidR="00277D1C" w:rsidRPr="001C5657">
        <w:rPr>
          <w:bCs/>
          <w:iCs/>
          <w:szCs w:val="24"/>
          <w:lang w:val="ru-RU"/>
        </w:rPr>
        <w:t>„</w:t>
      </w:r>
      <w:r>
        <w:rPr>
          <w:bCs/>
          <w:iCs/>
          <w:szCs w:val="24"/>
          <w:lang w:val="ru-RU"/>
        </w:rPr>
        <w:t>Управљање производњом и услугама</w:t>
      </w:r>
      <w:r w:rsidR="00277D1C">
        <w:rPr>
          <w:bCs/>
          <w:iCs/>
          <w:szCs w:val="24"/>
          <w:lang w:val="en-US"/>
        </w:rPr>
        <w:t>”</w:t>
      </w:r>
      <w:r>
        <w:rPr>
          <w:bCs/>
          <w:iCs/>
          <w:szCs w:val="24"/>
          <w:lang w:val="ru-RU"/>
        </w:rPr>
        <w:t>;</w:t>
      </w:r>
    </w:p>
    <w:p w:rsidR="00545E29" w:rsidRPr="00545E29" w:rsidRDefault="00545E29" w:rsidP="00BD166B">
      <w:pPr>
        <w:pStyle w:val="BodyText"/>
        <w:numPr>
          <w:ilvl w:val="0"/>
          <w:numId w:val="34"/>
        </w:numPr>
        <w:spacing w:before="100" w:after="0" w:line="300" w:lineRule="atLeast"/>
        <w:jc w:val="both"/>
        <w:rPr>
          <w:bCs/>
          <w:iCs/>
          <w:szCs w:val="24"/>
          <w:lang w:val="ru-RU"/>
        </w:rPr>
      </w:pPr>
      <w:r w:rsidRPr="00545E29">
        <w:rPr>
          <w:bCs/>
          <w:iCs/>
          <w:szCs w:val="24"/>
          <w:lang w:val="ru-RU"/>
        </w:rPr>
        <w:t xml:space="preserve">2010. </w:t>
      </w:r>
      <w:r w:rsidR="00AF6456">
        <w:rPr>
          <w:bCs/>
          <w:iCs/>
          <w:szCs w:val="24"/>
          <w:lang w:val="en-US"/>
        </w:rPr>
        <w:t xml:space="preserve">- </w:t>
      </w:r>
      <w:r w:rsidRPr="00545E29">
        <w:rPr>
          <w:bCs/>
          <w:iCs/>
          <w:szCs w:val="24"/>
          <w:lang w:val="ru-RU"/>
        </w:rPr>
        <w:t>Доцент, Факултет организационих наука, Универзитет у Београду</w:t>
      </w:r>
      <w:r>
        <w:rPr>
          <w:bCs/>
          <w:iCs/>
          <w:szCs w:val="24"/>
          <w:lang w:val="ru-RU"/>
        </w:rPr>
        <w:t xml:space="preserve">, ужа научна област: </w:t>
      </w:r>
      <w:r w:rsidR="00277D1C" w:rsidRPr="001C5657">
        <w:rPr>
          <w:bCs/>
          <w:iCs/>
          <w:szCs w:val="24"/>
          <w:lang w:val="ru-RU"/>
        </w:rPr>
        <w:t>„</w:t>
      </w:r>
      <w:r>
        <w:rPr>
          <w:bCs/>
          <w:iCs/>
          <w:szCs w:val="24"/>
          <w:lang w:val="ru-RU"/>
        </w:rPr>
        <w:t>Управљање производњом и услугама</w:t>
      </w:r>
      <w:r w:rsidR="00277D1C">
        <w:rPr>
          <w:bCs/>
          <w:iCs/>
          <w:szCs w:val="24"/>
          <w:lang w:val="en-US"/>
        </w:rPr>
        <w:t>”</w:t>
      </w:r>
      <w:r>
        <w:rPr>
          <w:bCs/>
          <w:iCs/>
          <w:szCs w:val="24"/>
          <w:lang w:val="ru-RU"/>
        </w:rPr>
        <w:t>;</w:t>
      </w:r>
    </w:p>
    <w:p w:rsidR="00545E29" w:rsidRPr="00545E29" w:rsidRDefault="00574655" w:rsidP="00BD166B">
      <w:pPr>
        <w:pStyle w:val="BodyText"/>
        <w:numPr>
          <w:ilvl w:val="0"/>
          <w:numId w:val="34"/>
        </w:numPr>
        <w:spacing w:before="100" w:after="0" w:line="300" w:lineRule="atLeast"/>
        <w:jc w:val="both"/>
        <w:rPr>
          <w:bCs/>
          <w:iCs/>
          <w:szCs w:val="24"/>
          <w:lang w:val="ru-RU"/>
        </w:rPr>
      </w:pPr>
      <w:r>
        <w:rPr>
          <w:bCs/>
          <w:iCs/>
          <w:szCs w:val="24"/>
          <w:lang w:val="ru-RU"/>
        </w:rPr>
        <w:t>2004.</w:t>
      </w:r>
      <w:r w:rsidR="00545E29" w:rsidRPr="00545E29">
        <w:rPr>
          <w:bCs/>
          <w:iCs/>
          <w:szCs w:val="24"/>
          <w:lang w:val="ru-RU"/>
        </w:rPr>
        <w:t xml:space="preserve"> </w:t>
      </w:r>
      <w:r w:rsidR="00AF6456">
        <w:rPr>
          <w:bCs/>
          <w:iCs/>
          <w:szCs w:val="24"/>
          <w:lang w:val="en-US"/>
        </w:rPr>
        <w:t xml:space="preserve">- </w:t>
      </w:r>
      <w:r w:rsidR="00545E29" w:rsidRPr="00545E29">
        <w:rPr>
          <w:bCs/>
          <w:iCs/>
          <w:szCs w:val="24"/>
          <w:lang w:val="ru-RU"/>
        </w:rPr>
        <w:t>Доцент, Факултет организационих наука, Универзитет у Београду</w:t>
      </w:r>
      <w:r w:rsidR="00545E29">
        <w:rPr>
          <w:bCs/>
          <w:iCs/>
          <w:szCs w:val="24"/>
          <w:lang w:val="ru-RU"/>
        </w:rPr>
        <w:t xml:space="preserve">, ужа научна област: </w:t>
      </w:r>
      <w:r w:rsidR="00277D1C" w:rsidRPr="001C5657">
        <w:rPr>
          <w:bCs/>
          <w:iCs/>
          <w:szCs w:val="24"/>
          <w:lang w:val="ru-RU"/>
        </w:rPr>
        <w:t>„</w:t>
      </w:r>
      <w:r w:rsidR="00545E29">
        <w:rPr>
          <w:bCs/>
          <w:iCs/>
          <w:szCs w:val="24"/>
          <w:lang w:val="ru-RU"/>
        </w:rPr>
        <w:t>Управљање производњом и услугама</w:t>
      </w:r>
      <w:r w:rsidR="00277D1C">
        <w:rPr>
          <w:bCs/>
          <w:iCs/>
          <w:szCs w:val="24"/>
          <w:lang w:val="en-US"/>
        </w:rPr>
        <w:t>”</w:t>
      </w:r>
      <w:r w:rsidR="00545E29">
        <w:rPr>
          <w:bCs/>
          <w:iCs/>
          <w:szCs w:val="24"/>
          <w:lang w:val="ru-RU"/>
        </w:rPr>
        <w:t>;</w:t>
      </w:r>
    </w:p>
    <w:p w:rsidR="00545E29" w:rsidRPr="00545E29" w:rsidRDefault="00545E29" w:rsidP="00BD166B">
      <w:pPr>
        <w:pStyle w:val="BodyText"/>
        <w:numPr>
          <w:ilvl w:val="0"/>
          <w:numId w:val="34"/>
        </w:numPr>
        <w:spacing w:before="100" w:after="0" w:line="300" w:lineRule="atLeast"/>
        <w:jc w:val="both"/>
        <w:rPr>
          <w:bCs/>
          <w:iCs/>
          <w:szCs w:val="24"/>
          <w:lang w:val="ru-RU"/>
        </w:rPr>
      </w:pPr>
      <w:r w:rsidRPr="00545E29">
        <w:rPr>
          <w:bCs/>
          <w:iCs/>
          <w:szCs w:val="24"/>
          <w:lang w:val="ru-RU"/>
        </w:rPr>
        <w:t xml:space="preserve">2003. </w:t>
      </w:r>
      <w:r w:rsidR="00AF6456">
        <w:rPr>
          <w:bCs/>
          <w:iCs/>
          <w:szCs w:val="24"/>
          <w:lang w:val="en-US"/>
        </w:rPr>
        <w:t xml:space="preserve">- </w:t>
      </w:r>
      <w:r w:rsidRPr="00545E29">
        <w:rPr>
          <w:bCs/>
          <w:iCs/>
          <w:szCs w:val="24"/>
          <w:lang w:val="ru-RU"/>
        </w:rPr>
        <w:t>Асистент, Факултет организационих наука, Универзитет у Београду</w:t>
      </w:r>
      <w:r>
        <w:rPr>
          <w:bCs/>
          <w:iCs/>
          <w:szCs w:val="24"/>
          <w:lang w:val="ru-RU"/>
        </w:rPr>
        <w:t xml:space="preserve">, ужа научна област: </w:t>
      </w:r>
      <w:r w:rsidR="00277D1C" w:rsidRPr="001C5657">
        <w:rPr>
          <w:bCs/>
          <w:iCs/>
          <w:szCs w:val="24"/>
          <w:lang w:val="ru-RU"/>
        </w:rPr>
        <w:t>„</w:t>
      </w:r>
      <w:r>
        <w:rPr>
          <w:bCs/>
          <w:iCs/>
          <w:szCs w:val="24"/>
          <w:lang w:val="ru-RU"/>
        </w:rPr>
        <w:t>Управљање производњом и услугама</w:t>
      </w:r>
      <w:r w:rsidR="00277D1C">
        <w:rPr>
          <w:bCs/>
          <w:iCs/>
          <w:szCs w:val="24"/>
          <w:lang w:val="en-US"/>
        </w:rPr>
        <w:t>”</w:t>
      </w:r>
      <w:r>
        <w:rPr>
          <w:bCs/>
          <w:iCs/>
          <w:szCs w:val="24"/>
          <w:lang w:val="ru-RU"/>
        </w:rPr>
        <w:t>;</w:t>
      </w:r>
    </w:p>
    <w:p w:rsidR="00545E29" w:rsidRPr="00545E29" w:rsidRDefault="00545E29" w:rsidP="00BD166B">
      <w:pPr>
        <w:pStyle w:val="BodyText"/>
        <w:numPr>
          <w:ilvl w:val="0"/>
          <w:numId w:val="34"/>
        </w:numPr>
        <w:spacing w:before="100" w:after="0" w:line="300" w:lineRule="atLeast"/>
        <w:jc w:val="both"/>
        <w:rPr>
          <w:bCs/>
          <w:iCs/>
          <w:szCs w:val="24"/>
          <w:lang w:val="ru-RU"/>
        </w:rPr>
      </w:pPr>
      <w:r w:rsidRPr="00545E29">
        <w:rPr>
          <w:bCs/>
          <w:iCs/>
          <w:szCs w:val="24"/>
          <w:lang w:val="ru-RU"/>
        </w:rPr>
        <w:t xml:space="preserve">1999. </w:t>
      </w:r>
      <w:r w:rsidR="00AF6456">
        <w:rPr>
          <w:bCs/>
          <w:iCs/>
          <w:szCs w:val="24"/>
          <w:lang w:val="en-US"/>
        </w:rPr>
        <w:t xml:space="preserve">- </w:t>
      </w:r>
      <w:r w:rsidRPr="00545E29">
        <w:rPr>
          <w:bCs/>
          <w:iCs/>
          <w:szCs w:val="24"/>
          <w:lang w:val="ru-RU"/>
        </w:rPr>
        <w:t>Асистент, Факултет организационих наука, Универзитет у Београду</w:t>
      </w:r>
      <w:r>
        <w:rPr>
          <w:bCs/>
          <w:iCs/>
          <w:szCs w:val="24"/>
          <w:lang w:val="ru-RU"/>
        </w:rPr>
        <w:t xml:space="preserve">, ужа научна област: </w:t>
      </w:r>
      <w:r w:rsidR="00277D1C" w:rsidRPr="001C5657">
        <w:rPr>
          <w:bCs/>
          <w:iCs/>
          <w:szCs w:val="24"/>
          <w:lang w:val="ru-RU"/>
        </w:rPr>
        <w:t>„</w:t>
      </w:r>
      <w:r>
        <w:rPr>
          <w:bCs/>
          <w:iCs/>
          <w:szCs w:val="24"/>
          <w:lang w:val="ru-RU"/>
        </w:rPr>
        <w:t>Управљање производњом и услугама</w:t>
      </w:r>
      <w:r w:rsidR="00277D1C">
        <w:rPr>
          <w:bCs/>
          <w:iCs/>
          <w:szCs w:val="24"/>
          <w:lang w:val="en-US"/>
        </w:rPr>
        <w:t>”</w:t>
      </w:r>
      <w:r>
        <w:rPr>
          <w:bCs/>
          <w:iCs/>
          <w:szCs w:val="24"/>
          <w:lang w:val="ru-RU"/>
        </w:rPr>
        <w:t>;</w:t>
      </w:r>
    </w:p>
    <w:p w:rsidR="00545E29" w:rsidRPr="00545E29" w:rsidRDefault="00545E29" w:rsidP="00BD166B">
      <w:pPr>
        <w:pStyle w:val="BodyText"/>
        <w:numPr>
          <w:ilvl w:val="0"/>
          <w:numId w:val="34"/>
        </w:numPr>
        <w:spacing w:before="100" w:after="0" w:line="300" w:lineRule="atLeast"/>
        <w:jc w:val="both"/>
        <w:rPr>
          <w:bCs/>
          <w:iCs/>
          <w:szCs w:val="24"/>
          <w:lang w:val="ru-RU"/>
        </w:rPr>
      </w:pPr>
      <w:r w:rsidRPr="00545E29">
        <w:rPr>
          <w:bCs/>
          <w:iCs/>
          <w:szCs w:val="24"/>
          <w:lang w:val="ru-RU"/>
        </w:rPr>
        <w:t xml:space="preserve">1997. </w:t>
      </w:r>
      <w:r w:rsidR="00AF6456">
        <w:rPr>
          <w:bCs/>
          <w:iCs/>
          <w:szCs w:val="24"/>
          <w:lang w:val="en-US"/>
        </w:rPr>
        <w:t xml:space="preserve">- </w:t>
      </w:r>
      <w:r w:rsidRPr="00545E29">
        <w:rPr>
          <w:bCs/>
          <w:iCs/>
          <w:szCs w:val="24"/>
          <w:lang w:val="ru-RU"/>
        </w:rPr>
        <w:t>Асистент, Факултет организационих наука, Универзитет у Београду</w:t>
      </w:r>
      <w:r>
        <w:rPr>
          <w:bCs/>
          <w:iCs/>
          <w:szCs w:val="24"/>
          <w:lang w:val="ru-RU"/>
        </w:rPr>
        <w:t xml:space="preserve">, ужа научна област: </w:t>
      </w:r>
      <w:r w:rsidR="00277D1C" w:rsidRPr="001C5657">
        <w:rPr>
          <w:bCs/>
          <w:iCs/>
          <w:szCs w:val="24"/>
          <w:lang w:val="ru-RU"/>
        </w:rPr>
        <w:t>„</w:t>
      </w:r>
      <w:r>
        <w:rPr>
          <w:bCs/>
          <w:iCs/>
          <w:szCs w:val="24"/>
          <w:lang w:val="ru-RU"/>
        </w:rPr>
        <w:t>Управљање производњом и услугама</w:t>
      </w:r>
      <w:r w:rsidR="00277D1C">
        <w:rPr>
          <w:bCs/>
          <w:iCs/>
          <w:szCs w:val="24"/>
          <w:lang w:val="en-US"/>
        </w:rPr>
        <w:t>”</w:t>
      </w:r>
      <w:r>
        <w:rPr>
          <w:bCs/>
          <w:iCs/>
          <w:szCs w:val="24"/>
          <w:lang w:val="ru-RU"/>
        </w:rPr>
        <w:t>;</w:t>
      </w:r>
    </w:p>
    <w:p w:rsidR="00545E29" w:rsidRPr="00545E29" w:rsidRDefault="00545E29" w:rsidP="00BD166B">
      <w:pPr>
        <w:pStyle w:val="BodyText"/>
        <w:numPr>
          <w:ilvl w:val="0"/>
          <w:numId w:val="34"/>
        </w:numPr>
        <w:spacing w:before="100" w:after="0" w:line="300" w:lineRule="atLeast"/>
        <w:jc w:val="both"/>
        <w:rPr>
          <w:bCs/>
          <w:iCs/>
          <w:szCs w:val="24"/>
          <w:lang w:val="ru-RU"/>
        </w:rPr>
      </w:pPr>
      <w:r w:rsidRPr="00545E29">
        <w:rPr>
          <w:bCs/>
          <w:iCs/>
          <w:szCs w:val="24"/>
          <w:lang w:val="ru-RU"/>
        </w:rPr>
        <w:t xml:space="preserve">1994. </w:t>
      </w:r>
      <w:r w:rsidR="00AF6456">
        <w:rPr>
          <w:bCs/>
          <w:iCs/>
          <w:szCs w:val="24"/>
          <w:lang w:val="en-US"/>
        </w:rPr>
        <w:t xml:space="preserve">- </w:t>
      </w:r>
      <w:r w:rsidRPr="00545E29">
        <w:rPr>
          <w:bCs/>
          <w:iCs/>
          <w:szCs w:val="24"/>
          <w:lang w:val="ru-RU"/>
        </w:rPr>
        <w:t>Сарадник, Факултет организационих наука, Универзитет у Београду</w:t>
      </w:r>
      <w:r w:rsidR="004545CB">
        <w:rPr>
          <w:bCs/>
          <w:iCs/>
          <w:szCs w:val="24"/>
          <w:lang w:val="ru-RU"/>
        </w:rPr>
        <w:t>.</w:t>
      </w:r>
    </w:p>
    <w:p w:rsidR="00BD166B" w:rsidRDefault="00DC08F7" w:rsidP="00BD166B">
      <w:pPr>
        <w:pStyle w:val="BodyText"/>
        <w:spacing w:before="180" w:after="0" w:line="300" w:lineRule="atLeast"/>
        <w:jc w:val="both"/>
        <w:rPr>
          <w:bCs/>
          <w:iCs/>
          <w:szCs w:val="24"/>
          <w:lang w:val="ru-RU"/>
        </w:rPr>
      </w:pPr>
      <w:r w:rsidRPr="001C5657">
        <w:rPr>
          <w:bCs/>
          <w:iCs/>
          <w:szCs w:val="24"/>
          <w:lang w:val="ru-RU"/>
        </w:rPr>
        <w:t>Области њеног научно-истраживачког рада и интересовања су</w:t>
      </w:r>
      <w:r w:rsidR="006162D6">
        <w:rPr>
          <w:bCs/>
          <w:iCs/>
          <w:szCs w:val="24"/>
          <w:lang w:val="ru-RU"/>
        </w:rPr>
        <w:t>:</w:t>
      </w:r>
      <w:r>
        <w:rPr>
          <w:bCs/>
          <w:iCs/>
          <w:szCs w:val="24"/>
          <w:lang w:val="ru-RU"/>
        </w:rPr>
        <w:t xml:space="preserve"> П</w:t>
      </w:r>
      <w:r w:rsidRPr="001C5657">
        <w:rPr>
          <w:bCs/>
          <w:iCs/>
          <w:szCs w:val="24"/>
          <w:lang w:val="ru-RU"/>
        </w:rPr>
        <w:t xml:space="preserve">римена савремених информационих технологија и </w:t>
      </w:r>
      <w:r>
        <w:rPr>
          <w:bCs/>
          <w:iCs/>
          <w:szCs w:val="24"/>
          <w:lang w:val="ru-RU"/>
        </w:rPr>
        <w:t>И</w:t>
      </w:r>
      <w:r w:rsidRPr="001C5657">
        <w:rPr>
          <w:bCs/>
          <w:iCs/>
          <w:szCs w:val="24"/>
          <w:lang w:val="ru-RU"/>
        </w:rPr>
        <w:t xml:space="preserve">нтернета у </w:t>
      </w:r>
      <w:r>
        <w:rPr>
          <w:bCs/>
          <w:iCs/>
          <w:szCs w:val="24"/>
          <w:lang w:val="ru-RU"/>
        </w:rPr>
        <w:t>У</w:t>
      </w:r>
      <w:r w:rsidRPr="001C5657">
        <w:rPr>
          <w:bCs/>
          <w:iCs/>
          <w:szCs w:val="24"/>
          <w:lang w:val="ru-RU"/>
        </w:rPr>
        <w:t>прављању производним системима</w:t>
      </w:r>
      <w:r>
        <w:rPr>
          <w:bCs/>
          <w:iCs/>
          <w:szCs w:val="24"/>
          <w:lang w:val="ru-RU"/>
        </w:rPr>
        <w:t>, производњи</w:t>
      </w:r>
      <w:r w:rsidRPr="001C5657">
        <w:rPr>
          <w:bCs/>
          <w:iCs/>
          <w:szCs w:val="24"/>
          <w:lang w:val="ru-RU"/>
        </w:rPr>
        <w:t xml:space="preserve"> и услугама. Кандидат је самостално или као коаутор</w:t>
      </w:r>
      <w:r w:rsidR="006162D6">
        <w:rPr>
          <w:bCs/>
          <w:iCs/>
          <w:szCs w:val="24"/>
          <w:lang w:val="ru-RU"/>
        </w:rPr>
        <w:t>,</w:t>
      </w:r>
      <w:r w:rsidRPr="001C5657">
        <w:rPr>
          <w:bCs/>
          <w:iCs/>
          <w:szCs w:val="24"/>
          <w:lang w:val="ru-RU"/>
        </w:rPr>
        <w:t xml:space="preserve"> објави</w:t>
      </w:r>
      <w:r>
        <w:rPr>
          <w:bCs/>
          <w:iCs/>
          <w:szCs w:val="24"/>
          <w:lang w:val="ru-RU"/>
        </w:rPr>
        <w:t>ла</w:t>
      </w:r>
      <w:r w:rsidRPr="001C5657">
        <w:rPr>
          <w:bCs/>
          <w:iCs/>
          <w:szCs w:val="24"/>
          <w:lang w:val="ru-RU"/>
        </w:rPr>
        <w:t xml:space="preserve"> више уџбеника и монографија, </w:t>
      </w:r>
      <w:r>
        <w:rPr>
          <w:bCs/>
          <w:iCs/>
          <w:szCs w:val="24"/>
          <w:lang w:val="ru-RU"/>
        </w:rPr>
        <w:t xml:space="preserve">као </w:t>
      </w:r>
      <w:r w:rsidRPr="001C5657">
        <w:rPr>
          <w:bCs/>
          <w:iCs/>
          <w:szCs w:val="24"/>
          <w:lang w:val="ru-RU"/>
        </w:rPr>
        <w:t xml:space="preserve">и </w:t>
      </w:r>
      <w:r w:rsidRPr="006C43D4">
        <w:rPr>
          <w:bCs/>
          <w:iCs/>
          <w:szCs w:val="24"/>
          <w:lang w:val="sr-Cyrl-CS"/>
        </w:rPr>
        <w:t>о</w:t>
      </w:r>
      <w:r w:rsidRPr="006C43D4">
        <w:rPr>
          <w:bCs/>
          <w:iCs/>
          <w:szCs w:val="24"/>
          <w:lang w:val="sr-Latn-CS"/>
        </w:rPr>
        <w:t>к</w:t>
      </w:r>
      <w:r w:rsidRPr="006C43D4">
        <w:rPr>
          <w:bCs/>
          <w:iCs/>
          <w:szCs w:val="24"/>
          <w:lang w:val="sr-Cyrl-CS"/>
        </w:rPr>
        <w:t>о</w:t>
      </w:r>
      <w:r w:rsidRPr="006C43D4">
        <w:rPr>
          <w:bCs/>
          <w:iCs/>
          <w:szCs w:val="24"/>
          <w:lang w:val="ru-RU"/>
        </w:rPr>
        <w:t xml:space="preserve"> </w:t>
      </w:r>
      <w:r w:rsidR="006C43D4" w:rsidRPr="006C43D4">
        <w:rPr>
          <w:bCs/>
          <w:iCs/>
          <w:szCs w:val="24"/>
          <w:lang w:val="sr-Cyrl-CS"/>
        </w:rPr>
        <w:t>90</w:t>
      </w:r>
      <w:r w:rsidRPr="006C43D4">
        <w:rPr>
          <w:bCs/>
          <w:iCs/>
          <w:szCs w:val="24"/>
          <w:lang w:val="ru-RU"/>
        </w:rPr>
        <w:t xml:space="preserve"> </w:t>
      </w:r>
      <w:r w:rsidR="006C43D4">
        <w:rPr>
          <w:bCs/>
          <w:iCs/>
          <w:szCs w:val="24"/>
          <w:lang w:val="ru-RU"/>
        </w:rPr>
        <w:t xml:space="preserve">научних </w:t>
      </w:r>
      <w:r w:rsidRPr="006C43D4">
        <w:rPr>
          <w:bCs/>
          <w:iCs/>
          <w:szCs w:val="24"/>
          <w:lang w:val="ru-RU"/>
        </w:rPr>
        <w:t>радова</w:t>
      </w:r>
      <w:r w:rsidR="006C43D4">
        <w:rPr>
          <w:bCs/>
          <w:iCs/>
          <w:szCs w:val="24"/>
          <w:lang w:val="ru-RU"/>
        </w:rPr>
        <w:t>,</w:t>
      </w:r>
      <w:r w:rsidRPr="001C5657">
        <w:rPr>
          <w:bCs/>
          <w:iCs/>
          <w:szCs w:val="24"/>
          <w:lang w:val="ru-RU"/>
        </w:rPr>
        <w:t xml:space="preserve"> који су објављени и презентирани на домаћим и иностраним научним скуповима, као и </w:t>
      </w:r>
      <w:r>
        <w:rPr>
          <w:bCs/>
          <w:iCs/>
          <w:szCs w:val="24"/>
          <w:lang w:val="ru-RU"/>
        </w:rPr>
        <w:t xml:space="preserve">у </w:t>
      </w:r>
      <w:r w:rsidRPr="001C5657">
        <w:rPr>
          <w:bCs/>
          <w:iCs/>
          <w:szCs w:val="24"/>
          <w:lang w:val="ru-RU"/>
        </w:rPr>
        <w:t>домаћим и иностраним часописима</w:t>
      </w:r>
      <w:r w:rsidR="00BD166B">
        <w:rPr>
          <w:bCs/>
          <w:iCs/>
          <w:szCs w:val="24"/>
          <w:lang w:val="ru-RU"/>
        </w:rPr>
        <w:t xml:space="preserve"> из уже научне области </w:t>
      </w:r>
      <w:r w:rsidR="00BD166B" w:rsidRPr="001C5657">
        <w:rPr>
          <w:bCs/>
          <w:iCs/>
          <w:szCs w:val="24"/>
          <w:lang w:val="ru-RU"/>
        </w:rPr>
        <w:t>„</w:t>
      </w:r>
      <w:r w:rsidR="00BD166B">
        <w:rPr>
          <w:bCs/>
          <w:iCs/>
          <w:szCs w:val="24"/>
          <w:lang w:val="ru-RU"/>
        </w:rPr>
        <w:t>Управљање производњом и услугама</w:t>
      </w:r>
      <w:r w:rsidR="00BD166B">
        <w:rPr>
          <w:bCs/>
          <w:iCs/>
          <w:szCs w:val="24"/>
          <w:lang w:val="en-US"/>
        </w:rPr>
        <w:t>”</w:t>
      </w:r>
      <w:r w:rsidRPr="001C5657">
        <w:rPr>
          <w:bCs/>
          <w:iCs/>
          <w:szCs w:val="24"/>
          <w:lang w:val="ru-RU"/>
        </w:rPr>
        <w:t xml:space="preserve">. </w:t>
      </w:r>
    </w:p>
    <w:p w:rsidR="008615B4" w:rsidRPr="008615B4" w:rsidRDefault="008615B4" w:rsidP="00574655">
      <w:pPr>
        <w:spacing w:before="120" w:line="300" w:lineRule="atLeast"/>
        <w:jc w:val="both"/>
        <w:rPr>
          <w:b/>
          <w:bCs/>
          <w:iCs/>
          <w:szCs w:val="24"/>
          <w:lang w:val="ru-RU"/>
        </w:rPr>
      </w:pPr>
      <w:r w:rsidRPr="008615B4">
        <w:rPr>
          <w:b/>
          <w:bCs/>
          <w:iCs/>
          <w:szCs w:val="24"/>
          <w:lang w:val="ru-RU"/>
        </w:rPr>
        <w:t>Наставно искуство</w:t>
      </w:r>
    </w:p>
    <w:p w:rsidR="00BD166B" w:rsidRDefault="00DC08F7" w:rsidP="008615B4">
      <w:pPr>
        <w:spacing w:before="120" w:line="300" w:lineRule="atLeast"/>
        <w:jc w:val="both"/>
        <w:rPr>
          <w:bCs/>
          <w:iCs/>
          <w:szCs w:val="24"/>
          <w:lang w:val="ru-RU"/>
        </w:rPr>
      </w:pPr>
      <w:r w:rsidRPr="001C5657">
        <w:rPr>
          <w:bCs/>
          <w:iCs/>
          <w:szCs w:val="24"/>
          <w:lang w:val="ru-RU"/>
        </w:rPr>
        <w:t xml:space="preserve">Кандидат </w:t>
      </w:r>
      <w:r w:rsidR="00F6285B">
        <w:rPr>
          <w:bCs/>
          <w:iCs/>
          <w:szCs w:val="24"/>
          <w:lang w:val="ru-RU"/>
        </w:rPr>
        <w:t xml:space="preserve">др </w:t>
      </w:r>
      <w:r w:rsidR="00277D1C" w:rsidRPr="00DC08F7">
        <w:rPr>
          <w:lang w:val="ru-RU"/>
        </w:rPr>
        <w:t xml:space="preserve">Даница Лечић-Цветковић </w:t>
      </w:r>
      <w:r w:rsidRPr="001C5657">
        <w:rPr>
          <w:bCs/>
          <w:iCs/>
          <w:szCs w:val="24"/>
          <w:lang w:val="ru-RU"/>
        </w:rPr>
        <w:t xml:space="preserve">је од избора у звање </w:t>
      </w:r>
      <w:r w:rsidR="00033F92">
        <w:rPr>
          <w:bCs/>
          <w:iCs/>
          <w:szCs w:val="24"/>
          <w:lang w:val="ru-RU"/>
        </w:rPr>
        <w:t>асистента</w:t>
      </w:r>
      <w:r w:rsidRPr="001C5657">
        <w:rPr>
          <w:bCs/>
          <w:iCs/>
          <w:szCs w:val="24"/>
          <w:lang w:val="ru-RU"/>
        </w:rPr>
        <w:t xml:space="preserve"> </w:t>
      </w:r>
      <w:r>
        <w:rPr>
          <w:bCs/>
          <w:iCs/>
          <w:szCs w:val="24"/>
          <w:lang w:val="ru-RU"/>
        </w:rPr>
        <w:t>изводила</w:t>
      </w:r>
      <w:r w:rsidRPr="001C5657">
        <w:rPr>
          <w:bCs/>
          <w:iCs/>
          <w:szCs w:val="24"/>
          <w:lang w:val="ru-RU"/>
        </w:rPr>
        <w:t xml:space="preserve"> наставу на великом броју предмета из уже научне области</w:t>
      </w:r>
      <w:r>
        <w:rPr>
          <w:bCs/>
          <w:iCs/>
          <w:szCs w:val="24"/>
          <w:lang w:val="ru-RU"/>
        </w:rPr>
        <w:t xml:space="preserve"> </w:t>
      </w:r>
      <w:r w:rsidR="00277D1C" w:rsidRPr="001C5657">
        <w:rPr>
          <w:bCs/>
          <w:iCs/>
          <w:szCs w:val="24"/>
          <w:lang w:val="ru-RU"/>
        </w:rPr>
        <w:t>„</w:t>
      </w:r>
      <w:r w:rsidR="00574655">
        <w:rPr>
          <w:bCs/>
          <w:iCs/>
          <w:szCs w:val="24"/>
          <w:lang w:val="ru-RU"/>
        </w:rPr>
        <w:t>Управљање производњом и услугама</w:t>
      </w:r>
      <w:r w:rsidR="00277D1C">
        <w:rPr>
          <w:bCs/>
          <w:iCs/>
          <w:szCs w:val="24"/>
          <w:lang w:val="en-US"/>
        </w:rPr>
        <w:t>”</w:t>
      </w:r>
      <w:r w:rsidR="00574655">
        <w:rPr>
          <w:bCs/>
          <w:iCs/>
          <w:szCs w:val="24"/>
          <w:lang w:val="ru-RU"/>
        </w:rPr>
        <w:t xml:space="preserve"> </w:t>
      </w:r>
      <w:r>
        <w:rPr>
          <w:bCs/>
          <w:iCs/>
          <w:szCs w:val="24"/>
          <w:lang w:val="ru-RU"/>
        </w:rPr>
        <w:t>-</w:t>
      </w:r>
      <w:r w:rsidRPr="001C5657">
        <w:rPr>
          <w:bCs/>
          <w:iCs/>
          <w:szCs w:val="24"/>
          <w:lang w:val="ru-RU"/>
        </w:rPr>
        <w:t xml:space="preserve"> како на основним</w:t>
      </w:r>
      <w:r w:rsidR="00277D1C">
        <w:rPr>
          <w:bCs/>
          <w:iCs/>
          <w:szCs w:val="24"/>
          <w:lang w:val="en-US"/>
        </w:rPr>
        <w:t xml:space="preserve"> академским</w:t>
      </w:r>
      <w:r w:rsidRPr="001C5657">
        <w:rPr>
          <w:bCs/>
          <w:iCs/>
          <w:szCs w:val="24"/>
          <w:lang w:val="ru-RU"/>
        </w:rPr>
        <w:t xml:space="preserve">, тако и на </w:t>
      </w:r>
      <w:r>
        <w:rPr>
          <w:bCs/>
          <w:iCs/>
          <w:szCs w:val="24"/>
          <w:lang w:val="ru-RU"/>
        </w:rPr>
        <w:t>специјалистичким, магистарским,</w:t>
      </w:r>
      <w:r w:rsidRPr="001C5657">
        <w:rPr>
          <w:bCs/>
          <w:iCs/>
          <w:szCs w:val="24"/>
          <w:lang w:val="ru-RU"/>
        </w:rPr>
        <w:t xml:space="preserve"> дип</w:t>
      </w:r>
      <w:r>
        <w:rPr>
          <w:bCs/>
          <w:iCs/>
          <w:szCs w:val="24"/>
          <w:lang w:val="ru-RU"/>
        </w:rPr>
        <w:t>л</w:t>
      </w:r>
      <w:r w:rsidRPr="001C5657">
        <w:rPr>
          <w:bCs/>
          <w:iCs/>
          <w:szCs w:val="24"/>
          <w:lang w:val="ru-RU"/>
        </w:rPr>
        <w:t xml:space="preserve">омским (мастер) </w:t>
      </w:r>
      <w:r>
        <w:rPr>
          <w:bCs/>
          <w:iCs/>
          <w:szCs w:val="24"/>
          <w:lang w:val="ru-RU"/>
        </w:rPr>
        <w:t>и докторским</w:t>
      </w:r>
      <w:r w:rsidRPr="00FA4872">
        <w:rPr>
          <w:bCs/>
          <w:iCs/>
          <w:szCs w:val="24"/>
          <w:lang w:val="ru-RU"/>
        </w:rPr>
        <w:t xml:space="preserve"> </w:t>
      </w:r>
      <w:r w:rsidRPr="001C5657">
        <w:rPr>
          <w:bCs/>
          <w:iCs/>
          <w:szCs w:val="24"/>
          <w:lang w:val="ru-RU"/>
        </w:rPr>
        <w:t>студијама. На основним академским студијама изводи наставу на предмету „Менаџмет производње и услуга</w:t>
      </w:r>
      <w:r w:rsidRPr="001C5657">
        <w:rPr>
          <w:szCs w:val="24"/>
          <w:lang w:val="ru-RU"/>
        </w:rPr>
        <w:t>”</w:t>
      </w:r>
      <w:r w:rsidR="00B25F6C">
        <w:rPr>
          <w:szCs w:val="24"/>
          <w:lang w:val="ru-RU"/>
        </w:rPr>
        <w:t>, обавезном</w:t>
      </w:r>
      <w:r w:rsidR="00164674">
        <w:rPr>
          <w:szCs w:val="24"/>
          <w:lang w:val="ru-RU"/>
        </w:rPr>
        <w:t xml:space="preserve"> предмет</w:t>
      </w:r>
      <w:r w:rsidR="00B25F6C">
        <w:rPr>
          <w:szCs w:val="24"/>
          <w:lang w:val="ru-RU"/>
        </w:rPr>
        <w:t>у</w:t>
      </w:r>
      <w:r w:rsidR="00164674">
        <w:rPr>
          <w:szCs w:val="24"/>
          <w:lang w:val="ru-RU"/>
        </w:rPr>
        <w:t xml:space="preserve"> на IV години </w:t>
      </w:r>
      <w:r w:rsidR="00A1470A">
        <w:rPr>
          <w:szCs w:val="24"/>
          <w:lang w:val="ru-RU"/>
        </w:rPr>
        <w:t>модула/студијског подручја</w:t>
      </w:r>
      <w:r w:rsidR="00164674">
        <w:rPr>
          <w:szCs w:val="24"/>
          <w:lang w:val="ru-RU"/>
        </w:rPr>
        <w:t xml:space="preserve"> за Операциони менаџмент</w:t>
      </w:r>
      <w:r w:rsidR="00A1470A">
        <w:rPr>
          <w:szCs w:val="24"/>
          <w:lang w:val="ru-RU"/>
        </w:rPr>
        <w:t xml:space="preserve"> (на студијском програму </w:t>
      </w:r>
      <w:r w:rsidR="00A1470A" w:rsidRPr="001C5657">
        <w:rPr>
          <w:bCs/>
          <w:iCs/>
          <w:szCs w:val="24"/>
          <w:lang w:val="ru-RU"/>
        </w:rPr>
        <w:t>„</w:t>
      </w:r>
      <w:r w:rsidR="00A1470A">
        <w:rPr>
          <w:szCs w:val="24"/>
          <w:lang w:val="ru-RU"/>
        </w:rPr>
        <w:t>Менаџмент и организација</w:t>
      </w:r>
      <w:r w:rsidR="00A1470A" w:rsidRPr="001C5657">
        <w:rPr>
          <w:szCs w:val="24"/>
          <w:lang w:val="ru-RU"/>
        </w:rPr>
        <w:t>”</w:t>
      </w:r>
      <w:r w:rsidR="00A1470A">
        <w:rPr>
          <w:szCs w:val="24"/>
          <w:lang w:val="ru-RU"/>
        </w:rPr>
        <w:t>)</w:t>
      </w:r>
      <w:r w:rsidR="00164674">
        <w:rPr>
          <w:szCs w:val="24"/>
          <w:lang w:val="ru-RU"/>
        </w:rPr>
        <w:t>,</w:t>
      </w:r>
      <w:r w:rsidRPr="001C5657">
        <w:rPr>
          <w:bCs/>
          <w:iCs/>
          <w:szCs w:val="24"/>
          <w:lang w:val="ru-RU"/>
        </w:rPr>
        <w:t xml:space="preserve"> и на изборном предмету „Електронско управљање производњом”. На дипломским (мастер) студијама </w:t>
      </w:r>
      <w:r>
        <w:rPr>
          <w:bCs/>
          <w:iCs/>
          <w:szCs w:val="24"/>
          <w:lang w:val="ru-RU"/>
        </w:rPr>
        <w:t xml:space="preserve">је руководилац модула </w:t>
      </w:r>
      <w:r w:rsidRPr="001C5657">
        <w:rPr>
          <w:bCs/>
          <w:iCs/>
          <w:szCs w:val="24"/>
          <w:lang w:val="ru-RU"/>
        </w:rPr>
        <w:t>„</w:t>
      </w:r>
      <w:r w:rsidRPr="00555B3B">
        <w:rPr>
          <w:bCs/>
          <w:iCs/>
          <w:szCs w:val="24"/>
          <w:lang w:val="ru-RU"/>
        </w:rPr>
        <w:t>Управљање производњом и пружањем услуга</w:t>
      </w:r>
      <w:r w:rsidRPr="001C5657">
        <w:rPr>
          <w:bCs/>
          <w:iCs/>
          <w:szCs w:val="24"/>
          <w:lang w:val="ru-RU"/>
        </w:rPr>
        <w:t>”</w:t>
      </w:r>
      <w:r>
        <w:rPr>
          <w:bCs/>
          <w:iCs/>
          <w:szCs w:val="24"/>
          <w:lang w:val="ru-RU"/>
        </w:rPr>
        <w:t xml:space="preserve">, </w:t>
      </w:r>
      <w:r w:rsidRPr="00555B3B">
        <w:rPr>
          <w:bCs/>
          <w:iCs/>
          <w:szCs w:val="24"/>
          <w:lang w:val="ru-RU"/>
        </w:rPr>
        <w:t xml:space="preserve">студијског програма </w:t>
      </w:r>
      <w:r w:rsidRPr="001C5657">
        <w:rPr>
          <w:bCs/>
          <w:iCs/>
          <w:szCs w:val="24"/>
          <w:lang w:val="ru-RU"/>
        </w:rPr>
        <w:t>„</w:t>
      </w:r>
      <w:r>
        <w:rPr>
          <w:bCs/>
          <w:iCs/>
          <w:szCs w:val="24"/>
          <w:lang w:val="ru-RU"/>
        </w:rPr>
        <w:t>М</w:t>
      </w:r>
      <w:r w:rsidRPr="00555B3B">
        <w:rPr>
          <w:bCs/>
          <w:iCs/>
          <w:szCs w:val="24"/>
          <w:lang w:val="ru-RU"/>
        </w:rPr>
        <w:t>енаџмент и организација</w:t>
      </w:r>
      <w:r w:rsidRPr="001C5657">
        <w:rPr>
          <w:bCs/>
          <w:iCs/>
          <w:szCs w:val="24"/>
          <w:lang w:val="ru-RU"/>
        </w:rPr>
        <w:t>”</w:t>
      </w:r>
      <w:r>
        <w:rPr>
          <w:bCs/>
          <w:iCs/>
          <w:szCs w:val="24"/>
          <w:lang w:val="ru-RU"/>
        </w:rPr>
        <w:t xml:space="preserve">, где </w:t>
      </w:r>
      <w:r w:rsidRPr="001C5657">
        <w:rPr>
          <w:bCs/>
          <w:iCs/>
          <w:szCs w:val="24"/>
          <w:lang w:val="ru-RU"/>
        </w:rPr>
        <w:t>изво</w:t>
      </w:r>
      <w:r>
        <w:rPr>
          <w:bCs/>
          <w:iCs/>
          <w:szCs w:val="24"/>
          <w:lang w:val="ru-RU"/>
        </w:rPr>
        <w:t>ди наставу</w:t>
      </w:r>
      <w:r w:rsidRPr="001C5657">
        <w:rPr>
          <w:bCs/>
          <w:iCs/>
          <w:szCs w:val="24"/>
          <w:lang w:val="ru-RU"/>
        </w:rPr>
        <w:t xml:space="preserve"> на </w:t>
      </w:r>
      <w:r w:rsidR="00164674">
        <w:rPr>
          <w:bCs/>
          <w:iCs/>
          <w:szCs w:val="24"/>
          <w:lang w:val="ru-RU"/>
        </w:rPr>
        <w:t>обавезном предмету</w:t>
      </w:r>
      <w:r w:rsidRPr="001C5657">
        <w:rPr>
          <w:bCs/>
          <w:iCs/>
          <w:szCs w:val="24"/>
          <w:lang w:val="ru-RU"/>
        </w:rPr>
        <w:t xml:space="preserve"> „Електронско управљање производњом</w:t>
      </w:r>
      <w:r>
        <w:rPr>
          <w:bCs/>
          <w:iCs/>
          <w:szCs w:val="24"/>
          <w:lang w:val="ru-RU"/>
        </w:rPr>
        <w:t xml:space="preserve"> и пружањем услуга</w:t>
      </w:r>
      <w:r w:rsidRPr="001C5657">
        <w:rPr>
          <w:bCs/>
          <w:iCs/>
          <w:szCs w:val="24"/>
          <w:lang w:val="ru-RU"/>
        </w:rPr>
        <w:t>”</w:t>
      </w:r>
      <w:r>
        <w:rPr>
          <w:bCs/>
          <w:iCs/>
          <w:szCs w:val="24"/>
          <w:lang w:val="ru-RU"/>
        </w:rPr>
        <w:t>,</w:t>
      </w:r>
      <w:r w:rsidRPr="001C5657">
        <w:rPr>
          <w:bCs/>
          <w:iCs/>
          <w:szCs w:val="24"/>
          <w:lang w:val="ru-RU"/>
        </w:rPr>
        <w:t xml:space="preserve"> </w:t>
      </w:r>
      <w:r w:rsidR="00164674">
        <w:rPr>
          <w:bCs/>
          <w:iCs/>
          <w:szCs w:val="24"/>
          <w:lang w:val="ru-RU"/>
        </w:rPr>
        <w:t xml:space="preserve">и изборном предмету </w:t>
      </w:r>
      <w:r w:rsidRPr="001C5657">
        <w:rPr>
          <w:bCs/>
          <w:iCs/>
          <w:szCs w:val="24"/>
          <w:lang w:val="ru-RU"/>
        </w:rPr>
        <w:t>„</w:t>
      </w:r>
      <w:r w:rsidRPr="00555B3B">
        <w:rPr>
          <w:bCs/>
          <w:iCs/>
          <w:szCs w:val="24"/>
          <w:lang w:val="ru-RU"/>
        </w:rPr>
        <w:t>Пословно извештавање и индикатори перформанси</w:t>
      </w:r>
      <w:r>
        <w:rPr>
          <w:bCs/>
          <w:iCs/>
          <w:szCs w:val="24"/>
          <w:lang w:val="ru-RU"/>
        </w:rPr>
        <w:t>”</w:t>
      </w:r>
      <w:r w:rsidRPr="001C5657">
        <w:rPr>
          <w:bCs/>
          <w:iCs/>
          <w:szCs w:val="24"/>
          <w:lang w:val="ru-RU"/>
        </w:rPr>
        <w:t>.</w:t>
      </w:r>
      <w:r>
        <w:rPr>
          <w:bCs/>
          <w:iCs/>
          <w:szCs w:val="24"/>
          <w:lang w:val="ru-RU"/>
        </w:rPr>
        <w:t xml:space="preserve"> На докторским студијам изводи наставу на </w:t>
      </w:r>
      <w:r w:rsidR="00A1470A">
        <w:rPr>
          <w:bCs/>
          <w:iCs/>
          <w:szCs w:val="24"/>
          <w:lang w:val="ru-RU"/>
        </w:rPr>
        <w:t xml:space="preserve">изборним </w:t>
      </w:r>
      <w:r>
        <w:rPr>
          <w:bCs/>
          <w:iCs/>
          <w:szCs w:val="24"/>
          <w:lang w:val="ru-RU"/>
        </w:rPr>
        <w:t>предмет</w:t>
      </w:r>
      <w:r w:rsidR="00A1470A">
        <w:rPr>
          <w:bCs/>
          <w:iCs/>
          <w:szCs w:val="24"/>
          <w:lang w:val="ru-RU"/>
        </w:rPr>
        <w:t>има</w:t>
      </w:r>
      <w:r>
        <w:rPr>
          <w:bCs/>
          <w:iCs/>
          <w:szCs w:val="24"/>
          <w:lang w:val="ru-RU"/>
        </w:rPr>
        <w:t xml:space="preserve"> </w:t>
      </w:r>
      <w:r w:rsidRPr="001C5657">
        <w:rPr>
          <w:bCs/>
          <w:iCs/>
          <w:szCs w:val="24"/>
          <w:lang w:val="ru-RU"/>
        </w:rPr>
        <w:t>„</w:t>
      </w:r>
      <w:r>
        <w:rPr>
          <w:bCs/>
          <w:iCs/>
          <w:szCs w:val="24"/>
          <w:lang w:val="ru-RU"/>
        </w:rPr>
        <w:t xml:space="preserve">Управљање производњом и услугама – </w:t>
      </w:r>
      <w:r w:rsidR="00844184">
        <w:rPr>
          <w:bCs/>
          <w:iCs/>
          <w:szCs w:val="24"/>
          <w:lang w:val="ru-RU"/>
        </w:rPr>
        <w:t>ода</w:t>
      </w:r>
      <w:r>
        <w:rPr>
          <w:bCs/>
          <w:iCs/>
          <w:szCs w:val="24"/>
          <w:lang w:val="ru-RU"/>
        </w:rPr>
        <w:t>брана поглавља</w:t>
      </w:r>
      <w:r w:rsidRPr="00141B09">
        <w:rPr>
          <w:bCs/>
          <w:iCs/>
          <w:szCs w:val="24"/>
          <w:lang w:val="ru-RU"/>
        </w:rPr>
        <w:t>”</w:t>
      </w:r>
      <w:r w:rsidR="00A1470A">
        <w:rPr>
          <w:bCs/>
          <w:iCs/>
          <w:szCs w:val="24"/>
          <w:lang w:val="ru-RU"/>
        </w:rPr>
        <w:t xml:space="preserve"> и </w:t>
      </w:r>
      <w:r w:rsidR="00A1470A" w:rsidRPr="001C5657">
        <w:rPr>
          <w:bCs/>
          <w:iCs/>
          <w:szCs w:val="24"/>
          <w:lang w:val="ru-RU"/>
        </w:rPr>
        <w:t>„</w:t>
      </w:r>
      <w:r w:rsidR="00A1470A" w:rsidRPr="00AD20FF">
        <w:rPr>
          <w:bCs/>
          <w:iCs/>
          <w:szCs w:val="24"/>
          <w:lang w:val="ru-RU"/>
        </w:rPr>
        <w:t>Предузетни</w:t>
      </w:r>
      <w:r w:rsidR="00AD20FF" w:rsidRPr="00AD20FF">
        <w:rPr>
          <w:bCs/>
          <w:iCs/>
          <w:szCs w:val="24"/>
        </w:rPr>
        <w:t xml:space="preserve">штво и </w:t>
      </w:r>
      <w:r w:rsidR="00A1470A" w:rsidRPr="00AD20FF">
        <w:rPr>
          <w:bCs/>
          <w:iCs/>
          <w:szCs w:val="24"/>
          <w:lang w:val="ru-RU"/>
        </w:rPr>
        <w:t>управљање МСП – одабрана поглавља</w:t>
      </w:r>
      <w:r w:rsidR="00A1470A" w:rsidRPr="00141B09">
        <w:rPr>
          <w:bCs/>
          <w:iCs/>
          <w:szCs w:val="24"/>
          <w:lang w:val="ru-RU"/>
        </w:rPr>
        <w:t>”</w:t>
      </w:r>
      <w:r w:rsidRPr="00141B09">
        <w:rPr>
          <w:bCs/>
          <w:iCs/>
          <w:szCs w:val="24"/>
          <w:lang w:val="ru-RU"/>
        </w:rPr>
        <w:t xml:space="preserve">. </w:t>
      </w:r>
    </w:p>
    <w:p w:rsidR="00DC08F7" w:rsidRDefault="00DC08F7" w:rsidP="008615B4">
      <w:pPr>
        <w:spacing w:before="120" w:line="300" w:lineRule="atLeast"/>
        <w:jc w:val="both"/>
        <w:rPr>
          <w:bCs/>
          <w:iCs/>
          <w:lang w:val="ru-RU"/>
        </w:rPr>
      </w:pPr>
      <w:r w:rsidRPr="00141B09">
        <w:rPr>
          <w:bCs/>
          <w:iCs/>
          <w:lang w:val="ru-RU"/>
        </w:rPr>
        <w:t>Од школске 2015</w:t>
      </w:r>
      <w:r w:rsidRPr="00141B09">
        <w:rPr>
          <w:rFonts w:ascii="TimesRoman" w:hAnsi="TimesRoman"/>
          <w:bCs/>
          <w:iCs/>
          <w:szCs w:val="24"/>
          <w:lang w:val="ru-RU"/>
        </w:rPr>
        <w:t>/16 године а</w:t>
      </w:r>
      <w:r w:rsidRPr="00141B09">
        <w:rPr>
          <w:bCs/>
          <w:iCs/>
          <w:szCs w:val="24"/>
          <w:lang w:val="ru-RU"/>
        </w:rPr>
        <w:t xml:space="preserve">нгажована је и на </w:t>
      </w:r>
      <w:r w:rsidRPr="00141B09">
        <w:rPr>
          <w:bCs/>
          <w:iCs/>
          <w:lang w:val="ru-RU"/>
        </w:rPr>
        <w:t xml:space="preserve">Шумарском факултету, Универзитета у Београду, на извођењу наставе на предмету </w:t>
      </w:r>
      <w:r w:rsidR="0005550D" w:rsidRPr="001C5657">
        <w:rPr>
          <w:bCs/>
          <w:iCs/>
          <w:szCs w:val="24"/>
          <w:lang w:val="ru-RU"/>
        </w:rPr>
        <w:t>„</w:t>
      </w:r>
      <w:r w:rsidRPr="00141B09">
        <w:rPr>
          <w:bCs/>
          <w:iCs/>
          <w:lang w:val="ru-RU"/>
        </w:rPr>
        <w:t>Управљање производњом у преради дрвета</w:t>
      </w:r>
      <w:r w:rsidR="0005550D" w:rsidRPr="001C5657">
        <w:rPr>
          <w:bCs/>
          <w:iCs/>
          <w:szCs w:val="24"/>
          <w:lang w:val="ru-RU"/>
        </w:rPr>
        <w:t>”</w:t>
      </w:r>
      <w:r w:rsidRPr="00141B09">
        <w:rPr>
          <w:bCs/>
          <w:iCs/>
          <w:lang w:val="ru-RU"/>
        </w:rPr>
        <w:t>, на основним академским студијама.</w:t>
      </w:r>
    </w:p>
    <w:p w:rsidR="00424AFD" w:rsidRPr="00BD166B" w:rsidRDefault="00424AFD" w:rsidP="00277D1C">
      <w:pPr>
        <w:spacing w:before="120"/>
        <w:jc w:val="both"/>
      </w:pPr>
      <w:r w:rsidRPr="008615B4">
        <w:rPr>
          <w:b/>
        </w:rPr>
        <w:lastRenderedPageBreak/>
        <w:t>Oбјављени</w:t>
      </w:r>
      <w:r w:rsidRPr="008615B4">
        <w:rPr>
          <w:b/>
          <w:lang w:val="sr-Latn-CS"/>
        </w:rPr>
        <w:t xml:space="preserve"> </w:t>
      </w:r>
      <w:r w:rsidRPr="008615B4">
        <w:rPr>
          <w:b/>
        </w:rPr>
        <w:t>уџбеници</w:t>
      </w:r>
      <w:r w:rsidRPr="00424AFD">
        <w:t xml:space="preserve"> </w:t>
      </w:r>
      <w:r w:rsidR="0084643F">
        <w:t>к</w:t>
      </w:r>
      <w:r w:rsidR="00277D1C">
        <w:t xml:space="preserve">андидата </w:t>
      </w:r>
      <w:r w:rsidR="00F6285B">
        <w:t xml:space="preserve">др </w:t>
      </w:r>
      <w:r w:rsidR="00277D1C">
        <w:rPr>
          <w:lang w:val="ru-RU"/>
        </w:rPr>
        <w:t>Данице</w:t>
      </w:r>
      <w:r w:rsidR="00277D1C" w:rsidRPr="00DC08F7">
        <w:rPr>
          <w:lang w:val="ru-RU"/>
        </w:rPr>
        <w:t xml:space="preserve"> Лечић-Цветковић</w:t>
      </w:r>
      <w:r w:rsidR="00277D1C">
        <w:rPr>
          <w:lang w:val="ru-RU"/>
        </w:rPr>
        <w:t xml:space="preserve"> су</w:t>
      </w:r>
      <w:r>
        <w:t>:</w:t>
      </w:r>
    </w:p>
    <w:p w:rsidR="00277D1C" w:rsidRDefault="00424AFD" w:rsidP="00BD166B">
      <w:pPr>
        <w:spacing w:before="120" w:line="300" w:lineRule="atLeast"/>
        <w:ind w:left="720" w:hanging="720"/>
        <w:rPr>
          <w:lang w:eastAsia="sr-Latn-CS"/>
        </w:rPr>
      </w:pPr>
      <w:r>
        <w:t xml:space="preserve">1. </w:t>
      </w:r>
      <w:r w:rsidRPr="0082473F">
        <w:rPr>
          <w:b/>
          <w:bCs/>
          <w:lang w:val="sl-SI"/>
        </w:rPr>
        <w:t xml:space="preserve">Лечић-Цветковић </w:t>
      </w:r>
      <w:proofErr w:type="gramStart"/>
      <w:r w:rsidRPr="0082473F">
        <w:rPr>
          <w:b/>
          <w:bCs/>
          <w:lang w:val="sl-SI"/>
        </w:rPr>
        <w:t>Д.</w:t>
      </w:r>
      <w:r w:rsidRPr="0082473F">
        <w:rPr>
          <w:lang w:val="sl-SI" w:eastAsia="sr-Latn-CS"/>
        </w:rPr>
        <w:t>,</w:t>
      </w:r>
      <w:proofErr w:type="gramEnd"/>
      <w:r w:rsidR="00DA2A5A">
        <w:rPr>
          <w:lang w:val="sl-SI" w:eastAsia="sr-Latn-CS"/>
        </w:rPr>
        <w:t xml:space="preserve"> </w:t>
      </w:r>
      <w:r w:rsidRPr="0082473F">
        <w:rPr>
          <w:lang w:eastAsia="sr-Latn-CS"/>
        </w:rPr>
        <w:t xml:space="preserve">Н. Атанасов, </w:t>
      </w:r>
    </w:p>
    <w:p w:rsidR="00424AFD" w:rsidRDefault="00424AFD" w:rsidP="00EB7875">
      <w:pPr>
        <w:spacing w:line="300" w:lineRule="atLeast"/>
        <w:ind w:left="450"/>
      </w:pPr>
      <w:r w:rsidRPr="0082473F">
        <w:rPr>
          <w:lang w:eastAsia="sr-Latn-CS"/>
        </w:rPr>
        <w:t>„Управљање производњом и услугама</w:t>
      </w:r>
      <w:r w:rsidRPr="0082473F">
        <w:rPr>
          <w:lang w:val="sl-SI" w:eastAsia="sr-Latn-CS"/>
        </w:rPr>
        <w:t>"</w:t>
      </w:r>
      <w:r w:rsidRPr="0082473F">
        <w:rPr>
          <w:lang w:eastAsia="sr-Latn-CS"/>
        </w:rPr>
        <w:t xml:space="preserve">, </w:t>
      </w:r>
      <w:r w:rsidR="00402999">
        <w:rPr>
          <w:lang w:eastAsia="sr-Latn-CS"/>
        </w:rPr>
        <w:t xml:space="preserve">уџбеник, </w:t>
      </w:r>
      <w:r w:rsidR="00D14FD6">
        <w:rPr>
          <w:lang w:eastAsia="sr-Latn-CS"/>
        </w:rPr>
        <w:t>ФОН, Београд, 2015</w:t>
      </w:r>
      <w:r w:rsidRPr="0082473F">
        <w:rPr>
          <w:lang w:eastAsia="sr-Latn-CS"/>
        </w:rPr>
        <w:t xml:space="preserve">, </w:t>
      </w:r>
      <w:r w:rsidRPr="0082473F">
        <w:t>ISBN: 978-86-7680-310-1.</w:t>
      </w:r>
    </w:p>
    <w:p w:rsidR="00424AFD" w:rsidRPr="00DA2A5A" w:rsidRDefault="00424AFD" w:rsidP="008615B4">
      <w:pPr>
        <w:spacing w:line="300" w:lineRule="atLeast"/>
      </w:pPr>
      <w:r w:rsidRPr="00DA2A5A">
        <w:t xml:space="preserve">2. </w:t>
      </w:r>
      <w:r w:rsidR="00A854BD" w:rsidRPr="00DA2A5A">
        <w:rPr>
          <w:b/>
        </w:rPr>
        <w:t>Лечић -Цветковић</w:t>
      </w:r>
      <w:r w:rsidR="00A854BD" w:rsidRPr="00DA2A5A">
        <w:t xml:space="preserve"> </w:t>
      </w:r>
      <w:proofErr w:type="gramStart"/>
      <w:r w:rsidR="00A854BD" w:rsidRPr="00DA2A5A">
        <w:rPr>
          <w:b/>
        </w:rPr>
        <w:t>Д.,</w:t>
      </w:r>
      <w:proofErr w:type="gramEnd"/>
      <w:r w:rsidR="00A854BD" w:rsidRPr="00DA2A5A">
        <w:rPr>
          <w:b/>
        </w:rPr>
        <w:t xml:space="preserve"> </w:t>
      </w:r>
      <w:r w:rsidR="00DA2A5A" w:rsidRPr="00DA2A5A">
        <w:t xml:space="preserve">Ј. </w:t>
      </w:r>
      <w:r w:rsidRPr="00DA2A5A">
        <w:t xml:space="preserve">Омербеговић-Бијеловић, </w:t>
      </w:r>
    </w:p>
    <w:p w:rsidR="00424AFD" w:rsidRDefault="00714C76" w:rsidP="00EB7875">
      <w:pPr>
        <w:spacing w:line="300" w:lineRule="atLeast"/>
        <w:ind w:left="450"/>
        <w:jc w:val="both"/>
      </w:pPr>
      <w:proofErr w:type="gramStart"/>
      <w:r w:rsidRPr="00DA2A5A">
        <w:t>„Управљање</w:t>
      </w:r>
      <w:r w:rsidR="00DA2A5A" w:rsidRPr="00DA2A5A">
        <w:t xml:space="preserve"> производњом и пружањем услуга” </w:t>
      </w:r>
      <w:r w:rsidRPr="00DA2A5A">
        <w:t>-</w:t>
      </w:r>
      <w:r w:rsidR="00DA2A5A" w:rsidRPr="00DA2A5A">
        <w:t xml:space="preserve"> </w:t>
      </w:r>
      <w:r w:rsidRPr="00DA2A5A">
        <w:t>поглавље у</w:t>
      </w:r>
      <w:r w:rsidRPr="00DA2A5A">
        <w:rPr>
          <w:lang w:val="sr-Latn-CS"/>
        </w:rPr>
        <w:t xml:space="preserve"> </w:t>
      </w:r>
      <w:r w:rsidR="00DA2A5A" w:rsidRPr="00DA2A5A">
        <w:t xml:space="preserve">уџбенику </w:t>
      </w:r>
      <w:r w:rsidR="00A854BD" w:rsidRPr="00DA2A5A">
        <w:rPr>
          <w:lang w:val="sr-Latn-CS"/>
        </w:rPr>
        <w:t>„</w:t>
      </w:r>
      <w:r w:rsidR="00DA2A5A" w:rsidRPr="00DA2A5A">
        <w:t>Менаџмент и организација - Приручник</w:t>
      </w:r>
      <w:r w:rsidRPr="00DA2A5A">
        <w:t xml:space="preserve"> за </w:t>
      </w:r>
      <w:r w:rsidR="00DA2A5A" w:rsidRPr="00DA2A5A">
        <w:t xml:space="preserve">припрему </w:t>
      </w:r>
      <w:r w:rsidRPr="00DA2A5A">
        <w:t>пријемн</w:t>
      </w:r>
      <w:r w:rsidR="00A854BD" w:rsidRPr="00DA2A5A">
        <w:t xml:space="preserve">ог испита за </w:t>
      </w:r>
      <w:r w:rsidR="00DA2A5A" w:rsidRPr="00DA2A5A">
        <w:t>МАС</w:t>
      </w:r>
      <w:r w:rsidR="00A854BD" w:rsidRPr="00DA2A5A">
        <w:t xml:space="preserve"> студиј</w:t>
      </w:r>
      <w:r w:rsidR="00DA2A5A" w:rsidRPr="00DA2A5A">
        <w:t>ски</w:t>
      </w:r>
      <w:r w:rsidR="00A854BD" w:rsidRPr="00DA2A5A">
        <w:t xml:space="preserve"> </w:t>
      </w:r>
      <w:r w:rsidR="00DA2A5A" w:rsidRPr="00DA2A5A">
        <w:t xml:space="preserve">програм </w:t>
      </w:r>
      <w:r w:rsidR="00A854BD" w:rsidRPr="00DA2A5A">
        <w:rPr>
          <w:i/>
        </w:rPr>
        <w:t>Менаџмент и организација</w:t>
      </w:r>
      <w:r w:rsidR="00A854BD" w:rsidRPr="00DA2A5A">
        <w:t>”</w:t>
      </w:r>
      <w:r w:rsidR="00424AFD" w:rsidRPr="00DA2A5A">
        <w:t>,</w:t>
      </w:r>
      <w:r w:rsidR="00424AFD" w:rsidRPr="00D80694">
        <w:rPr>
          <w:color w:val="FF0000"/>
        </w:rPr>
        <w:t xml:space="preserve"> </w:t>
      </w:r>
      <w:r w:rsidR="00424AFD">
        <w:t>стр.</w:t>
      </w:r>
      <w:proofErr w:type="gramEnd"/>
      <w:r w:rsidR="00424AFD">
        <w:t xml:space="preserve"> 375-407, ФОН, Београд, 2014, ISBN: 978-86-7680-298-2. </w:t>
      </w:r>
    </w:p>
    <w:p w:rsidR="00714C76" w:rsidRPr="0084643F" w:rsidRDefault="00424AFD" w:rsidP="008615B4">
      <w:pPr>
        <w:spacing w:line="300" w:lineRule="atLeast"/>
        <w:ind w:left="720" w:hanging="720"/>
        <w:jc w:val="both"/>
      </w:pPr>
      <w:r>
        <w:t xml:space="preserve">3. Омербеговић-Бијеловић </w:t>
      </w:r>
      <w:proofErr w:type="gramStart"/>
      <w:r>
        <w:t>Ј.,</w:t>
      </w:r>
      <w:proofErr w:type="gramEnd"/>
      <w:r>
        <w:t xml:space="preserve"> </w:t>
      </w:r>
      <w:r w:rsidRPr="00424AFD">
        <w:rPr>
          <w:b/>
        </w:rPr>
        <w:t>Д. Лечић-Цветковић</w:t>
      </w:r>
      <w:r>
        <w:t xml:space="preserve">, </w:t>
      </w:r>
      <w:r w:rsidR="0084643F">
        <w:t xml:space="preserve"> </w:t>
      </w:r>
    </w:p>
    <w:p w:rsidR="00424AFD" w:rsidRDefault="00714C76" w:rsidP="00EB7875">
      <w:pPr>
        <w:spacing w:line="300" w:lineRule="atLeast"/>
        <w:ind w:left="450"/>
        <w:jc w:val="both"/>
      </w:pPr>
      <w:proofErr w:type="gramStart"/>
      <w:r>
        <w:t xml:space="preserve">„Предузетништво и управљање МСП” </w:t>
      </w:r>
      <w:r w:rsidRPr="00DA2A5A">
        <w:t>-</w:t>
      </w:r>
      <w:r w:rsidR="00424AFD" w:rsidRPr="00DA2A5A">
        <w:t xml:space="preserve"> </w:t>
      </w:r>
      <w:r w:rsidR="00DA2A5A" w:rsidRPr="00DA2A5A">
        <w:t>поглавље у</w:t>
      </w:r>
      <w:r w:rsidR="00DA2A5A" w:rsidRPr="00DA2A5A">
        <w:rPr>
          <w:lang w:val="sr-Latn-CS"/>
        </w:rPr>
        <w:t xml:space="preserve"> </w:t>
      </w:r>
      <w:r w:rsidR="00DA2A5A" w:rsidRPr="00DA2A5A">
        <w:t>уџбенику „Менаџмент - П</w:t>
      </w:r>
      <w:r w:rsidR="00424AFD" w:rsidRPr="00DA2A5A">
        <w:t xml:space="preserve">риручник за </w:t>
      </w:r>
      <w:r w:rsidR="00DA2A5A" w:rsidRPr="00DA2A5A">
        <w:t>припрему</w:t>
      </w:r>
      <w:r w:rsidR="00424AFD" w:rsidRPr="00DA2A5A">
        <w:t xml:space="preserve"> пријемног испита за </w:t>
      </w:r>
      <w:r w:rsidR="00DA2A5A" w:rsidRPr="00DA2A5A">
        <w:t>МАС студијски програм</w:t>
      </w:r>
      <w:r w:rsidR="00DA2A5A">
        <w:t xml:space="preserve"> </w:t>
      </w:r>
      <w:r w:rsidR="00DA2A5A" w:rsidRPr="00DA2A5A">
        <w:rPr>
          <w:i/>
        </w:rPr>
        <w:t>Менаџмент</w:t>
      </w:r>
      <w:r w:rsidR="00DA2A5A">
        <w:t>”</w:t>
      </w:r>
      <w:r w:rsidR="00424AFD">
        <w:t>,</w:t>
      </w:r>
      <w:r>
        <w:t xml:space="preserve"> </w:t>
      </w:r>
      <w:r w:rsidR="00424AFD">
        <w:t>стр.</w:t>
      </w:r>
      <w:proofErr w:type="gramEnd"/>
      <w:r w:rsidR="00424AFD">
        <w:t xml:space="preserve"> 359-407, ФОН, Београд, 2014, ISBN: 978-86-7680-297-5.</w:t>
      </w:r>
    </w:p>
    <w:p w:rsidR="00424AFD" w:rsidRPr="00955A23" w:rsidRDefault="00B25F6C" w:rsidP="008615B4">
      <w:pPr>
        <w:pStyle w:val="BodyText"/>
        <w:spacing w:after="0" w:line="300" w:lineRule="atLeast"/>
        <w:jc w:val="both"/>
        <w:rPr>
          <w:lang w:val="sr-Latn-CS"/>
        </w:rPr>
      </w:pPr>
      <w:r>
        <w:t>4</w:t>
      </w:r>
      <w:r w:rsidR="00424AFD" w:rsidRPr="00955A23">
        <w:rPr>
          <w:lang w:val="sr-Latn-CS"/>
        </w:rPr>
        <w:t xml:space="preserve">. </w:t>
      </w:r>
      <w:r w:rsidR="00424AFD" w:rsidRPr="00955A23">
        <w:rPr>
          <w:lang w:val="ru-RU"/>
        </w:rPr>
        <w:t xml:space="preserve">Тодоровић </w:t>
      </w:r>
      <w:proofErr w:type="gramStart"/>
      <w:r w:rsidR="00424AFD" w:rsidRPr="00955A23">
        <w:rPr>
          <w:lang w:val="ru-RU"/>
        </w:rPr>
        <w:t>Ј.,</w:t>
      </w:r>
      <w:proofErr w:type="gramEnd"/>
      <w:r w:rsidR="00424AFD" w:rsidRPr="00955A23">
        <w:rPr>
          <w:lang w:val="ru-RU"/>
        </w:rPr>
        <w:t xml:space="preserve"> </w:t>
      </w:r>
      <w:r w:rsidR="00424AFD" w:rsidRPr="00EE6F69">
        <w:rPr>
          <w:b/>
          <w:lang w:val="ru-RU"/>
        </w:rPr>
        <w:t>Д. Лечић-Цветковић</w:t>
      </w:r>
      <w:r w:rsidR="00424AFD" w:rsidRPr="00955A23">
        <w:rPr>
          <w:lang w:val="ru-RU"/>
        </w:rPr>
        <w:t xml:space="preserve">, </w:t>
      </w:r>
    </w:p>
    <w:p w:rsidR="00424AFD" w:rsidRPr="00955A23" w:rsidRDefault="00424AFD" w:rsidP="00EB7875">
      <w:pPr>
        <w:pStyle w:val="BodyText"/>
        <w:spacing w:after="0" w:line="300" w:lineRule="atLeast"/>
        <w:ind w:left="450"/>
        <w:jc w:val="both"/>
        <w:rPr>
          <w:lang w:val="sr-Latn-CS"/>
        </w:rPr>
      </w:pPr>
      <w:r w:rsidRPr="00955A23">
        <w:rPr>
          <w:lang w:val="sr-Latn-CS"/>
        </w:rPr>
        <w:t>„Управљање производњом</w:t>
      </w:r>
      <w:r w:rsidRPr="00955A23">
        <w:rPr>
          <w:lang w:val="sl-SI"/>
        </w:rPr>
        <w:t>”</w:t>
      </w:r>
      <w:r w:rsidRPr="00955A23">
        <w:rPr>
          <w:lang w:val="sr-Latn-CS"/>
        </w:rPr>
        <w:t xml:space="preserve">, </w:t>
      </w:r>
      <w:r w:rsidR="00402999">
        <w:rPr>
          <w:lang w:eastAsia="sr-Latn-CS"/>
        </w:rPr>
        <w:t>уџбеник,</w:t>
      </w:r>
      <w:r w:rsidR="00402999" w:rsidRPr="00955A23">
        <w:rPr>
          <w:lang w:val="sr-Latn-CS"/>
        </w:rPr>
        <w:t xml:space="preserve"> </w:t>
      </w:r>
      <w:r w:rsidRPr="00955A23">
        <w:rPr>
          <w:lang w:val="sr-Latn-CS"/>
        </w:rPr>
        <w:t>Ф</w:t>
      </w:r>
      <w:r w:rsidRPr="00955A23">
        <w:rPr>
          <w:lang w:val="sr-Cyrl-CS"/>
        </w:rPr>
        <w:t>ОН</w:t>
      </w:r>
      <w:r w:rsidRPr="00955A23">
        <w:rPr>
          <w:lang w:val="sr-Latn-CS"/>
        </w:rPr>
        <w:t>, Београд, 2005, ISBN: 86-7680-053-7.</w:t>
      </w:r>
    </w:p>
    <w:p w:rsidR="00424AFD" w:rsidRPr="00955A23" w:rsidRDefault="00B25F6C" w:rsidP="008615B4">
      <w:pPr>
        <w:pStyle w:val="BodyText"/>
        <w:spacing w:after="0" w:line="300" w:lineRule="atLeast"/>
        <w:ind w:left="658" w:right="-170" w:hanging="658"/>
        <w:jc w:val="both"/>
        <w:rPr>
          <w:lang w:val="sr-Latn-CS"/>
        </w:rPr>
      </w:pPr>
      <w:r>
        <w:t>5</w:t>
      </w:r>
      <w:r w:rsidR="00424AFD" w:rsidRPr="00955A23">
        <w:rPr>
          <w:lang w:val="sr-Latn-CS"/>
        </w:rPr>
        <w:t xml:space="preserve">. </w:t>
      </w:r>
      <w:r w:rsidR="00424AFD" w:rsidRPr="00EE6F69">
        <w:rPr>
          <w:b/>
          <w:lang w:val="sr-Latn-CS"/>
        </w:rPr>
        <w:t xml:space="preserve">Лечић-Цветковић </w:t>
      </w:r>
      <w:proofErr w:type="gramStart"/>
      <w:r w:rsidR="00424AFD" w:rsidRPr="00EE6F69">
        <w:rPr>
          <w:b/>
          <w:lang w:val="sr-Latn-CS"/>
        </w:rPr>
        <w:t>Д.</w:t>
      </w:r>
      <w:r w:rsidR="00424AFD" w:rsidRPr="00955A23">
        <w:rPr>
          <w:lang w:val="sr-Latn-CS"/>
        </w:rPr>
        <w:t>,</w:t>
      </w:r>
      <w:proofErr w:type="gramEnd"/>
    </w:p>
    <w:p w:rsidR="00424AFD" w:rsidRPr="00955A23" w:rsidRDefault="00424AFD" w:rsidP="00EB7875">
      <w:pPr>
        <w:pStyle w:val="BodyText"/>
        <w:spacing w:after="0" w:line="300" w:lineRule="atLeast"/>
        <w:ind w:left="450" w:right="-170"/>
        <w:jc w:val="both"/>
        <w:rPr>
          <w:lang w:val="sl-SI"/>
        </w:rPr>
      </w:pPr>
      <w:r w:rsidRPr="00955A23">
        <w:rPr>
          <w:lang w:val="sr-Latn-CS"/>
        </w:rPr>
        <w:t>„Менаџмент производње и услуга</w:t>
      </w:r>
      <w:r w:rsidRPr="00955A23">
        <w:rPr>
          <w:lang w:val="sl-SI"/>
        </w:rPr>
        <w:t>”</w:t>
      </w:r>
      <w:r w:rsidRPr="00955A23">
        <w:rPr>
          <w:lang w:val="sr-Latn-CS"/>
        </w:rPr>
        <w:t xml:space="preserve"> </w:t>
      </w:r>
      <w:r w:rsidRPr="00955A23">
        <w:rPr>
          <w:lang w:val="sr-Cyrl-CS"/>
        </w:rPr>
        <w:t>-</w:t>
      </w:r>
      <w:r w:rsidRPr="00955A23">
        <w:rPr>
          <w:lang w:val="sr-Latn-CS"/>
        </w:rPr>
        <w:t xml:space="preserve"> </w:t>
      </w:r>
      <w:r w:rsidRPr="00955A23">
        <w:rPr>
          <w:lang w:val="sr-Cyrl-CS"/>
        </w:rPr>
        <w:t>поглавље</w:t>
      </w:r>
      <w:r w:rsidRPr="00955A23">
        <w:rPr>
          <w:lang w:val="sr-Latn-CS"/>
        </w:rPr>
        <w:t xml:space="preserve"> у </w:t>
      </w:r>
      <w:r w:rsidR="00402999">
        <w:rPr>
          <w:lang w:eastAsia="sr-Latn-CS"/>
        </w:rPr>
        <w:t>уџбенику</w:t>
      </w:r>
      <w:r w:rsidRPr="00955A23">
        <w:rPr>
          <w:lang w:val="sr-Latn-CS"/>
        </w:rPr>
        <w:t>: Група аутора  (редактор: Омербеговић-Бијеловић Ј.), „Основе Операционог менаџмента“, ФОН, Београд, 2010, ISBN:</w:t>
      </w:r>
      <w:r w:rsidRPr="00955A23">
        <w:rPr>
          <w:lang w:val="sl-SI"/>
        </w:rPr>
        <w:t xml:space="preserve"> 978-86-7680-226-5.</w:t>
      </w:r>
    </w:p>
    <w:p w:rsidR="00424AFD" w:rsidRPr="00955A23" w:rsidRDefault="00B25F6C" w:rsidP="008615B4">
      <w:pPr>
        <w:pStyle w:val="BodyText"/>
        <w:spacing w:after="0" w:line="300" w:lineRule="atLeast"/>
        <w:ind w:right="-170"/>
        <w:jc w:val="both"/>
        <w:rPr>
          <w:lang w:val="sl-SI"/>
        </w:rPr>
      </w:pPr>
      <w:r>
        <w:t>6</w:t>
      </w:r>
      <w:r w:rsidR="00424AFD" w:rsidRPr="00955A23">
        <w:rPr>
          <w:lang w:val="sr-Latn-CS"/>
        </w:rPr>
        <w:t xml:space="preserve">. </w:t>
      </w:r>
      <w:r w:rsidR="00424AFD" w:rsidRPr="00EE6F69">
        <w:rPr>
          <w:b/>
          <w:lang w:val="sl-SI"/>
        </w:rPr>
        <w:t xml:space="preserve">Лечић-Цветковић </w:t>
      </w:r>
      <w:proofErr w:type="gramStart"/>
      <w:r w:rsidR="00424AFD" w:rsidRPr="00EE6F69">
        <w:rPr>
          <w:b/>
          <w:lang w:val="sl-SI"/>
        </w:rPr>
        <w:t>Д.</w:t>
      </w:r>
      <w:r w:rsidR="00424AFD" w:rsidRPr="00955A23">
        <w:rPr>
          <w:lang w:val="sl-SI"/>
        </w:rPr>
        <w:t>,</w:t>
      </w:r>
      <w:proofErr w:type="gramEnd"/>
    </w:p>
    <w:p w:rsidR="00424AFD" w:rsidRPr="00955A23" w:rsidRDefault="00424AFD" w:rsidP="00EB7875">
      <w:pPr>
        <w:pStyle w:val="BodyText"/>
        <w:spacing w:after="0" w:line="300" w:lineRule="atLeast"/>
        <w:ind w:left="450"/>
        <w:jc w:val="both"/>
        <w:rPr>
          <w:lang w:val="sr-Latn-CS"/>
        </w:rPr>
      </w:pPr>
      <w:r w:rsidRPr="00955A23">
        <w:rPr>
          <w:lang w:val="sr-Latn-CS"/>
        </w:rPr>
        <w:t>„Софтвери за управљање производњом – SAP, Navision, Baan, Oracle, Pantheon</w:t>
      </w:r>
      <w:r w:rsidRPr="00955A23">
        <w:rPr>
          <w:lang w:val="sr-Cyrl-CS"/>
        </w:rPr>
        <w:t xml:space="preserve"> </w:t>
      </w:r>
      <w:r w:rsidRPr="00955A23">
        <w:rPr>
          <w:lang w:val="sr-Latn-CS"/>
        </w:rPr>
        <w:t>...</w:t>
      </w:r>
      <w:r w:rsidRPr="00955A23">
        <w:rPr>
          <w:lang w:val="sl-SI"/>
        </w:rPr>
        <w:t>”</w:t>
      </w:r>
      <w:r w:rsidRPr="00955A23">
        <w:rPr>
          <w:lang w:val="sr-Latn-CS"/>
        </w:rPr>
        <w:t xml:space="preserve">, скрипта у електронском облику,  </w:t>
      </w:r>
      <w:hyperlink r:id="rId7" w:history="1">
        <w:r w:rsidR="004545CB" w:rsidRPr="00955A23">
          <w:rPr>
            <w:rStyle w:val="Hyperlink"/>
            <w:lang w:val="sr-Latn-CS"/>
          </w:rPr>
          <w:t>www.om.fon.rs</w:t>
        </w:r>
      </w:hyperlink>
      <w:r w:rsidR="004545CB" w:rsidRPr="00F8799F">
        <w:rPr>
          <w:rStyle w:val="Hyperlink"/>
          <w:lang w:val="sr-Latn-CS"/>
        </w:rPr>
        <w:t>/menadzment-proizvodnje-i-usluga/</w:t>
      </w:r>
      <w:r w:rsidRPr="00955A23">
        <w:rPr>
          <w:lang w:val="sr-Latn-CS"/>
        </w:rPr>
        <w:t>, Београд, 2005.</w:t>
      </w:r>
    </w:p>
    <w:p w:rsidR="00424AFD" w:rsidRPr="00C60697" w:rsidRDefault="00B25F6C" w:rsidP="008615B4">
      <w:pPr>
        <w:pStyle w:val="BodyText"/>
        <w:spacing w:after="0" w:line="300" w:lineRule="atLeast"/>
        <w:rPr>
          <w:lang w:val="sl-SI"/>
        </w:rPr>
      </w:pPr>
      <w:r>
        <w:t>7</w:t>
      </w:r>
      <w:r w:rsidR="00424AFD">
        <w:t xml:space="preserve">. </w:t>
      </w:r>
      <w:r w:rsidR="00424AFD" w:rsidRPr="00C60697">
        <w:rPr>
          <w:lang w:val="sl-SI"/>
        </w:rPr>
        <w:t xml:space="preserve">Чупић, </w:t>
      </w:r>
      <w:proofErr w:type="gramStart"/>
      <w:r w:rsidR="00424AFD" w:rsidRPr="00C60697">
        <w:rPr>
          <w:lang w:val="sl-SI"/>
        </w:rPr>
        <w:t>М.,</w:t>
      </w:r>
      <w:proofErr w:type="gramEnd"/>
      <w:r w:rsidR="00424AFD" w:rsidRPr="00C60697">
        <w:rPr>
          <w:lang w:val="sl-SI"/>
        </w:rPr>
        <w:t xml:space="preserve"> М. Сукновић, </w:t>
      </w:r>
      <w:r w:rsidR="00424AFD" w:rsidRPr="00C60697">
        <w:rPr>
          <w:b/>
          <w:lang w:val="sl-SI"/>
        </w:rPr>
        <w:t>Д. Лечић</w:t>
      </w:r>
      <w:r w:rsidR="00424AFD" w:rsidRPr="00C60697">
        <w:rPr>
          <w:lang w:val="sl-SI"/>
        </w:rPr>
        <w:t xml:space="preserve">, Р. Јаничић, </w:t>
      </w:r>
    </w:p>
    <w:p w:rsidR="00424AFD" w:rsidRPr="00D14FD6" w:rsidRDefault="00424AFD" w:rsidP="00EB7875">
      <w:pPr>
        <w:pStyle w:val="BodyText"/>
        <w:spacing w:after="0" w:line="300" w:lineRule="atLeast"/>
        <w:ind w:left="450"/>
        <w:jc w:val="both"/>
        <w:rPr>
          <w:lang w:val="en-US"/>
        </w:rPr>
      </w:pPr>
      <w:r w:rsidRPr="00C60697">
        <w:rPr>
          <w:lang w:val="sr-Latn-CS"/>
        </w:rPr>
        <w:t>„</w:t>
      </w:r>
      <w:r w:rsidRPr="00C60697">
        <w:rPr>
          <w:lang w:val="sl-SI"/>
        </w:rPr>
        <w:t>Генератори и апликације система за подршку од</w:t>
      </w:r>
      <w:r w:rsidRPr="00C60697">
        <w:rPr>
          <w:lang w:val="ru-RU"/>
        </w:rPr>
        <w:t xml:space="preserve">лучивању </w:t>
      </w:r>
      <w:r w:rsidRPr="00C60697">
        <w:t>II</w:t>
      </w:r>
      <w:r w:rsidRPr="00C60697">
        <w:rPr>
          <w:lang w:val="ru-RU"/>
        </w:rPr>
        <w:t xml:space="preserve">”, </w:t>
      </w:r>
      <w:r w:rsidR="00402999">
        <w:rPr>
          <w:lang w:eastAsia="sr-Latn-CS"/>
        </w:rPr>
        <w:t>уџбеник,</w:t>
      </w:r>
      <w:r w:rsidR="00402999" w:rsidRPr="00C60697">
        <w:rPr>
          <w:lang w:val="ru-RU"/>
        </w:rPr>
        <w:t xml:space="preserve"> </w:t>
      </w:r>
      <w:r w:rsidR="00D14FD6">
        <w:rPr>
          <w:lang w:val="ru-RU"/>
        </w:rPr>
        <w:t>ДОПИС, Београд, 1995</w:t>
      </w:r>
      <w:r w:rsidR="00D14FD6">
        <w:rPr>
          <w:lang w:val="en-US"/>
        </w:rPr>
        <w:t>, ISBN: 86-7172-001-2.</w:t>
      </w:r>
    </w:p>
    <w:p w:rsidR="008615B4" w:rsidRPr="008615B4" w:rsidRDefault="008615B4" w:rsidP="002B1139">
      <w:pPr>
        <w:spacing w:before="60" w:line="300" w:lineRule="atLeast"/>
        <w:jc w:val="both"/>
        <w:rPr>
          <w:b/>
          <w:bCs/>
          <w:iCs/>
          <w:szCs w:val="24"/>
          <w:lang w:val="ru-RU"/>
        </w:rPr>
      </w:pPr>
      <w:r>
        <w:rPr>
          <w:b/>
          <w:bCs/>
          <w:iCs/>
          <w:szCs w:val="24"/>
          <w:lang w:val="ru-RU"/>
        </w:rPr>
        <w:t xml:space="preserve">Педагошки рад </w:t>
      </w:r>
    </w:p>
    <w:p w:rsidR="00BD166B" w:rsidRDefault="00BD166B" w:rsidP="00EB7875">
      <w:pPr>
        <w:spacing w:before="120" w:line="300" w:lineRule="atLeast"/>
        <w:jc w:val="both"/>
        <w:rPr>
          <w:szCs w:val="24"/>
          <w:lang w:val="ru-RU"/>
        </w:rPr>
      </w:pPr>
      <w:r w:rsidRPr="00112B0F">
        <w:rPr>
          <w:szCs w:val="24"/>
          <w:lang w:val="ru-RU"/>
        </w:rPr>
        <w:t xml:space="preserve">На основу резултата </w:t>
      </w:r>
      <w:r w:rsidR="0074094F">
        <w:rPr>
          <w:szCs w:val="24"/>
          <w:lang w:val="ru-RU"/>
        </w:rPr>
        <w:t xml:space="preserve">вишегодишњих </w:t>
      </w:r>
      <w:r w:rsidRPr="00112B0F">
        <w:rPr>
          <w:szCs w:val="24"/>
          <w:lang w:val="ru-RU"/>
        </w:rPr>
        <w:t>анкет</w:t>
      </w:r>
      <w:r w:rsidR="0074094F">
        <w:rPr>
          <w:szCs w:val="24"/>
          <w:lang w:val="ru-RU"/>
        </w:rPr>
        <w:t>ирањ</w:t>
      </w:r>
      <w:r w:rsidRPr="00112B0F">
        <w:rPr>
          <w:szCs w:val="24"/>
          <w:lang w:val="ru-RU"/>
        </w:rPr>
        <w:t xml:space="preserve">а студената, </w:t>
      </w:r>
      <w:r w:rsidR="0074094F">
        <w:rPr>
          <w:szCs w:val="24"/>
          <w:lang w:val="ru-RU"/>
        </w:rPr>
        <w:t>к</w:t>
      </w:r>
      <w:r w:rsidRPr="00112B0F">
        <w:rPr>
          <w:szCs w:val="24"/>
          <w:lang w:val="ru-RU"/>
        </w:rPr>
        <w:t>андидат</w:t>
      </w:r>
      <w:r w:rsidRPr="00A33A20">
        <w:rPr>
          <w:szCs w:val="24"/>
          <w:lang w:val="ru-RU"/>
        </w:rPr>
        <w:t xml:space="preserve"> </w:t>
      </w:r>
      <w:r w:rsidR="00F6285B">
        <w:rPr>
          <w:szCs w:val="24"/>
          <w:lang w:val="ru-RU"/>
        </w:rPr>
        <w:t xml:space="preserve">др </w:t>
      </w:r>
      <w:r w:rsidR="0074094F">
        <w:rPr>
          <w:bCs/>
          <w:iCs/>
          <w:szCs w:val="24"/>
          <w:lang w:val="ru-RU"/>
        </w:rPr>
        <w:t>Даница Лечић-Цветковић</w:t>
      </w:r>
      <w:r w:rsidRPr="00112B0F">
        <w:rPr>
          <w:szCs w:val="24"/>
          <w:lang w:val="ru-RU"/>
        </w:rPr>
        <w:t xml:space="preserve"> је </w:t>
      </w:r>
      <w:r>
        <w:rPr>
          <w:szCs w:val="24"/>
          <w:lang w:val="ru-RU"/>
        </w:rPr>
        <w:t>била</w:t>
      </w:r>
      <w:r w:rsidRPr="00112B0F">
        <w:rPr>
          <w:szCs w:val="24"/>
          <w:lang w:val="ru-RU"/>
        </w:rPr>
        <w:t xml:space="preserve"> оцењен</w:t>
      </w:r>
      <w:r w:rsidR="0074094F">
        <w:rPr>
          <w:szCs w:val="24"/>
          <w:lang w:val="ru-RU"/>
        </w:rPr>
        <w:t>а</w:t>
      </w:r>
      <w:r w:rsidRPr="00112B0F">
        <w:rPr>
          <w:szCs w:val="24"/>
          <w:lang w:val="ru-RU"/>
        </w:rPr>
        <w:t xml:space="preserve"> просечним оценама које су биле </w:t>
      </w:r>
      <w:r>
        <w:rPr>
          <w:szCs w:val="24"/>
          <w:lang w:val="ru-RU"/>
        </w:rPr>
        <w:t xml:space="preserve">изнад </w:t>
      </w:r>
      <w:r w:rsidRPr="00112B0F">
        <w:rPr>
          <w:szCs w:val="24"/>
          <w:lang w:val="ru-RU"/>
        </w:rPr>
        <w:t>4,5 на скали од 0 до 5, о чему постоји писана евиденција на Факултету организационих наука (резултати анкет</w:t>
      </w:r>
      <w:r w:rsidR="0074094F">
        <w:rPr>
          <w:szCs w:val="24"/>
          <w:lang w:val="ru-RU"/>
        </w:rPr>
        <w:t>а доступни су код пословодства Ф</w:t>
      </w:r>
      <w:r w:rsidRPr="00112B0F">
        <w:rPr>
          <w:szCs w:val="24"/>
          <w:lang w:val="ru-RU"/>
        </w:rPr>
        <w:t xml:space="preserve">акултета). </w:t>
      </w:r>
    </w:p>
    <w:p w:rsidR="00D64C39" w:rsidRDefault="00DC08F7" w:rsidP="003800C3">
      <w:pPr>
        <w:spacing w:before="120" w:line="300" w:lineRule="atLeast"/>
        <w:jc w:val="both"/>
        <w:rPr>
          <w:bCs/>
          <w:iCs/>
          <w:szCs w:val="24"/>
          <w:lang w:val="ru-RU"/>
        </w:rPr>
      </w:pPr>
      <w:r w:rsidRPr="00A33A20">
        <w:rPr>
          <w:bCs/>
          <w:iCs/>
          <w:szCs w:val="24"/>
          <w:lang w:val="ru-RU"/>
        </w:rPr>
        <w:t>Даница Лечић-Цветковић</w:t>
      </w:r>
      <w:r w:rsidRPr="00BD23B7">
        <w:rPr>
          <w:b/>
          <w:bCs/>
          <w:i/>
          <w:iCs/>
          <w:sz w:val="22"/>
          <w:lang w:val="ru-RU"/>
        </w:rPr>
        <w:t xml:space="preserve"> </w:t>
      </w:r>
      <w:r w:rsidRPr="00402999">
        <w:rPr>
          <w:bCs/>
          <w:iCs/>
          <w:szCs w:val="24"/>
          <w:lang w:val="ru-RU"/>
        </w:rPr>
        <w:t xml:space="preserve">је била ментор </w:t>
      </w:r>
      <w:r w:rsidR="00402999" w:rsidRPr="00402999">
        <w:rPr>
          <w:bCs/>
          <w:iCs/>
          <w:szCs w:val="24"/>
          <w:lang w:val="ru-RU"/>
        </w:rPr>
        <w:t>око 70</w:t>
      </w:r>
      <w:r w:rsidRPr="00402999">
        <w:rPr>
          <w:bCs/>
          <w:iCs/>
          <w:szCs w:val="24"/>
          <w:lang w:val="ru-RU"/>
        </w:rPr>
        <w:t xml:space="preserve"> завршних </w:t>
      </w:r>
      <w:r w:rsidR="009F2385">
        <w:rPr>
          <w:bCs/>
          <w:iCs/>
          <w:szCs w:val="24"/>
          <w:lang w:val="ru-RU"/>
        </w:rPr>
        <w:t>(</w:t>
      </w:r>
      <w:r w:rsidRPr="00402999">
        <w:rPr>
          <w:bCs/>
          <w:iCs/>
          <w:szCs w:val="24"/>
          <w:lang w:val="ru-RU"/>
        </w:rPr>
        <w:t>дипломских</w:t>
      </w:r>
      <w:r w:rsidR="009F2385">
        <w:rPr>
          <w:bCs/>
          <w:iCs/>
          <w:szCs w:val="24"/>
          <w:lang w:val="ru-RU"/>
        </w:rPr>
        <w:t>)</w:t>
      </w:r>
      <w:r w:rsidRPr="00402999">
        <w:rPr>
          <w:bCs/>
          <w:iCs/>
          <w:szCs w:val="24"/>
          <w:lang w:val="ru-RU"/>
        </w:rPr>
        <w:t xml:space="preserve"> радова, </w:t>
      </w:r>
      <w:r w:rsidR="00402999">
        <w:rPr>
          <w:bCs/>
          <w:iCs/>
          <w:szCs w:val="24"/>
          <w:lang w:val="ru-RU"/>
        </w:rPr>
        <w:t xml:space="preserve">око </w:t>
      </w:r>
      <w:r w:rsidR="00AB678B" w:rsidRPr="00AB678B">
        <w:rPr>
          <w:bCs/>
          <w:iCs/>
          <w:szCs w:val="24"/>
          <w:lang w:val="ru-RU"/>
        </w:rPr>
        <w:t>30</w:t>
      </w:r>
      <w:r w:rsidRPr="00402999">
        <w:rPr>
          <w:bCs/>
          <w:iCs/>
          <w:szCs w:val="24"/>
          <w:lang w:val="ru-RU"/>
        </w:rPr>
        <w:t xml:space="preserve"> завршних мастер радова, </w:t>
      </w:r>
      <w:r w:rsidR="006C43D4" w:rsidRPr="00402999">
        <w:rPr>
          <w:bCs/>
          <w:iCs/>
          <w:szCs w:val="24"/>
          <w:lang w:val="ru-RU"/>
        </w:rPr>
        <w:t xml:space="preserve">ментор </w:t>
      </w:r>
      <w:r w:rsidRPr="00D64C39">
        <w:rPr>
          <w:bCs/>
          <w:iCs/>
          <w:szCs w:val="24"/>
          <w:lang w:val="ru-RU"/>
        </w:rPr>
        <w:t>две одбрањене докторске дисертације</w:t>
      </w:r>
      <w:r w:rsidRPr="00402999">
        <w:rPr>
          <w:bCs/>
          <w:iCs/>
          <w:szCs w:val="24"/>
          <w:lang w:val="ru-RU"/>
        </w:rPr>
        <w:t xml:space="preserve"> и једне дисертације </w:t>
      </w:r>
      <w:r w:rsidR="00277D1C" w:rsidRPr="00402999">
        <w:rPr>
          <w:bCs/>
          <w:iCs/>
          <w:szCs w:val="24"/>
          <w:lang w:val="ru-RU"/>
        </w:rPr>
        <w:t xml:space="preserve">чија је </w:t>
      </w:r>
      <w:r w:rsidR="004C09CE">
        <w:rPr>
          <w:bCs/>
          <w:iCs/>
          <w:szCs w:val="24"/>
        </w:rPr>
        <w:t>организација одбране у току</w:t>
      </w:r>
      <w:r w:rsidRPr="00402999">
        <w:rPr>
          <w:bCs/>
          <w:iCs/>
          <w:szCs w:val="24"/>
          <w:lang w:val="ru-RU"/>
        </w:rPr>
        <w:t>. Такође, више пута је била члан комисија за избор у научна звања</w:t>
      </w:r>
      <w:r w:rsidR="009F2385">
        <w:rPr>
          <w:bCs/>
          <w:iCs/>
          <w:szCs w:val="24"/>
          <w:lang w:val="ru-RU"/>
        </w:rPr>
        <w:t xml:space="preserve"> </w:t>
      </w:r>
      <w:r w:rsidR="00E9398F" w:rsidRPr="00E9398F">
        <w:rPr>
          <w:bCs/>
          <w:iCs/>
          <w:szCs w:val="24"/>
          <w:lang w:val="ru-RU"/>
        </w:rPr>
        <w:t>научно-наставног</w:t>
      </w:r>
      <w:r w:rsidR="00E9398F">
        <w:rPr>
          <w:snapToGrid w:val="0"/>
          <w:color w:val="FF0000"/>
        </w:rPr>
        <w:t xml:space="preserve"> </w:t>
      </w:r>
      <w:r w:rsidR="009F2385">
        <w:rPr>
          <w:bCs/>
          <w:iCs/>
          <w:szCs w:val="24"/>
          <w:lang w:val="ru-RU"/>
        </w:rPr>
        <w:t xml:space="preserve">подмлатка катедре за </w:t>
      </w:r>
      <w:r w:rsidR="009F2385" w:rsidRPr="001C5657">
        <w:rPr>
          <w:bCs/>
          <w:iCs/>
          <w:szCs w:val="24"/>
          <w:lang w:val="ru-RU"/>
        </w:rPr>
        <w:t>„</w:t>
      </w:r>
      <w:r w:rsidR="009F2385">
        <w:rPr>
          <w:bCs/>
          <w:iCs/>
          <w:szCs w:val="24"/>
          <w:lang w:val="ru-RU"/>
        </w:rPr>
        <w:t>Управљање производњом и услугама</w:t>
      </w:r>
      <w:r w:rsidR="009F2385">
        <w:rPr>
          <w:bCs/>
          <w:iCs/>
          <w:szCs w:val="24"/>
          <w:lang w:val="en-US"/>
        </w:rPr>
        <w:t>”</w:t>
      </w:r>
      <w:r w:rsidRPr="00402999">
        <w:rPr>
          <w:bCs/>
          <w:iCs/>
          <w:szCs w:val="24"/>
          <w:lang w:val="ru-RU"/>
        </w:rPr>
        <w:t>.</w:t>
      </w:r>
      <w:r w:rsidR="0074094F">
        <w:rPr>
          <w:bCs/>
          <w:iCs/>
          <w:szCs w:val="24"/>
          <w:lang w:val="ru-RU"/>
        </w:rPr>
        <w:t xml:space="preserve"> </w:t>
      </w:r>
    </w:p>
    <w:p w:rsidR="00D64C39" w:rsidRDefault="00D64C39" w:rsidP="003800C3">
      <w:pPr>
        <w:spacing w:before="120" w:line="300" w:lineRule="atLeast"/>
        <w:jc w:val="both"/>
        <w:rPr>
          <w:bCs/>
          <w:iCs/>
          <w:szCs w:val="24"/>
          <w:lang w:val="ru-RU"/>
        </w:rPr>
      </w:pPr>
      <w:r>
        <w:rPr>
          <w:bCs/>
          <w:iCs/>
          <w:szCs w:val="24"/>
          <w:lang w:val="ru-RU"/>
        </w:rPr>
        <w:t>Кандидат је била м</w:t>
      </w:r>
      <w:r w:rsidRPr="00D64C39">
        <w:rPr>
          <w:bCs/>
          <w:iCs/>
          <w:szCs w:val="24"/>
          <w:lang w:val="ru-RU"/>
        </w:rPr>
        <w:t xml:space="preserve">ентор </w:t>
      </w:r>
      <w:r>
        <w:rPr>
          <w:bCs/>
          <w:iCs/>
          <w:szCs w:val="24"/>
          <w:lang w:val="ru-RU"/>
        </w:rPr>
        <w:t xml:space="preserve">следећих </w:t>
      </w:r>
      <w:r w:rsidRPr="00D64C39">
        <w:rPr>
          <w:bCs/>
          <w:iCs/>
          <w:szCs w:val="24"/>
          <w:lang w:val="ru-RU"/>
        </w:rPr>
        <w:t>одбрањених докторских дисертација:</w:t>
      </w:r>
    </w:p>
    <w:p w:rsidR="00DC08F7" w:rsidRPr="00D64C39" w:rsidRDefault="00D64C39" w:rsidP="0091678A">
      <w:pPr>
        <w:spacing w:line="300" w:lineRule="atLeast"/>
        <w:ind w:left="360" w:hanging="360"/>
        <w:jc w:val="both"/>
        <w:rPr>
          <w:bCs/>
          <w:iCs/>
          <w:szCs w:val="24"/>
          <w:lang w:val="ru-RU"/>
        </w:rPr>
      </w:pPr>
      <w:r w:rsidRPr="00D64C39">
        <w:rPr>
          <w:bCs/>
          <w:iCs/>
          <w:szCs w:val="24"/>
          <w:lang w:val="ru-RU"/>
        </w:rPr>
        <w:t>1.</w:t>
      </w:r>
      <w:r>
        <w:rPr>
          <w:bCs/>
          <w:iCs/>
          <w:szCs w:val="24"/>
          <w:lang w:val="ru-RU"/>
        </w:rPr>
        <w:t xml:space="preserve"> </w:t>
      </w:r>
      <w:r w:rsidRPr="00D64C39">
        <w:rPr>
          <w:bCs/>
          <w:iCs/>
          <w:szCs w:val="24"/>
          <w:lang w:val="ru-RU"/>
        </w:rPr>
        <w:t xml:space="preserve">Антић Слободан, „Модели и методе управљања залихама засновани на метахеуристикама”, </w:t>
      </w:r>
      <w:r w:rsidR="0091678A">
        <w:rPr>
          <w:bCs/>
          <w:iCs/>
          <w:szCs w:val="24"/>
          <w:lang w:val="ru-RU"/>
        </w:rPr>
        <w:t>ФОН, Београд</w:t>
      </w:r>
      <w:r w:rsidRPr="00D64C39">
        <w:rPr>
          <w:bCs/>
          <w:iCs/>
          <w:szCs w:val="24"/>
          <w:lang w:val="ru-RU"/>
        </w:rPr>
        <w:t>, одбрањена: 29.09.2014.</w:t>
      </w:r>
    </w:p>
    <w:p w:rsidR="00D64C39" w:rsidRPr="00D64C39" w:rsidRDefault="00D64C39" w:rsidP="00D64C39">
      <w:pPr>
        <w:spacing w:before="60" w:line="300" w:lineRule="atLeast"/>
        <w:ind w:left="360" w:hanging="360"/>
        <w:jc w:val="both"/>
        <w:rPr>
          <w:bCs/>
          <w:iCs/>
          <w:szCs w:val="24"/>
          <w:lang w:val="ru-RU"/>
        </w:rPr>
      </w:pPr>
      <w:r>
        <w:rPr>
          <w:bCs/>
          <w:iCs/>
          <w:szCs w:val="24"/>
          <w:lang w:val="ru-RU"/>
        </w:rPr>
        <w:t xml:space="preserve">2. Ђорђевић Лена, </w:t>
      </w:r>
      <w:r w:rsidRPr="00D64C39">
        <w:rPr>
          <w:bCs/>
          <w:iCs/>
          <w:szCs w:val="24"/>
          <w:lang w:val="ru-RU"/>
        </w:rPr>
        <w:t>„</w:t>
      </w:r>
      <w:r w:rsidRPr="00C47789">
        <w:rPr>
          <w:bCs/>
        </w:rPr>
        <w:t>Детекција и анализа грешака у имплементацији динамичких дискретних модела управљања залихама</w:t>
      </w:r>
      <w:r w:rsidRPr="00D64C39">
        <w:rPr>
          <w:bCs/>
          <w:iCs/>
          <w:szCs w:val="24"/>
          <w:lang w:val="ru-RU"/>
        </w:rPr>
        <w:t>”</w:t>
      </w:r>
      <w:r>
        <w:rPr>
          <w:bCs/>
        </w:rPr>
        <w:t xml:space="preserve">, </w:t>
      </w:r>
      <w:r w:rsidR="0091678A">
        <w:rPr>
          <w:bCs/>
          <w:iCs/>
          <w:szCs w:val="24"/>
          <w:lang w:val="ru-RU"/>
        </w:rPr>
        <w:t>ФОН, Београд</w:t>
      </w:r>
      <w:r w:rsidRPr="00D64C39">
        <w:rPr>
          <w:bCs/>
          <w:iCs/>
          <w:szCs w:val="24"/>
          <w:lang w:val="ru-RU"/>
        </w:rPr>
        <w:t xml:space="preserve">, одбрањена: </w:t>
      </w:r>
      <w:r>
        <w:rPr>
          <w:bCs/>
          <w:iCs/>
          <w:szCs w:val="24"/>
          <w:lang w:val="ru-RU"/>
        </w:rPr>
        <w:t>06.06.2016</w:t>
      </w:r>
      <w:r w:rsidRPr="00D64C39">
        <w:rPr>
          <w:bCs/>
          <w:iCs/>
          <w:szCs w:val="24"/>
          <w:lang w:val="ru-RU"/>
        </w:rPr>
        <w:t>.</w:t>
      </w:r>
    </w:p>
    <w:p w:rsidR="00DC08F7" w:rsidRDefault="00AF09C2" w:rsidP="00AF09C2">
      <w:pPr>
        <w:pStyle w:val="BodyText"/>
        <w:spacing w:before="120" w:after="0" w:line="300" w:lineRule="atLeast"/>
        <w:jc w:val="both"/>
        <w:rPr>
          <w:b/>
          <w:bCs/>
          <w:i/>
          <w:iCs/>
          <w:sz w:val="22"/>
          <w:szCs w:val="24"/>
          <w:lang w:val="en-US"/>
        </w:rPr>
      </w:pPr>
      <w:r>
        <w:rPr>
          <w:bCs/>
          <w:iCs/>
          <w:szCs w:val="24"/>
          <w:lang w:val="ru-RU"/>
        </w:rPr>
        <w:t xml:space="preserve">Кандидат </w:t>
      </w:r>
      <w:r w:rsidR="00F6285B">
        <w:rPr>
          <w:bCs/>
          <w:iCs/>
          <w:szCs w:val="24"/>
          <w:lang w:val="ru-RU"/>
        </w:rPr>
        <w:t xml:space="preserve">др </w:t>
      </w:r>
      <w:r w:rsidR="00402999" w:rsidRPr="00A33A20">
        <w:rPr>
          <w:bCs/>
          <w:iCs/>
          <w:szCs w:val="24"/>
          <w:lang w:val="ru-RU"/>
        </w:rPr>
        <w:t>Даница Лечић-Цветковић</w:t>
      </w:r>
      <w:r w:rsidR="00402999" w:rsidRPr="00BD23B7">
        <w:rPr>
          <w:b/>
          <w:bCs/>
          <w:i/>
          <w:iCs/>
          <w:sz w:val="22"/>
          <w:lang w:val="ru-RU"/>
        </w:rPr>
        <w:t xml:space="preserve"> </w:t>
      </w:r>
      <w:r>
        <w:rPr>
          <w:bCs/>
          <w:iCs/>
          <w:szCs w:val="24"/>
          <w:lang w:val="ru-RU"/>
        </w:rPr>
        <w:t>је б</w:t>
      </w:r>
      <w:r w:rsidR="00DC08F7" w:rsidRPr="007225F3">
        <w:rPr>
          <w:bCs/>
          <w:iCs/>
          <w:szCs w:val="24"/>
          <w:lang w:val="ru-RU"/>
        </w:rPr>
        <w:t xml:space="preserve">ила члан програмских и организационих одбора конференција: </w:t>
      </w:r>
      <w:r w:rsidRPr="00411C70">
        <w:rPr>
          <w:bCs/>
          <w:iCs/>
          <w:szCs w:val="24"/>
          <w:lang w:val="ru-RU"/>
        </w:rPr>
        <w:t>SYMORG</w:t>
      </w:r>
      <w:r w:rsidR="00DC08F7" w:rsidRPr="00411C70">
        <w:rPr>
          <w:bCs/>
          <w:iCs/>
          <w:szCs w:val="24"/>
          <w:lang w:val="ru-RU"/>
        </w:rPr>
        <w:t xml:space="preserve">’04, </w:t>
      </w:r>
      <w:r w:rsidRPr="00411C70">
        <w:rPr>
          <w:bCs/>
          <w:iCs/>
          <w:szCs w:val="24"/>
          <w:lang w:val="ru-RU"/>
        </w:rPr>
        <w:t>SYMORG</w:t>
      </w:r>
      <w:r w:rsidR="00DC08F7" w:rsidRPr="00411C70">
        <w:rPr>
          <w:bCs/>
          <w:iCs/>
          <w:szCs w:val="24"/>
          <w:lang w:val="ru-RU"/>
        </w:rPr>
        <w:t xml:space="preserve">’06, </w:t>
      </w:r>
      <w:r w:rsidRPr="00411C70">
        <w:rPr>
          <w:bCs/>
          <w:iCs/>
          <w:szCs w:val="24"/>
          <w:lang w:val="ru-RU"/>
        </w:rPr>
        <w:t>SYMORG</w:t>
      </w:r>
      <w:r w:rsidR="00DC08F7" w:rsidRPr="00411C70">
        <w:rPr>
          <w:bCs/>
          <w:iCs/>
          <w:szCs w:val="24"/>
          <w:lang w:val="ru-RU"/>
        </w:rPr>
        <w:t xml:space="preserve">’10; члан Организационог одбора конференције </w:t>
      </w:r>
      <w:r w:rsidRPr="00411C70">
        <w:rPr>
          <w:bCs/>
          <w:iCs/>
          <w:szCs w:val="24"/>
          <w:lang w:val="ru-RU"/>
        </w:rPr>
        <w:t>SPIN</w:t>
      </w:r>
      <w:r>
        <w:rPr>
          <w:bCs/>
          <w:iCs/>
          <w:szCs w:val="24"/>
          <w:lang w:val="ru-RU"/>
        </w:rPr>
        <w:t xml:space="preserve"> од 2003. до 2013</w:t>
      </w:r>
      <w:r w:rsidR="00DC08F7" w:rsidRPr="007225F3">
        <w:rPr>
          <w:bCs/>
          <w:iCs/>
          <w:szCs w:val="24"/>
          <w:lang w:val="ru-RU"/>
        </w:rPr>
        <w:t xml:space="preserve">. </w:t>
      </w:r>
      <w:r w:rsidR="00402999">
        <w:rPr>
          <w:bCs/>
          <w:iCs/>
          <w:szCs w:val="24"/>
          <w:lang w:val="ru-RU"/>
        </w:rPr>
        <w:t>године.</w:t>
      </w:r>
      <w:r>
        <w:rPr>
          <w:bCs/>
          <w:iCs/>
          <w:szCs w:val="24"/>
          <w:lang w:val="ru-RU"/>
        </w:rPr>
        <w:t xml:space="preserve"> </w:t>
      </w:r>
      <w:r w:rsidR="00402999" w:rsidRPr="007225F3">
        <w:rPr>
          <w:bCs/>
          <w:iCs/>
          <w:szCs w:val="24"/>
          <w:lang w:val="ru-RU"/>
        </w:rPr>
        <w:t xml:space="preserve">Године 2013. била је председник Организационог одбора конференције </w:t>
      </w:r>
      <w:r w:rsidR="00402999" w:rsidRPr="00411C70">
        <w:rPr>
          <w:bCs/>
          <w:iCs/>
          <w:szCs w:val="24"/>
          <w:lang w:val="ru-RU"/>
        </w:rPr>
        <w:t>SPIN’13</w:t>
      </w:r>
      <w:r w:rsidR="00402999">
        <w:rPr>
          <w:bCs/>
          <w:iCs/>
          <w:szCs w:val="24"/>
          <w:lang w:val="ru-RU"/>
        </w:rPr>
        <w:t xml:space="preserve">, као и </w:t>
      </w:r>
      <w:r>
        <w:rPr>
          <w:bCs/>
          <w:iCs/>
          <w:szCs w:val="24"/>
          <w:lang w:val="en-US"/>
        </w:rPr>
        <w:t>ч</w:t>
      </w:r>
      <w:r>
        <w:rPr>
          <w:bCs/>
          <w:iCs/>
          <w:szCs w:val="24"/>
          <w:lang w:val="ru-RU"/>
        </w:rPr>
        <w:t xml:space="preserve">лан Програмског одбора </w:t>
      </w:r>
      <w:r>
        <w:rPr>
          <w:bCs/>
          <w:iCs/>
          <w:szCs w:val="24"/>
          <w:lang w:val="ru-RU"/>
        </w:rPr>
        <w:lastRenderedPageBreak/>
        <w:t xml:space="preserve">конференција </w:t>
      </w:r>
      <w:r w:rsidRPr="00411C70">
        <w:rPr>
          <w:bCs/>
          <w:iCs/>
          <w:szCs w:val="24"/>
          <w:lang w:val="ru-RU"/>
        </w:rPr>
        <w:t>SPIN</w:t>
      </w:r>
      <w:r w:rsidRPr="00411C70">
        <w:rPr>
          <w:bCs/>
          <w:iCs/>
          <w:szCs w:val="24"/>
          <w:lang w:val="en-US"/>
        </w:rPr>
        <w:t>’15</w:t>
      </w:r>
      <w:r w:rsidR="00DC08F7" w:rsidRPr="007225F3">
        <w:rPr>
          <w:bCs/>
          <w:iCs/>
          <w:szCs w:val="24"/>
          <w:lang w:val="ru-RU"/>
        </w:rPr>
        <w:t>. Такође, члан је ФОНДИП-а, дру</w:t>
      </w:r>
      <w:r>
        <w:rPr>
          <w:bCs/>
          <w:iCs/>
          <w:szCs w:val="24"/>
          <w:lang w:val="ru-RU"/>
        </w:rPr>
        <w:t>штва инжењера и пријатеља ФОН-а</w:t>
      </w:r>
      <w:r w:rsidR="007779CD">
        <w:rPr>
          <w:bCs/>
          <w:iCs/>
          <w:szCs w:val="24"/>
          <w:lang w:val="en-US"/>
        </w:rPr>
        <w:t xml:space="preserve"> </w:t>
      </w:r>
      <w:r w:rsidR="007779CD" w:rsidRPr="007779CD">
        <w:rPr>
          <w:bCs/>
          <w:iCs/>
          <w:szCs w:val="24"/>
        </w:rPr>
        <w:t>и</w:t>
      </w:r>
      <w:r w:rsidR="007779CD" w:rsidRPr="007779CD">
        <w:rPr>
          <w:bCs/>
          <w:iCs/>
          <w:szCs w:val="24"/>
          <w:lang w:val="sr-Cyrl-CS"/>
        </w:rPr>
        <w:t xml:space="preserve"> </w:t>
      </w:r>
      <w:r w:rsidR="007779CD" w:rsidRPr="007779CD">
        <w:rPr>
          <w:bCs/>
          <w:i/>
          <w:iCs/>
          <w:szCs w:val="24"/>
          <w:lang w:val="sr-Cyrl-CS"/>
        </w:rPr>
        <w:t>ALUMNI</w:t>
      </w:r>
      <w:r w:rsidR="007779CD" w:rsidRPr="007779CD">
        <w:rPr>
          <w:bCs/>
          <w:iCs/>
          <w:szCs w:val="24"/>
          <w:lang w:val="sr-Cyrl-CS"/>
        </w:rPr>
        <w:t xml:space="preserve"> асоцијације операционих менаџера</w:t>
      </w:r>
      <w:r w:rsidR="007779CD" w:rsidRPr="007779CD">
        <w:rPr>
          <w:bCs/>
          <w:iCs/>
          <w:szCs w:val="24"/>
          <w:lang w:val="en-US"/>
        </w:rPr>
        <w:t xml:space="preserve"> (AAOM)</w:t>
      </w:r>
      <w:r>
        <w:rPr>
          <w:bCs/>
          <w:iCs/>
          <w:szCs w:val="24"/>
          <w:lang w:val="ru-RU"/>
        </w:rPr>
        <w:t>. О</w:t>
      </w:r>
      <w:r w:rsidR="009F2385">
        <w:rPr>
          <w:bCs/>
          <w:iCs/>
          <w:szCs w:val="24"/>
          <w:lang w:val="ru-RU"/>
        </w:rPr>
        <w:t>д 2004. године била</w:t>
      </w:r>
      <w:r w:rsidR="00DC08F7" w:rsidRPr="007225F3">
        <w:rPr>
          <w:bCs/>
          <w:iCs/>
          <w:szCs w:val="24"/>
          <w:lang w:val="ru-RU"/>
        </w:rPr>
        <w:t xml:space="preserve"> </w:t>
      </w:r>
      <w:r w:rsidR="009F2385">
        <w:rPr>
          <w:bCs/>
          <w:iCs/>
          <w:szCs w:val="24"/>
          <w:lang w:val="ru-RU"/>
        </w:rPr>
        <w:t>је</w:t>
      </w:r>
      <w:r w:rsidR="009F2385" w:rsidRPr="007225F3">
        <w:rPr>
          <w:bCs/>
          <w:iCs/>
          <w:szCs w:val="24"/>
          <w:lang w:val="ru-RU"/>
        </w:rPr>
        <w:t xml:space="preserve"> </w:t>
      </w:r>
      <w:r w:rsidR="00DC08F7" w:rsidRPr="007225F3">
        <w:rPr>
          <w:bCs/>
          <w:iCs/>
          <w:szCs w:val="24"/>
          <w:lang w:val="ru-RU"/>
        </w:rPr>
        <w:t xml:space="preserve">члан савета </w:t>
      </w:r>
      <w:r w:rsidRPr="00112B0F">
        <w:rPr>
          <w:szCs w:val="24"/>
          <w:lang w:val="ru-RU"/>
        </w:rPr>
        <w:t xml:space="preserve">Факултету организационих наука </w:t>
      </w:r>
      <w:r w:rsidR="00DC08F7" w:rsidRPr="007225F3">
        <w:rPr>
          <w:bCs/>
          <w:iCs/>
          <w:szCs w:val="24"/>
          <w:lang w:val="ru-RU"/>
        </w:rPr>
        <w:t xml:space="preserve">у три изборна периода. </w:t>
      </w:r>
      <w:r w:rsidR="00A33A20">
        <w:rPr>
          <w:bCs/>
          <w:iCs/>
          <w:szCs w:val="24"/>
          <w:lang w:val="ru-RU"/>
        </w:rPr>
        <w:t xml:space="preserve">Руководилац је </w:t>
      </w:r>
      <w:r w:rsidR="0074094F" w:rsidRPr="001C5657">
        <w:rPr>
          <w:bCs/>
          <w:iCs/>
          <w:szCs w:val="24"/>
          <w:lang w:val="ru-RU"/>
        </w:rPr>
        <w:t>„</w:t>
      </w:r>
      <w:r w:rsidR="0074094F">
        <w:rPr>
          <w:bCs/>
          <w:iCs/>
          <w:szCs w:val="24"/>
          <w:lang w:val="ru-RU"/>
        </w:rPr>
        <w:t>Ц</w:t>
      </w:r>
      <w:r w:rsidR="00A33A20">
        <w:rPr>
          <w:bCs/>
          <w:iCs/>
          <w:szCs w:val="24"/>
          <w:lang w:val="ru-RU"/>
        </w:rPr>
        <w:t xml:space="preserve">ентра за </w:t>
      </w:r>
      <w:r w:rsidR="0074094F">
        <w:rPr>
          <w:bCs/>
          <w:iCs/>
          <w:szCs w:val="24"/>
          <w:lang w:val="ru-RU"/>
        </w:rPr>
        <w:t>у</w:t>
      </w:r>
      <w:r w:rsidR="009F2385">
        <w:rPr>
          <w:bCs/>
          <w:iCs/>
          <w:szCs w:val="24"/>
          <w:lang w:val="ru-RU"/>
        </w:rPr>
        <w:t>прављање производњом и услугама</w:t>
      </w:r>
      <w:r w:rsidR="009F2385">
        <w:rPr>
          <w:bCs/>
          <w:iCs/>
          <w:szCs w:val="24"/>
          <w:lang w:val="en-US"/>
        </w:rPr>
        <w:t>”</w:t>
      </w:r>
      <w:r w:rsidR="00A33A20">
        <w:rPr>
          <w:bCs/>
          <w:iCs/>
          <w:szCs w:val="24"/>
          <w:lang w:val="ru-RU"/>
        </w:rPr>
        <w:t xml:space="preserve">. </w:t>
      </w:r>
      <w:r w:rsidR="00DC08F7" w:rsidRPr="007225F3">
        <w:rPr>
          <w:bCs/>
          <w:iCs/>
          <w:szCs w:val="24"/>
          <w:lang w:val="ru-RU"/>
        </w:rPr>
        <w:t xml:space="preserve">Члан је уређивачког одбора часописа </w:t>
      </w:r>
      <w:r w:rsidR="00DC08F7" w:rsidRPr="0005550D">
        <w:rPr>
          <w:bCs/>
          <w:i/>
          <w:iCs/>
          <w:szCs w:val="24"/>
          <w:lang w:val="ru-RU"/>
        </w:rPr>
        <w:t>Management</w:t>
      </w:r>
      <w:r w:rsidR="009F2385">
        <w:rPr>
          <w:bCs/>
          <w:i/>
          <w:iCs/>
          <w:szCs w:val="24"/>
          <w:lang w:val="ru-RU"/>
        </w:rPr>
        <w:t xml:space="preserve"> </w:t>
      </w:r>
      <w:r w:rsidR="009F2385">
        <w:rPr>
          <w:bCs/>
          <w:iCs/>
          <w:szCs w:val="24"/>
        </w:rPr>
        <w:t>- часописа за теорију и праксу</w:t>
      </w:r>
      <w:r w:rsidR="0061588A">
        <w:rPr>
          <w:bCs/>
          <w:iCs/>
          <w:szCs w:val="24"/>
        </w:rPr>
        <w:t xml:space="preserve">. </w:t>
      </w:r>
      <w:r w:rsidR="0061588A" w:rsidRPr="0061588A">
        <w:rPr>
          <w:bCs/>
          <w:iCs/>
          <w:szCs w:val="24"/>
          <w:lang w:val="ru-RU"/>
        </w:rPr>
        <w:t xml:space="preserve">Била је рецезент </w:t>
      </w:r>
      <w:r w:rsidR="00AD7140">
        <w:rPr>
          <w:bCs/>
          <w:iCs/>
          <w:szCs w:val="24"/>
          <w:lang w:val="ru-RU"/>
        </w:rPr>
        <w:t xml:space="preserve">великог броја </w:t>
      </w:r>
      <w:r w:rsidR="0061588A" w:rsidRPr="0061588A">
        <w:rPr>
          <w:bCs/>
          <w:iCs/>
          <w:szCs w:val="24"/>
          <w:lang w:val="ru-RU"/>
        </w:rPr>
        <w:t xml:space="preserve">радова у домаћим и иностраним часописима, као и у зборницима радова домаћих </w:t>
      </w:r>
      <w:r w:rsidR="0061588A">
        <w:rPr>
          <w:bCs/>
          <w:iCs/>
          <w:szCs w:val="24"/>
          <w:lang w:val="ru-RU"/>
        </w:rPr>
        <w:t>и међународних научних скупова</w:t>
      </w:r>
      <w:r w:rsidR="00DC08F7" w:rsidRPr="0005550D">
        <w:rPr>
          <w:bCs/>
          <w:iCs/>
          <w:szCs w:val="24"/>
          <w:lang w:val="ru-RU"/>
        </w:rPr>
        <w:t xml:space="preserve">. </w:t>
      </w:r>
      <w:r w:rsidR="00DC08F7" w:rsidRPr="007225F3">
        <w:rPr>
          <w:bCs/>
          <w:iCs/>
          <w:szCs w:val="24"/>
          <w:lang w:val="ru-RU"/>
        </w:rPr>
        <w:t xml:space="preserve">Од 2008. године је члан и лидер групе </w:t>
      </w:r>
      <w:r w:rsidR="00DC08F7" w:rsidRPr="00411C70">
        <w:rPr>
          <w:bCs/>
          <w:i/>
          <w:iCs/>
          <w:szCs w:val="24"/>
          <w:lang w:val="ru-RU"/>
        </w:rPr>
        <w:t>MESA</w:t>
      </w:r>
      <w:r w:rsidR="00DC08F7" w:rsidRPr="007225F3">
        <w:rPr>
          <w:bCs/>
          <w:iCs/>
          <w:szCs w:val="24"/>
          <w:lang w:val="ru-RU"/>
        </w:rPr>
        <w:t xml:space="preserve"> (</w:t>
      </w:r>
      <w:r w:rsidR="00DC08F7" w:rsidRPr="00CF5C0E">
        <w:rPr>
          <w:bCs/>
          <w:i/>
          <w:iCs/>
          <w:szCs w:val="24"/>
          <w:lang w:val="ru-RU"/>
        </w:rPr>
        <w:t>Manufacturing Enterprise Solutions Association</w:t>
      </w:r>
      <w:r w:rsidR="00DC08F7" w:rsidRPr="007225F3">
        <w:rPr>
          <w:bCs/>
          <w:iCs/>
          <w:szCs w:val="24"/>
          <w:lang w:val="ru-RU"/>
        </w:rPr>
        <w:t>) за Србију</w:t>
      </w:r>
      <w:r w:rsidR="00DC08F7" w:rsidRPr="00806672">
        <w:rPr>
          <w:b/>
          <w:bCs/>
          <w:i/>
          <w:iCs/>
          <w:sz w:val="22"/>
          <w:szCs w:val="24"/>
          <w:lang w:val="ru-RU"/>
        </w:rPr>
        <w:t>.</w:t>
      </w:r>
    </w:p>
    <w:p w:rsidR="00C60697" w:rsidRDefault="00C60697" w:rsidP="002B1139">
      <w:pPr>
        <w:pStyle w:val="BodyText"/>
        <w:spacing w:after="0"/>
        <w:jc w:val="both"/>
        <w:rPr>
          <w:bCs/>
          <w:iCs/>
          <w:sz w:val="20"/>
        </w:rPr>
      </w:pPr>
    </w:p>
    <w:p w:rsidR="002B1139" w:rsidRPr="002B1139" w:rsidRDefault="002B1139" w:rsidP="002B1139">
      <w:pPr>
        <w:pStyle w:val="BodyText"/>
        <w:spacing w:after="0"/>
        <w:jc w:val="both"/>
        <w:rPr>
          <w:bCs/>
          <w:iCs/>
          <w:sz w:val="20"/>
        </w:rPr>
      </w:pPr>
    </w:p>
    <w:p w:rsidR="00522F28" w:rsidRPr="004221B2" w:rsidRDefault="00522F28" w:rsidP="00522F28">
      <w:pPr>
        <w:spacing w:line="300" w:lineRule="atLeast"/>
        <w:jc w:val="both"/>
        <w:rPr>
          <w:b/>
          <w:noProof/>
          <w:sz w:val="28"/>
          <w:szCs w:val="28"/>
          <w:lang w:val="sr-Cyrl-CS"/>
        </w:rPr>
      </w:pPr>
      <w:r w:rsidRPr="004221B2">
        <w:rPr>
          <w:b/>
          <w:noProof/>
          <w:sz w:val="28"/>
          <w:szCs w:val="28"/>
          <w:lang w:val="sr-Latn-CS"/>
        </w:rPr>
        <w:t xml:space="preserve">II  </w:t>
      </w:r>
      <w:r w:rsidR="00B25F6C">
        <w:rPr>
          <w:b/>
          <w:noProof/>
          <w:sz w:val="28"/>
          <w:szCs w:val="28"/>
          <w:lang w:val="sr-Cyrl-CS"/>
        </w:rPr>
        <w:t xml:space="preserve">НАУЧНИ </w:t>
      </w:r>
      <w:r w:rsidR="00B25F6C" w:rsidRPr="004221B2">
        <w:rPr>
          <w:b/>
          <w:noProof/>
          <w:sz w:val="28"/>
          <w:szCs w:val="28"/>
          <w:lang w:val="sr-Cyrl-CS"/>
        </w:rPr>
        <w:t xml:space="preserve">И </w:t>
      </w:r>
      <w:r w:rsidRPr="004221B2">
        <w:rPr>
          <w:b/>
          <w:noProof/>
          <w:sz w:val="28"/>
          <w:szCs w:val="28"/>
          <w:lang w:val="sr-Cyrl-CS"/>
        </w:rPr>
        <w:t>СТРУЧНИ РАДОВИ</w:t>
      </w:r>
    </w:p>
    <w:p w:rsidR="00522F28" w:rsidRPr="00522F28" w:rsidRDefault="00522F28" w:rsidP="00D64C39">
      <w:pPr>
        <w:pStyle w:val="BodyText"/>
        <w:spacing w:after="0"/>
        <w:rPr>
          <w:b/>
          <w:sz w:val="22"/>
          <w:szCs w:val="22"/>
          <w:lang w:val="ru-RU"/>
        </w:rPr>
      </w:pPr>
    </w:p>
    <w:p w:rsidR="00574C35" w:rsidRPr="00574C35" w:rsidRDefault="007B17F2" w:rsidP="00574C35">
      <w:pPr>
        <w:ind w:left="450" w:hanging="450"/>
        <w:rPr>
          <w:b/>
          <w:lang w:val="sr-Latn-CS"/>
        </w:rPr>
      </w:pPr>
      <w:r w:rsidRPr="00C60697">
        <w:rPr>
          <w:b/>
          <w:lang w:val="sl-SI"/>
        </w:rPr>
        <w:t>1.</w:t>
      </w:r>
      <w:r w:rsidR="00574C35">
        <w:rPr>
          <w:b/>
        </w:rPr>
        <w:t xml:space="preserve"> </w:t>
      </w:r>
      <w:r w:rsidRPr="00C60697">
        <w:rPr>
          <w:b/>
          <w:lang w:val="sl-SI"/>
        </w:rPr>
        <w:t xml:space="preserve">Објављене </w:t>
      </w:r>
      <w:r>
        <w:rPr>
          <w:b/>
        </w:rPr>
        <w:t>м</w:t>
      </w:r>
      <w:r w:rsidRPr="002933DD">
        <w:rPr>
          <w:b/>
          <w:lang w:val="sr-Latn-CS"/>
        </w:rPr>
        <w:t>онографије</w:t>
      </w:r>
      <w:r w:rsidRPr="00574C35">
        <w:rPr>
          <w:b/>
        </w:rPr>
        <w:t>,</w:t>
      </w:r>
      <w:r w:rsidRPr="00574C35">
        <w:rPr>
          <w:b/>
          <w:lang w:val="sl-SI"/>
        </w:rPr>
        <w:t xml:space="preserve"> </w:t>
      </w:r>
      <w:r w:rsidRPr="00574C35">
        <w:rPr>
          <w:b/>
          <w:lang w:val="sr-Latn-CS"/>
        </w:rPr>
        <w:t>монографске студије, тематски зборници</w:t>
      </w:r>
      <w:r w:rsidR="00574C35" w:rsidRPr="00574C35">
        <w:rPr>
          <w:b/>
          <w:lang w:val="sr-Latn-CS"/>
        </w:rPr>
        <w:t xml:space="preserve"> међународног значаја (</w:t>
      </w:r>
      <w:r w:rsidR="00574C35" w:rsidRPr="00574C35">
        <w:rPr>
          <w:b/>
        </w:rPr>
        <w:t>М</w:t>
      </w:r>
      <w:r w:rsidR="00574C35" w:rsidRPr="00574C35">
        <w:rPr>
          <w:b/>
          <w:lang w:val="sr-Latn-CS"/>
        </w:rPr>
        <w:t>10)</w:t>
      </w:r>
    </w:p>
    <w:p w:rsidR="00574C35" w:rsidRPr="00D64C39" w:rsidRDefault="00574C35" w:rsidP="007B17F2">
      <w:pPr>
        <w:rPr>
          <w:b/>
          <w:sz w:val="16"/>
          <w:szCs w:val="16"/>
          <w:u w:val="single"/>
        </w:rPr>
      </w:pPr>
    </w:p>
    <w:p w:rsidR="007B17F2" w:rsidRPr="00574C35" w:rsidRDefault="007B17F2" w:rsidP="007B17F2">
      <w:pPr>
        <w:rPr>
          <w:u w:val="single"/>
        </w:rPr>
      </w:pPr>
      <w:r w:rsidRPr="00574C35">
        <w:rPr>
          <w:u w:val="single"/>
        </w:rPr>
        <w:t>Oбјављени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после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избора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у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звање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ванредног професора</w:t>
      </w:r>
    </w:p>
    <w:p w:rsidR="00D92091" w:rsidRPr="004545CB" w:rsidRDefault="00714C76" w:rsidP="004A0E90">
      <w:pPr>
        <w:spacing w:before="120" w:line="300" w:lineRule="atLeast"/>
        <w:rPr>
          <w:szCs w:val="24"/>
          <w:lang w:val="en-US"/>
        </w:rPr>
      </w:pPr>
      <w:r>
        <w:rPr>
          <w:bCs/>
          <w:lang w:val="en-US"/>
        </w:rPr>
        <w:t>1.</w:t>
      </w:r>
      <w:r w:rsidR="00D92091" w:rsidRPr="00D92091">
        <w:rPr>
          <w:bCs/>
          <w:lang w:val="en-US"/>
        </w:rPr>
        <w:t>1.</w:t>
      </w:r>
      <w:r w:rsidR="00D92091">
        <w:rPr>
          <w:b/>
          <w:bCs/>
          <w:lang w:val="en-US"/>
        </w:rPr>
        <w:t xml:space="preserve"> </w:t>
      </w:r>
      <w:r w:rsidR="004545CB" w:rsidRPr="004545CB">
        <w:rPr>
          <w:b/>
          <w:szCs w:val="24"/>
          <w:lang w:val="sr-Cyrl-CS"/>
        </w:rPr>
        <w:t>Le</w:t>
      </w:r>
      <w:r w:rsidR="004545CB" w:rsidRPr="004545CB">
        <w:rPr>
          <w:b/>
          <w:szCs w:val="24"/>
        </w:rPr>
        <w:t>č</w:t>
      </w:r>
      <w:r w:rsidR="004545CB" w:rsidRPr="004545CB">
        <w:rPr>
          <w:b/>
          <w:szCs w:val="24"/>
          <w:lang w:val="sr-Cyrl-CS"/>
        </w:rPr>
        <w:t>i</w:t>
      </w:r>
      <w:r w:rsidR="004545CB" w:rsidRPr="004545CB">
        <w:rPr>
          <w:b/>
          <w:szCs w:val="24"/>
        </w:rPr>
        <w:t>ć</w:t>
      </w:r>
      <w:r w:rsidR="004545CB" w:rsidRPr="004545CB">
        <w:rPr>
          <w:b/>
          <w:szCs w:val="24"/>
          <w:lang w:val="sr-Cyrl-CS"/>
        </w:rPr>
        <w:t>-Cvetković D.</w:t>
      </w:r>
      <w:r w:rsidR="004545CB" w:rsidRPr="004545CB">
        <w:rPr>
          <w:szCs w:val="24"/>
        </w:rPr>
        <w:t xml:space="preserve">, N. Atanasov, </w:t>
      </w:r>
      <w:r w:rsidR="004545CB" w:rsidRPr="004545CB">
        <w:rPr>
          <w:szCs w:val="24"/>
          <w:lang w:val="sr-Cyrl-CS"/>
        </w:rPr>
        <w:t>J. Omerbegović-</w:t>
      </w:r>
      <w:r w:rsidR="004545CB" w:rsidRPr="004545CB">
        <w:rPr>
          <w:szCs w:val="24"/>
        </w:rPr>
        <w:t>Bijelović,</w:t>
      </w:r>
      <w:r w:rsidR="00D92091" w:rsidRPr="004545CB">
        <w:rPr>
          <w:szCs w:val="24"/>
          <w:lang w:val="ru-RU"/>
        </w:rPr>
        <w:t xml:space="preserve"> </w:t>
      </w:r>
    </w:p>
    <w:p w:rsidR="007B17F2" w:rsidRDefault="00D92091" w:rsidP="002B1139">
      <w:pPr>
        <w:spacing w:line="300" w:lineRule="atLeast"/>
        <w:ind w:left="360"/>
        <w:jc w:val="both"/>
        <w:rPr>
          <w:lang w:val="en-US"/>
        </w:rPr>
      </w:pPr>
      <w:r w:rsidRPr="00FF64EF">
        <w:rPr>
          <w:lang w:val="ru-RU"/>
        </w:rPr>
        <w:t>„</w:t>
      </w:r>
      <w:r w:rsidRPr="00691979">
        <w:t>Improvement</w:t>
      </w:r>
      <w:r w:rsidRPr="00FF64EF">
        <w:rPr>
          <w:lang w:val="ru-RU"/>
        </w:rPr>
        <w:t xml:space="preserve"> </w:t>
      </w:r>
      <w:r w:rsidRPr="00691979">
        <w:t>of</w:t>
      </w:r>
      <w:r w:rsidRPr="00FF64EF">
        <w:rPr>
          <w:lang w:val="ru-RU"/>
        </w:rPr>
        <w:t xml:space="preserve"> </w:t>
      </w:r>
      <w:r w:rsidRPr="00691979">
        <w:t>Supply</w:t>
      </w:r>
      <w:r w:rsidRPr="00FF64EF">
        <w:rPr>
          <w:lang w:val="ru-RU"/>
        </w:rPr>
        <w:t xml:space="preserve"> </w:t>
      </w:r>
      <w:r w:rsidRPr="00691979">
        <w:t>Chain</w:t>
      </w:r>
      <w:r w:rsidRPr="00FF64EF">
        <w:rPr>
          <w:lang w:val="ru-RU"/>
        </w:rPr>
        <w:t xml:space="preserve"> </w:t>
      </w:r>
      <w:r w:rsidRPr="00691979">
        <w:t>Management</w:t>
      </w:r>
      <w:r w:rsidRPr="00FF64EF">
        <w:rPr>
          <w:lang w:val="ru-RU"/>
        </w:rPr>
        <w:t xml:space="preserve"> </w:t>
      </w:r>
      <w:r w:rsidRPr="00691979">
        <w:t>by</w:t>
      </w:r>
      <w:r w:rsidRPr="00FF64EF">
        <w:rPr>
          <w:lang w:val="ru-RU"/>
        </w:rPr>
        <w:t xml:space="preserve"> </w:t>
      </w:r>
      <w:r w:rsidRPr="00691979">
        <w:t>Bullwhip</w:t>
      </w:r>
      <w:r w:rsidRPr="00FF64EF">
        <w:rPr>
          <w:lang w:val="ru-RU"/>
        </w:rPr>
        <w:t xml:space="preserve"> </w:t>
      </w:r>
      <w:r w:rsidRPr="00691979">
        <w:t>Effect</w:t>
      </w:r>
      <w:r w:rsidRPr="00FF64EF">
        <w:rPr>
          <w:lang w:val="ru-RU"/>
        </w:rPr>
        <w:t xml:space="preserve"> </w:t>
      </w:r>
      <w:r w:rsidRPr="00691979">
        <w:t>Reduction</w:t>
      </w:r>
      <w:r w:rsidRPr="00FF64EF">
        <w:rPr>
          <w:lang w:val="ru-RU"/>
        </w:rPr>
        <w:t>“ (</w:t>
      </w:r>
      <w:r w:rsidR="0001058F">
        <w:rPr>
          <w:lang w:val="en-US"/>
        </w:rPr>
        <w:t>poglavlje u monografiji</w:t>
      </w:r>
      <w:r w:rsidRPr="00FF64EF">
        <w:rPr>
          <w:lang w:val="ru-RU"/>
        </w:rPr>
        <w:t xml:space="preserve"> </w:t>
      </w:r>
      <w:r w:rsidR="00231483" w:rsidRPr="008B4F54">
        <w:rPr>
          <w:sz w:val="20"/>
        </w:rPr>
        <w:t>„</w:t>
      </w:r>
      <w:r w:rsidRPr="00691979">
        <w:t>Innovative</w:t>
      </w:r>
      <w:r w:rsidRPr="00FF64EF">
        <w:rPr>
          <w:lang w:val="ru-RU"/>
        </w:rPr>
        <w:t xml:space="preserve"> </w:t>
      </w:r>
      <w:r w:rsidRPr="00691979">
        <w:t>Management</w:t>
      </w:r>
      <w:r w:rsidRPr="00FF64EF">
        <w:rPr>
          <w:lang w:val="ru-RU"/>
        </w:rPr>
        <w:t xml:space="preserve"> </w:t>
      </w:r>
      <w:r w:rsidRPr="00691979">
        <w:t>and</w:t>
      </w:r>
      <w:r w:rsidRPr="00FF64EF">
        <w:rPr>
          <w:lang w:val="ru-RU"/>
        </w:rPr>
        <w:t xml:space="preserve"> </w:t>
      </w:r>
      <w:r w:rsidRPr="00691979">
        <w:t>Firm</w:t>
      </w:r>
      <w:r w:rsidRPr="00FF64EF">
        <w:rPr>
          <w:lang w:val="ru-RU"/>
        </w:rPr>
        <w:t xml:space="preserve"> </w:t>
      </w:r>
      <w:r w:rsidRPr="00691979">
        <w:t>Performance</w:t>
      </w:r>
      <w:r w:rsidRPr="00FF64EF">
        <w:rPr>
          <w:lang w:val="ru-RU"/>
        </w:rPr>
        <w:t xml:space="preserve">”, </w:t>
      </w:r>
      <w:r w:rsidRPr="00691979">
        <w:t>pp</w:t>
      </w:r>
      <w:r w:rsidRPr="00FF64EF">
        <w:rPr>
          <w:lang w:val="ru-RU"/>
        </w:rPr>
        <w:t xml:space="preserve">. 214-232), </w:t>
      </w:r>
      <w:r w:rsidRPr="00691979">
        <w:t>Palgrave</w:t>
      </w:r>
      <w:r w:rsidRPr="00FF64EF">
        <w:rPr>
          <w:lang w:val="ru-RU"/>
        </w:rPr>
        <w:t xml:space="preserve"> </w:t>
      </w:r>
      <w:r w:rsidRPr="00691979">
        <w:t>Macmillan</w:t>
      </w:r>
      <w:r w:rsidRPr="00FF64EF">
        <w:rPr>
          <w:lang w:val="ru-RU"/>
        </w:rPr>
        <w:t xml:space="preserve">, </w:t>
      </w:r>
      <w:r w:rsidRPr="00691979">
        <w:t>London</w:t>
      </w:r>
      <w:r w:rsidRPr="00FF64EF">
        <w:rPr>
          <w:lang w:val="ru-RU"/>
        </w:rPr>
        <w:t xml:space="preserve">, 2014, </w:t>
      </w:r>
      <w:r w:rsidRPr="00691979">
        <w:t>ISBN</w:t>
      </w:r>
      <w:r w:rsidR="002A1866">
        <w:rPr>
          <w:lang w:val="ru-RU"/>
        </w:rPr>
        <w:t>: 978-1-137-40220-2.</w:t>
      </w:r>
      <w:r w:rsidR="00574C35">
        <w:rPr>
          <w:lang w:val="ru-RU"/>
        </w:rPr>
        <w:t xml:space="preserve"> (М13</w:t>
      </w:r>
      <w:r w:rsidR="00424AFD">
        <w:rPr>
          <w:lang w:val="ru-RU"/>
        </w:rPr>
        <w:t>)</w:t>
      </w:r>
    </w:p>
    <w:p w:rsidR="00D92091" w:rsidRPr="00D64C39" w:rsidRDefault="00D92091" w:rsidP="00D92091">
      <w:pPr>
        <w:ind w:left="567"/>
        <w:jc w:val="both"/>
        <w:rPr>
          <w:b/>
          <w:color w:val="FF0000"/>
          <w:sz w:val="16"/>
          <w:szCs w:val="16"/>
          <w:u w:val="single"/>
          <w:lang w:val="en-US"/>
        </w:rPr>
      </w:pPr>
    </w:p>
    <w:p w:rsidR="00267072" w:rsidRPr="002C4F01" w:rsidRDefault="00981649" w:rsidP="00574C35">
      <w:pPr>
        <w:spacing w:line="300" w:lineRule="atLeast"/>
        <w:ind w:left="567" w:hanging="567"/>
        <w:jc w:val="both"/>
        <w:rPr>
          <w:b/>
          <w:szCs w:val="24"/>
          <w:lang w:val="sr-Latn-CS"/>
        </w:rPr>
      </w:pPr>
      <w:r>
        <w:rPr>
          <w:b/>
          <w:szCs w:val="24"/>
        </w:rPr>
        <w:t>2</w:t>
      </w:r>
      <w:r w:rsidR="00267072" w:rsidRPr="00714C76">
        <w:rPr>
          <w:b/>
          <w:szCs w:val="24"/>
        </w:rPr>
        <w:t>.</w:t>
      </w:r>
      <w:r w:rsidR="00267072" w:rsidRPr="002C4F01">
        <w:rPr>
          <w:b/>
          <w:szCs w:val="24"/>
          <w:lang w:val="sr-Latn-CS"/>
        </w:rPr>
        <w:t xml:space="preserve"> Научни радови објављени у часописима међународног значаја</w:t>
      </w:r>
      <w:r w:rsidR="00267072">
        <w:rPr>
          <w:b/>
          <w:szCs w:val="24"/>
          <w:lang w:val="sr-Latn-CS"/>
        </w:rPr>
        <w:t xml:space="preserve"> (M20)</w:t>
      </w:r>
    </w:p>
    <w:p w:rsidR="00574C35" w:rsidRPr="00D64C39" w:rsidRDefault="00574C35" w:rsidP="00267072">
      <w:pPr>
        <w:rPr>
          <w:b/>
          <w:color w:val="FF0000"/>
          <w:sz w:val="12"/>
          <w:szCs w:val="12"/>
          <w:u w:val="single"/>
        </w:rPr>
      </w:pPr>
    </w:p>
    <w:p w:rsidR="00267072" w:rsidRPr="003F49E9" w:rsidRDefault="00267072" w:rsidP="00267072">
      <w:pPr>
        <w:rPr>
          <w:u w:val="single"/>
        </w:rPr>
      </w:pPr>
      <w:r w:rsidRPr="003F49E9">
        <w:rPr>
          <w:u w:val="single"/>
        </w:rPr>
        <w:t>Oбјављени</w:t>
      </w:r>
      <w:r w:rsidRPr="003F49E9">
        <w:rPr>
          <w:u w:val="single"/>
          <w:lang w:val="sr-Latn-CS"/>
        </w:rPr>
        <w:t xml:space="preserve"> </w:t>
      </w:r>
      <w:r w:rsidRPr="003F49E9">
        <w:rPr>
          <w:u w:val="single"/>
        </w:rPr>
        <w:t>после</w:t>
      </w:r>
      <w:r w:rsidRPr="003F49E9">
        <w:rPr>
          <w:u w:val="single"/>
          <w:lang w:val="sr-Latn-CS"/>
        </w:rPr>
        <w:t xml:space="preserve"> </w:t>
      </w:r>
      <w:r w:rsidRPr="003F49E9">
        <w:rPr>
          <w:u w:val="single"/>
        </w:rPr>
        <w:t>избора</w:t>
      </w:r>
      <w:r w:rsidRPr="003F49E9">
        <w:rPr>
          <w:u w:val="single"/>
          <w:lang w:val="sr-Latn-CS"/>
        </w:rPr>
        <w:t xml:space="preserve"> </w:t>
      </w:r>
      <w:r w:rsidRPr="003F49E9">
        <w:rPr>
          <w:u w:val="single"/>
        </w:rPr>
        <w:t>у</w:t>
      </w:r>
      <w:r w:rsidRPr="003F49E9">
        <w:rPr>
          <w:u w:val="single"/>
          <w:lang w:val="sr-Latn-CS"/>
        </w:rPr>
        <w:t xml:space="preserve"> </w:t>
      </w:r>
      <w:r w:rsidRPr="003F49E9">
        <w:rPr>
          <w:u w:val="single"/>
        </w:rPr>
        <w:t>звање</w:t>
      </w:r>
      <w:r w:rsidRPr="003F49E9">
        <w:rPr>
          <w:u w:val="single"/>
          <w:lang w:val="sr-Latn-CS"/>
        </w:rPr>
        <w:t xml:space="preserve"> </w:t>
      </w:r>
      <w:r w:rsidRPr="003F49E9">
        <w:rPr>
          <w:u w:val="single"/>
        </w:rPr>
        <w:t>ванредног професора</w:t>
      </w:r>
    </w:p>
    <w:p w:rsidR="00D92091" w:rsidRDefault="00981649" w:rsidP="004A0E90">
      <w:pPr>
        <w:pStyle w:val="ListParagraph"/>
        <w:spacing w:before="120" w:line="300" w:lineRule="atLeast"/>
        <w:ind w:left="0"/>
        <w:jc w:val="both"/>
        <w:rPr>
          <w:lang w:val="sl-SI" w:eastAsia="sr-Latn-CS"/>
        </w:rPr>
      </w:pPr>
      <w:r>
        <w:rPr>
          <w:lang w:eastAsia="sr-Latn-CS"/>
        </w:rPr>
        <w:t>2</w:t>
      </w:r>
      <w:r w:rsidR="00D92091">
        <w:rPr>
          <w:lang w:eastAsia="sr-Latn-CS"/>
        </w:rPr>
        <w:t xml:space="preserve">.1. </w:t>
      </w:r>
      <w:r w:rsidR="00A86719" w:rsidRPr="00A86719">
        <w:rPr>
          <w:lang w:val="sl-SI" w:eastAsia="sr-Latn-CS"/>
        </w:rPr>
        <w:t xml:space="preserve">Rakićević Z., J. Omerbegović-Bijelović, </w:t>
      </w:r>
      <w:r w:rsidR="00A86719" w:rsidRPr="00A86719">
        <w:rPr>
          <w:b/>
          <w:lang w:val="sl-SI" w:eastAsia="sr-Latn-CS"/>
        </w:rPr>
        <w:t>D. Lečić-Cvetković</w:t>
      </w:r>
      <w:r w:rsidR="00A86719" w:rsidRPr="00A86719">
        <w:rPr>
          <w:lang w:val="sl-SI" w:eastAsia="sr-Latn-CS"/>
        </w:rPr>
        <w:t>,</w:t>
      </w:r>
    </w:p>
    <w:p w:rsidR="00D92091" w:rsidRPr="001F19D5" w:rsidRDefault="0001058F" w:rsidP="002B1139">
      <w:pPr>
        <w:pStyle w:val="ListParagraph"/>
        <w:spacing w:line="300" w:lineRule="atLeast"/>
        <w:ind w:left="450"/>
        <w:jc w:val="both"/>
        <w:rPr>
          <w:lang w:val="sl-SI" w:eastAsia="sr-Latn-CS"/>
        </w:rPr>
      </w:pPr>
      <w:r>
        <w:rPr>
          <w:lang w:val="sl-SI" w:eastAsia="sr-Latn-CS"/>
        </w:rPr>
        <w:t>„A Model for Effective Planning of SME Support S</w:t>
      </w:r>
      <w:r w:rsidR="00D92091" w:rsidRPr="007C2B5E">
        <w:rPr>
          <w:lang w:val="sl-SI" w:eastAsia="sr-Latn-CS"/>
        </w:rPr>
        <w:t>ervices</w:t>
      </w:r>
      <w:r w:rsidR="004A0E90" w:rsidRPr="004A0E90">
        <w:t>”</w:t>
      </w:r>
      <w:r w:rsidR="00D92091">
        <w:rPr>
          <w:lang w:val="sl-SI" w:eastAsia="sr-Latn-CS"/>
        </w:rPr>
        <w:t xml:space="preserve">, </w:t>
      </w:r>
      <w:r w:rsidR="00D92091" w:rsidRPr="007C2B5E">
        <w:rPr>
          <w:i/>
          <w:iCs/>
          <w:lang w:val="sl-SI" w:eastAsia="sr-Latn-CS"/>
        </w:rPr>
        <w:t>Evaluation and Program Planning</w:t>
      </w:r>
      <w:r w:rsidR="00D92091">
        <w:rPr>
          <w:i/>
          <w:iCs/>
          <w:lang w:val="sl-SI" w:eastAsia="sr-Latn-CS"/>
        </w:rPr>
        <w:t xml:space="preserve">, </w:t>
      </w:r>
      <w:r w:rsidR="00D92091">
        <w:rPr>
          <w:lang w:val="sl-SI" w:eastAsia="sr-Latn-CS"/>
        </w:rPr>
        <w:t>Volume 54, 2016, pp.</w:t>
      </w:r>
      <w:r w:rsidR="0074094F">
        <w:rPr>
          <w:lang w:eastAsia="sr-Latn-CS"/>
        </w:rPr>
        <w:t xml:space="preserve"> </w:t>
      </w:r>
      <w:r w:rsidR="00D92091" w:rsidRPr="0082473F">
        <w:rPr>
          <w:lang w:val="sl-SI" w:eastAsia="sr-Latn-CS"/>
        </w:rPr>
        <w:t xml:space="preserve">30-40, ISSN: 0149-7189, </w:t>
      </w:r>
      <w:r w:rsidR="00D92091" w:rsidRPr="00536CA6">
        <w:rPr>
          <w:lang w:val="sl-SI" w:eastAsia="sr-Latn-CS"/>
        </w:rPr>
        <w:t xml:space="preserve">DOI: 10.1016/j.evalprogplan.2015.09.004, </w:t>
      </w:r>
      <w:r w:rsidR="001F19D5" w:rsidRPr="0082473F">
        <w:rPr>
          <w:lang w:val="sl-SI" w:eastAsia="sr-Latn-CS"/>
        </w:rPr>
        <w:t>[SCI-e, IF 2014 = 0.969],</w:t>
      </w:r>
    </w:p>
    <w:p w:rsidR="00267072" w:rsidRDefault="00326E33" w:rsidP="002B1139">
      <w:pPr>
        <w:pStyle w:val="ListParagraph"/>
        <w:spacing w:line="300" w:lineRule="atLeast"/>
        <w:ind w:left="450"/>
        <w:jc w:val="both"/>
      </w:pPr>
      <w:hyperlink r:id="rId8" w:history="1">
        <w:r w:rsidR="00D92091" w:rsidRPr="005A5950">
          <w:rPr>
            <w:rStyle w:val="Hyperlink"/>
            <w:lang w:val="sl-SI" w:eastAsia="sr-Latn-CS"/>
          </w:rPr>
          <w:t>http://www.sciencedirect.com/science/article/pii/S0149718915001068</w:t>
        </w:r>
      </w:hyperlink>
      <w:r w:rsidR="0013518B">
        <w:t>.</w:t>
      </w:r>
      <w:r w:rsidR="00D92091">
        <w:t xml:space="preserve"> (M21)</w:t>
      </w:r>
    </w:p>
    <w:p w:rsidR="001F19D5" w:rsidRPr="00A86719" w:rsidRDefault="00981649" w:rsidP="0091678A">
      <w:pPr>
        <w:pStyle w:val="ListParagraph"/>
        <w:spacing w:before="120" w:line="300" w:lineRule="atLeast"/>
        <w:ind w:left="0"/>
        <w:jc w:val="both"/>
        <w:rPr>
          <w:lang w:val="sl-SI" w:eastAsia="sr-Latn-CS"/>
        </w:rPr>
      </w:pPr>
      <w:r w:rsidRPr="00A86719">
        <w:t>2</w:t>
      </w:r>
      <w:r w:rsidR="001F19D5" w:rsidRPr="00A86719">
        <w:t xml:space="preserve">.2. </w:t>
      </w:r>
      <w:r w:rsidR="00A86719" w:rsidRPr="00A86719">
        <w:rPr>
          <w:b/>
          <w:bCs/>
          <w:lang w:val="sl-SI"/>
        </w:rPr>
        <w:t xml:space="preserve">Lečić-Cvetković D., </w:t>
      </w:r>
      <w:r w:rsidR="00A86719" w:rsidRPr="00A86719">
        <w:rPr>
          <w:bCs/>
          <w:lang w:val="sl-SI"/>
        </w:rPr>
        <w:t>J. Omerbegović-Bijelović, S. Zarić, R., Janičić,</w:t>
      </w:r>
    </w:p>
    <w:p w:rsidR="001F19D5" w:rsidRDefault="001F19D5" w:rsidP="002B1139">
      <w:pPr>
        <w:pStyle w:val="ListParagraph"/>
        <w:spacing w:line="300" w:lineRule="atLeast"/>
        <w:ind w:left="450"/>
        <w:jc w:val="both"/>
      </w:pPr>
      <w:r w:rsidRPr="00794DE3">
        <w:rPr>
          <w:lang w:val="sl-SI"/>
        </w:rPr>
        <w:t>„</w:t>
      </w:r>
      <w:r>
        <w:rPr>
          <w:lang w:val="sl-SI" w:eastAsia="sr-Latn-CS"/>
        </w:rPr>
        <w:t>E-banking Application in Business Companies – A Case S</w:t>
      </w:r>
      <w:r w:rsidRPr="00924064">
        <w:rPr>
          <w:lang w:val="sl-SI" w:eastAsia="sr-Latn-CS"/>
        </w:rPr>
        <w:t>tudy of Serbia</w:t>
      </w:r>
      <w:r w:rsidR="004A0E90" w:rsidRPr="004A0E90">
        <w:t>”</w:t>
      </w:r>
      <w:r>
        <w:rPr>
          <w:lang w:val="sl-SI" w:eastAsia="sr-Latn-CS"/>
        </w:rPr>
        <w:t xml:space="preserve">, </w:t>
      </w:r>
      <w:r w:rsidRPr="00924064">
        <w:rPr>
          <w:i/>
          <w:iCs/>
          <w:lang w:val="sl-SI" w:eastAsia="sr-Latn-CS"/>
        </w:rPr>
        <w:t>Information Development</w:t>
      </w:r>
      <w:r w:rsidRPr="00924064">
        <w:rPr>
          <w:lang w:val="sl-SI" w:eastAsia="sr-Latn-CS"/>
        </w:rPr>
        <w:t xml:space="preserve">, </w:t>
      </w:r>
      <w:r w:rsidR="003F49E9">
        <w:rPr>
          <w:lang w:val="sl-SI" w:eastAsia="sr-Latn-CS"/>
        </w:rPr>
        <w:t>DOI</w:t>
      </w:r>
      <w:r w:rsidRPr="00924064">
        <w:rPr>
          <w:lang w:val="sl-SI" w:eastAsia="sr-Latn-CS"/>
        </w:rPr>
        <w:t>:10.1177/0266666914568652, first published on January 29, 2015</w:t>
      </w:r>
      <w:r>
        <w:rPr>
          <w:lang w:val="sl-SI" w:eastAsia="sr-Latn-CS"/>
        </w:rPr>
        <w:t xml:space="preserve">, [SSCI, IF </w:t>
      </w:r>
      <w:r w:rsidRPr="0057546A">
        <w:rPr>
          <w:lang w:val="sl-SI" w:eastAsia="sr-Latn-CS"/>
        </w:rPr>
        <w:t>2014 = 0.491</w:t>
      </w:r>
      <w:r>
        <w:rPr>
          <w:lang w:val="sl-SI" w:eastAsia="sr-Latn-CS"/>
        </w:rPr>
        <w:t xml:space="preserve">], </w:t>
      </w:r>
      <w:hyperlink r:id="rId9" w:history="1">
        <w:r w:rsidRPr="005C1FA6">
          <w:rPr>
            <w:rStyle w:val="Hyperlink"/>
            <w:lang w:val="sl-SI" w:eastAsia="sr-Latn-CS"/>
          </w:rPr>
          <w:t>http://idv.sagepub.com/content/early/recent</w:t>
        </w:r>
      </w:hyperlink>
      <w:r w:rsidR="0013518B">
        <w:t>.</w:t>
      </w:r>
      <w:r>
        <w:t xml:space="preserve"> (M23)</w:t>
      </w:r>
    </w:p>
    <w:p w:rsidR="004A0E90" w:rsidRPr="00A86719" w:rsidRDefault="00981649" w:rsidP="0091678A">
      <w:pPr>
        <w:spacing w:before="120" w:line="300" w:lineRule="atLeast"/>
        <w:jc w:val="both"/>
      </w:pPr>
      <w:r w:rsidRPr="00A86719">
        <w:t>2</w:t>
      </w:r>
      <w:r w:rsidR="001F19D5" w:rsidRPr="00A86719">
        <w:t>.3.</w:t>
      </w:r>
      <w:r w:rsidR="004A0E90" w:rsidRPr="00A86719">
        <w:t xml:space="preserve"> </w:t>
      </w:r>
      <w:r w:rsidR="00A86719" w:rsidRPr="00A86719">
        <w:t xml:space="preserve">Makajić-Nikolić D., S. Babarogić, </w:t>
      </w:r>
      <w:r w:rsidR="00A86719" w:rsidRPr="00A86719">
        <w:rPr>
          <w:b/>
        </w:rPr>
        <w:t>D. Lečić-Cvetković</w:t>
      </w:r>
      <w:r w:rsidR="00A86719" w:rsidRPr="00A86719">
        <w:t>, N. Atanasov,</w:t>
      </w:r>
    </w:p>
    <w:p w:rsidR="0013518B" w:rsidRDefault="004A0E90" w:rsidP="002B1139">
      <w:pPr>
        <w:spacing w:line="300" w:lineRule="atLeast"/>
        <w:ind w:left="450"/>
        <w:jc w:val="both"/>
        <w:rPr>
          <w:lang w:val="en-US"/>
        </w:rPr>
      </w:pPr>
      <w:r w:rsidRPr="004A0E90">
        <w:t xml:space="preserve">„An Algorithm for Production Planning Based on Supply Chain KPIs”, </w:t>
      </w:r>
      <w:r w:rsidRPr="004A0E90">
        <w:rPr>
          <w:i/>
        </w:rPr>
        <w:t>International Journal of Computers, Communication and Control</w:t>
      </w:r>
      <w:r w:rsidRPr="004A0E90">
        <w:t>, Vol. IX No. 6, 2014, pp. 711-720, ISSN: 1841-9836, [SCI-e,</w:t>
      </w:r>
      <w:r w:rsidR="0013518B">
        <w:t xml:space="preserve"> IF 2014=</w:t>
      </w:r>
      <w:r w:rsidRPr="004A0E90">
        <w:t>0.746]</w:t>
      </w:r>
      <w:r w:rsidR="0013518B">
        <w:rPr>
          <w:lang w:val="en-US"/>
        </w:rPr>
        <w:t>,</w:t>
      </w:r>
    </w:p>
    <w:p w:rsidR="004A0E90" w:rsidRPr="004A0E90" w:rsidRDefault="0013518B" w:rsidP="002B1139">
      <w:pPr>
        <w:spacing w:line="300" w:lineRule="atLeast"/>
        <w:ind w:left="450"/>
        <w:jc w:val="both"/>
      </w:pPr>
      <w:r w:rsidRPr="00D908E8">
        <w:rPr>
          <w:color w:val="0000FF"/>
          <w:u w:val="single"/>
          <w:lang w:val="sl-SI"/>
        </w:rPr>
        <w:t>http://univagora.ro/jour/index.php/ijccc/issue/download/32/pdf_140</w:t>
      </w:r>
      <w:r w:rsidR="004A0E90" w:rsidRPr="004A0E90">
        <w:t xml:space="preserve">. </w:t>
      </w:r>
      <w:r w:rsidR="004A0E90">
        <w:t>(М23)</w:t>
      </w:r>
    </w:p>
    <w:p w:rsidR="004A0E90" w:rsidRPr="00A86719" w:rsidRDefault="00981649" w:rsidP="0091678A">
      <w:pPr>
        <w:spacing w:before="120" w:line="300" w:lineRule="atLeast"/>
        <w:jc w:val="both"/>
      </w:pPr>
      <w:r w:rsidRPr="00A86719">
        <w:t>2</w:t>
      </w:r>
      <w:r w:rsidR="004A0E90" w:rsidRPr="00A86719">
        <w:t xml:space="preserve">.4. </w:t>
      </w:r>
      <w:r w:rsidR="00A86719" w:rsidRPr="00A86719">
        <w:t xml:space="preserve">Babarogić S., D. Makajić-Nikolić, </w:t>
      </w:r>
      <w:r w:rsidR="00A86719" w:rsidRPr="00A86719">
        <w:rPr>
          <w:b/>
        </w:rPr>
        <w:t>D. Lečić-Cvetković</w:t>
      </w:r>
      <w:r w:rsidR="00A86719" w:rsidRPr="00A86719">
        <w:t>, N. Atanasov,</w:t>
      </w:r>
    </w:p>
    <w:p w:rsidR="0013518B" w:rsidRDefault="004A0E90" w:rsidP="002B1139">
      <w:pPr>
        <w:spacing w:line="300" w:lineRule="atLeast"/>
        <w:ind w:left="450"/>
        <w:jc w:val="both"/>
        <w:rPr>
          <w:lang w:val="en-US"/>
        </w:rPr>
      </w:pPr>
      <w:r w:rsidRPr="004A0E90">
        <w:t xml:space="preserve">„Multi-period Customer Service Level Maximization under Limited Production Capacity”, </w:t>
      </w:r>
      <w:r w:rsidRPr="004A0E90">
        <w:rPr>
          <w:i/>
        </w:rPr>
        <w:t>International Journal of Computers, Communication and Control</w:t>
      </w:r>
      <w:r w:rsidRPr="004A0E90">
        <w:t>, Vol. VII No. 5, 2012, pp. 802-811, I</w:t>
      </w:r>
      <w:r w:rsidR="0013518B">
        <w:t>SSN: 1841-9836, [SCI-e, IF 2012=</w:t>
      </w:r>
      <w:r w:rsidRPr="004A0E90">
        <w:t>0.441]</w:t>
      </w:r>
      <w:r w:rsidR="0013518B">
        <w:rPr>
          <w:lang w:val="en-US"/>
        </w:rPr>
        <w:t xml:space="preserve">, </w:t>
      </w:r>
    </w:p>
    <w:p w:rsidR="004A0E90" w:rsidRPr="004A0E90" w:rsidRDefault="00326E33" w:rsidP="002B1139">
      <w:pPr>
        <w:spacing w:line="300" w:lineRule="atLeast"/>
        <w:ind w:left="450"/>
        <w:jc w:val="both"/>
      </w:pPr>
      <w:hyperlink r:id="rId10" w:history="1">
        <w:r w:rsidR="0013518B" w:rsidRPr="00492DE5">
          <w:rPr>
            <w:rStyle w:val="Hyperlink"/>
            <w:rFonts w:eastAsia="Tahoma"/>
            <w:lang w:val="sl-SI"/>
          </w:rPr>
          <w:t>http://univagora.ro/m/filer_public/2012/10/10/ijcccv7n5.pdf</w:t>
        </w:r>
      </w:hyperlink>
      <w:r w:rsidR="004A0E90" w:rsidRPr="004A0E90">
        <w:t>.</w:t>
      </w:r>
      <w:r w:rsidR="004A0E90">
        <w:t xml:space="preserve"> (М23)</w:t>
      </w:r>
    </w:p>
    <w:p w:rsidR="004A0E90" w:rsidRDefault="00981649" w:rsidP="0091678A">
      <w:pPr>
        <w:spacing w:before="120" w:line="300" w:lineRule="atLeast"/>
        <w:jc w:val="both"/>
      </w:pPr>
      <w:r>
        <w:t>2</w:t>
      </w:r>
      <w:r w:rsidR="004A0E90">
        <w:t xml:space="preserve">.5. </w:t>
      </w:r>
      <w:r w:rsidR="00A86719" w:rsidRPr="00A86719">
        <w:rPr>
          <w:b/>
        </w:rPr>
        <w:t>Lečić-Cvetković D.</w:t>
      </w:r>
      <w:r w:rsidR="00A86719">
        <w:t>, M. Kostić-Stanković, V. Maslić,</w:t>
      </w:r>
    </w:p>
    <w:p w:rsidR="004A0E90" w:rsidRPr="004A0E90" w:rsidRDefault="004A0E90" w:rsidP="002B1139">
      <w:pPr>
        <w:spacing w:line="300" w:lineRule="atLeast"/>
        <w:ind w:left="540"/>
        <w:jc w:val="both"/>
        <w:rPr>
          <w:lang w:val="en-US"/>
        </w:rPr>
      </w:pPr>
      <w:r w:rsidRPr="004A0E90">
        <w:t>„Research of Customer Satisfaction with the Elect</w:t>
      </w:r>
      <w:r>
        <w:t>ronic Postal Services in Serbia</w:t>
      </w:r>
      <w:r>
        <w:rPr>
          <w:lang w:val="en-US"/>
        </w:rPr>
        <w:t>”</w:t>
      </w:r>
      <w:r w:rsidRPr="004A0E90">
        <w:t xml:space="preserve">, </w:t>
      </w:r>
      <w:r w:rsidRPr="004A0E90">
        <w:rPr>
          <w:i/>
        </w:rPr>
        <w:t>Metalurgia International</w:t>
      </w:r>
      <w:r w:rsidR="0074094F">
        <w:t>, Vol. 17, No. 7, 2012</w:t>
      </w:r>
      <w:r w:rsidR="002B1139">
        <w:t xml:space="preserve">, pp. 176-184, ISSN: </w:t>
      </w:r>
      <w:r w:rsidRPr="004A0E90">
        <w:t>1582-2214, [SCI-</w:t>
      </w:r>
      <w:r w:rsidR="0013518B">
        <w:rPr>
          <w:lang w:val="en-US"/>
        </w:rPr>
        <w:t>e</w:t>
      </w:r>
      <w:r w:rsidR="002B1139">
        <w:t>, IF 2012=</w:t>
      </w:r>
      <w:r w:rsidRPr="004A0E90">
        <w:t>0.134]</w:t>
      </w:r>
      <w:r w:rsidR="0013518B">
        <w:rPr>
          <w:lang w:val="en-US"/>
        </w:rPr>
        <w:t xml:space="preserve">, </w:t>
      </w:r>
      <w:hyperlink r:id="rId11" w:history="1">
        <w:r w:rsidR="0013518B" w:rsidRPr="006F0A5E">
          <w:rPr>
            <w:rStyle w:val="Hyperlink"/>
            <w:rFonts w:eastAsia="Tahoma"/>
            <w:lang w:val="sl-SI"/>
          </w:rPr>
          <w:t>http://www.metalurgia.ro/Metalurgia_International_7_2012.pdf</w:t>
        </w:r>
      </w:hyperlink>
      <w:r w:rsidRPr="004A0E90">
        <w:t xml:space="preserve">. </w:t>
      </w:r>
      <w:r>
        <w:rPr>
          <w:lang w:val="en-US"/>
        </w:rPr>
        <w:t>(M23)</w:t>
      </w:r>
    </w:p>
    <w:p w:rsidR="004A0E90" w:rsidRDefault="00981649" w:rsidP="0091678A">
      <w:pPr>
        <w:spacing w:before="120" w:line="300" w:lineRule="atLeast"/>
        <w:jc w:val="both"/>
        <w:rPr>
          <w:lang w:val="en-US"/>
        </w:rPr>
      </w:pPr>
      <w:r>
        <w:lastRenderedPageBreak/>
        <w:t>2</w:t>
      </w:r>
      <w:r w:rsidR="0029654E">
        <w:rPr>
          <w:lang w:val="en-US"/>
        </w:rPr>
        <w:t>.6</w:t>
      </w:r>
      <w:r w:rsidR="004A0E90">
        <w:rPr>
          <w:lang w:val="en-US"/>
        </w:rPr>
        <w:t xml:space="preserve">. </w:t>
      </w:r>
      <w:r w:rsidR="00A86719">
        <w:t xml:space="preserve">Jančić R., </w:t>
      </w:r>
      <w:r w:rsidR="00A86719" w:rsidRPr="00A86719">
        <w:rPr>
          <w:b/>
        </w:rPr>
        <w:t>D. Lečić-Cvetković</w:t>
      </w:r>
      <w:r w:rsidR="00A86719">
        <w:t>, V. Filipović, Z. Vuksanovic, V. Jovanović,</w:t>
      </w:r>
    </w:p>
    <w:p w:rsidR="001F19D5" w:rsidRPr="004A0E90" w:rsidRDefault="0001058F" w:rsidP="002B1139">
      <w:pPr>
        <w:spacing w:line="300" w:lineRule="atLeast"/>
        <w:ind w:left="450"/>
        <w:jc w:val="both"/>
        <w:rPr>
          <w:lang w:val="en-US"/>
        </w:rPr>
      </w:pPr>
      <w:r>
        <w:t>„Patients’ Satisfaction as Key Point in Healthcare S</w:t>
      </w:r>
      <w:r w:rsidR="004A0E90" w:rsidRPr="004A0E90">
        <w:t>ervices</w:t>
      </w:r>
      <w:r w:rsidR="004A0E90">
        <w:rPr>
          <w:lang w:val="en-US"/>
        </w:rPr>
        <w:t>”</w:t>
      </w:r>
      <w:r w:rsidR="004A0E90" w:rsidRPr="004A0E90">
        <w:t xml:space="preserve">, </w:t>
      </w:r>
      <w:r w:rsidR="004A0E90" w:rsidRPr="004A0E90">
        <w:rPr>
          <w:i/>
        </w:rPr>
        <w:t>HealthMED</w:t>
      </w:r>
      <w:r w:rsidR="004A0E90" w:rsidRPr="004A0E90">
        <w:t>, Vol. 5, No. 6, 2011, pp. 1701-1710, ISSN: 1840-2291, [SCI-e, IF 2011 = 0.435]</w:t>
      </w:r>
      <w:r>
        <w:rPr>
          <w:lang w:val="en-US"/>
        </w:rPr>
        <w:t>,</w:t>
      </w:r>
      <w:r w:rsidR="0013518B" w:rsidRPr="00794DE3">
        <w:rPr>
          <w:lang w:val="sl-SI"/>
        </w:rPr>
        <w:t xml:space="preserve"> </w:t>
      </w:r>
      <w:hyperlink r:id="rId12" w:history="1">
        <w:r w:rsidR="0013518B" w:rsidRPr="00794DE3">
          <w:rPr>
            <w:color w:val="0000FF"/>
            <w:u w:val="single"/>
            <w:lang w:val="sl-SI"/>
          </w:rPr>
          <w:t>www.healthmedjournal.com/vol5-no6.htm</w:t>
        </w:r>
      </w:hyperlink>
      <w:r w:rsidR="004A0E90" w:rsidRPr="004A0E90">
        <w:t>.</w:t>
      </w:r>
      <w:r w:rsidR="004A0E90">
        <w:rPr>
          <w:lang w:val="en-US"/>
        </w:rPr>
        <w:t xml:space="preserve"> (M23)</w:t>
      </w:r>
    </w:p>
    <w:p w:rsidR="00FD1097" w:rsidRPr="00267072" w:rsidRDefault="00FD1097" w:rsidP="001F19D5">
      <w:pPr>
        <w:jc w:val="both"/>
      </w:pPr>
    </w:p>
    <w:p w:rsidR="00267072" w:rsidRPr="00574C35" w:rsidRDefault="00267072" w:rsidP="00267072">
      <w:pPr>
        <w:rPr>
          <w:u w:val="single"/>
        </w:rPr>
      </w:pPr>
      <w:r w:rsidRPr="00574C35">
        <w:rPr>
          <w:u w:val="single"/>
        </w:rPr>
        <w:t>Објављени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пре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избора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у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звање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ванредног професора</w:t>
      </w:r>
    </w:p>
    <w:p w:rsidR="00267072" w:rsidRPr="00AA07DA" w:rsidRDefault="00981649" w:rsidP="00267072">
      <w:pPr>
        <w:spacing w:before="120" w:line="300" w:lineRule="atLeast"/>
        <w:jc w:val="both"/>
        <w:rPr>
          <w:szCs w:val="24"/>
          <w:lang w:val="sl-SI"/>
        </w:rPr>
      </w:pPr>
      <w:r>
        <w:t>2</w:t>
      </w:r>
      <w:r w:rsidR="0029654E">
        <w:rPr>
          <w:lang w:val="sl-SI"/>
        </w:rPr>
        <w:t>.7</w:t>
      </w:r>
      <w:r w:rsidR="00267072" w:rsidRPr="00EE6F69">
        <w:rPr>
          <w:lang w:val="sl-SI"/>
        </w:rPr>
        <w:t xml:space="preserve">. </w:t>
      </w:r>
      <w:r w:rsidR="00A86719" w:rsidRPr="00681B49">
        <w:rPr>
          <w:b/>
        </w:rPr>
        <w:t>Lečić-Cvetković D.</w:t>
      </w:r>
      <w:r w:rsidR="00A86719">
        <w:t>, N. Atanasov, S. Babarogić, N. Aničić,</w:t>
      </w:r>
    </w:p>
    <w:p w:rsidR="00267072" w:rsidRPr="0029654E" w:rsidRDefault="00267072" w:rsidP="002B1139">
      <w:pPr>
        <w:spacing w:line="300" w:lineRule="atLeast"/>
        <w:ind w:left="450"/>
        <w:jc w:val="both"/>
        <w:rPr>
          <w:szCs w:val="24"/>
          <w:lang w:val="en-US"/>
        </w:rPr>
      </w:pPr>
      <w:r w:rsidRPr="00AA07DA">
        <w:rPr>
          <w:szCs w:val="24"/>
          <w:lang w:val="sl-SI"/>
        </w:rPr>
        <w:t>„W</w:t>
      </w:r>
      <w:r>
        <w:rPr>
          <w:szCs w:val="24"/>
          <w:lang w:val="sl-SI"/>
        </w:rPr>
        <w:t>eb</w:t>
      </w:r>
      <w:r w:rsidRPr="00AA07DA">
        <w:rPr>
          <w:szCs w:val="24"/>
          <w:lang w:val="sl-SI"/>
        </w:rPr>
        <w:t>-</w:t>
      </w:r>
      <w:r>
        <w:rPr>
          <w:szCs w:val="24"/>
          <w:lang w:val="sl-SI"/>
        </w:rPr>
        <w:t>Ba</w:t>
      </w:r>
      <w:r w:rsidRPr="00AA07DA">
        <w:rPr>
          <w:szCs w:val="24"/>
          <w:lang w:val="sl-SI"/>
        </w:rPr>
        <w:t>s</w:t>
      </w:r>
      <w:r>
        <w:rPr>
          <w:szCs w:val="24"/>
          <w:lang w:val="sl-SI"/>
        </w:rPr>
        <w:t>ed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Im</w:t>
      </w:r>
      <w:r w:rsidRPr="00AA07DA">
        <w:rPr>
          <w:szCs w:val="24"/>
          <w:lang w:val="sl-SI"/>
        </w:rPr>
        <w:t>p</w:t>
      </w:r>
      <w:r>
        <w:rPr>
          <w:szCs w:val="24"/>
          <w:lang w:val="sl-SI"/>
        </w:rPr>
        <w:t>lemen</w:t>
      </w:r>
      <w:r w:rsidRPr="00AA07DA">
        <w:rPr>
          <w:szCs w:val="24"/>
          <w:lang w:val="sl-SI"/>
        </w:rPr>
        <w:t>t</w:t>
      </w:r>
      <w:r>
        <w:rPr>
          <w:szCs w:val="24"/>
          <w:lang w:val="sl-SI"/>
        </w:rPr>
        <w:t>a</w:t>
      </w:r>
      <w:r w:rsidRPr="00AA07DA">
        <w:rPr>
          <w:szCs w:val="24"/>
          <w:lang w:val="sl-SI"/>
        </w:rPr>
        <w:t>t</w:t>
      </w:r>
      <w:r>
        <w:rPr>
          <w:szCs w:val="24"/>
          <w:lang w:val="sl-SI"/>
        </w:rPr>
        <w:t>ion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o</w:t>
      </w:r>
      <w:r w:rsidRPr="00AA07DA">
        <w:rPr>
          <w:szCs w:val="24"/>
          <w:lang w:val="sl-SI"/>
        </w:rPr>
        <w:t xml:space="preserve">f </w:t>
      </w:r>
      <w:r>
        <w:rPr>
          <w:szCs w:val="24"/>
          <w:lang w:val="sl-SI"/>
        </w:rPr>
        <w:t>Re</w:t>
      </w:r>
      <w:r w:rsidRPr="00AA07DA">
        <w:rPr>
          <w:szCs w:val="24"/>
          <w:lang w:val="sl-SI"/>
        </w:rPr>
        <w:t>p</w:t>
      </w:r>
      <w:r>
        <w:rPr>
          <w:szCs w:val="24"/>
          <w:lang w:val="sl-SI"/>
        </w:rPr>
        <w:t>leni</w:t>
      </w:r>
      <w:r w:rsidRPr="00AA07DA">
        <w:rPr>
          <w:szCs w:val="24"/>
          <w:lang w:val="sl-SI"/>
        </w:rPr>
        <w:t>sh</w:t>
      </w:r>
      <w:r>
        <w:rPr>
          <w:szCs w:val="24"/>
          <w:lang w:val="sl-SI"/>
        </w:rPr>
        <w:t>men</w:t>
      </w:r>
      <w:r w:rsidRPr="00AA07DA">
        <w:rPr>
          <w:szCs w:val="24"/>
          <w:lang w:val="sl-SI"/>
        </w:rPr>
        <w:t xml:space="preserve">t </w:t>
      </w:r>
      <w:r>
        <w:rPr>
          <w:szCs w:val="24"/>
          <w:lang w:val="sl-SI"/>
        </w:rPr>
        <w:t>P</w:t>
      </w:r>
      <w:r w:rsidRPr="00AA07DA">
        <w:rPr>
          <w:szCs w:val="24"/>
          <w:lang w:val="sl-SI"/>
        </w:rPr>
        <w:t>r</w:t>
      </w:r>
      <w:r>
        <w:rPr>
          <w:szCs w:val="24"/>
          <w:lang w:val="sl-SI"/>
        </w:rPr>
        <w:t>o</w:t>
      </w:r>
      <w:r w:rsidRPr="00AA07DA">
        <w:rPr>
          <w:szCs w:val="24"/>
          <w:lang w:val="sl-SI"/>
        </w:rPr>
        <w:t>c</w:t>
      </w:r>
      <w:r>
        <w:rPr>
          <w:szCs w:val="24"/>
          <w:lang w:val="sl-SI"/>
        </w:rPr>
        <w:t>e</w:t>
      </w:r>
      <w:r w:rsidRPr="00AA07DA">
        <w:rPr>
          <w:szCs w:val="24"/>
          <w:lang w:val="sl-SI"/>
        </w:rPr>
        <w:t xml:space="preserve">ss </w:t>
      </w:r>
      <w:r>
        <w:rPr>
          <w:szCs w:val="24"/>
          <w:lang w:val="sl-SI"/>
        </w:rPr>
        <w:t>in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Di</w:t>
      </w:r>
      <w:r w:rsidRPr="00AA07DA">
        <w:rPr>
          <w:szCs w:val="24"/>
          <w:lang w:val="sl-SI"/>
        </w:rPr>
        <w:t>str</w:t>
      </w:r>
      <w:r>
        <w:rPr>
          <w:szCs w:val="24"/>
          <w:lang w:val="sl-SI"/>
        </w:rPr>
        <w:t>ib</w:t>
      </w:r>
      <w:r w:rsidRPr="00AA07DA">
        <w:rPr>
          <w:szCs w:val="24"/>
          <w:lang w:val="sl-SI"/>
        </w:rPr>
        <w:t>ut</w:t>
      </w:r>
      <w:r>
        <w:rPr>
          <w:szCs w:val="24"/>
          <w:lang w:val="sl-SI"/>
        </w:rPr>
        <w:t>ion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C</w:t>
      </w:r>
      <w:r w:rsidRPr="00AA07DA">
        <w:rPr>
          <w:szCs w:val="24"/>
          <w:lang w:val="sl-SI"/>
        </w:rPr>
        <w:t>h</w:t>
      </w:r>
      <w:r>
        <w:rPr>
          <w:szCs w:val="24"/>
          <w:lang w:val="sl-SI"/>
        </w:rPr>
        <w:t>annel</w:t>
      </w:r>
      <w:r w:rsidRPr="00AA07DA">
        <w:rPr>
          <w:szCs w:val="24"/>
          <w:lang w:val="sl-SI"/>
        </w:rPr>
        <w:t xml:space="preserve">s - </w:t>
      </w:r>
      <w:r>
        <w:rPr>
          <w:szCs w:val="24"/>
          <w:lang w:val="sl-SI"/>
        </w:rPr>
        <w:t>a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Ca</w:t>
      </w:r>
      <w:r w:rsidRPr="00AA07DA">
        <w:rPr>
          <w:szCs w:val="24"/>
          <w:lang w:val="sl-SI"/>
        </w:rPr>
        <w:t>s</w:t>
      </w:r>
      <w:r>
        <w:rPr>
          <w:szCs w:val="24"/>
          <w:lang w:val="sl-SI"/>
        </w:rPr>
        <w:t>e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S</w:t>
      </w:r>
      <w:r w:rsidRPr="00AA07DA">
        <w:rPr>
          <w:szCs w:val="24"/>
          <w:lang w:val="sl-SI"/>
        </w:rPr>
        <w:t>tu</w:t>
      </w:r>
      <w:r>
        <w:rPr>
          <w:szCs w:val="24"/>
          <w:lang w:val="sl-SI"/>
        </w:rPr>
        <w:t>d</w:t>
      </w:r>
      <w:r w:rsidRPr="00AA07DA">
        <w:rPr>
          <w:szCs w:val="24"/>
          <w:lang w:val="sl-SI"/>
        </w:rPr>
        <w:t xml:space="preserve">y”, </w:t>
      </w:r>
      <w:r w:rsidRPr="007E0201">
        <w:rPr>
          <w:i/>
          <w:szCs w:val="24"/>
          <w:lang w:val="sl-SI"/>
        </w:rPr>
        <w:t>International Journal of Industrial Engineering: Theory, Applications and Practice</w:t>
      </w:r>
      <w:r w:rsidRPr="00AA07DA">
        <w:rPr>
          <w:szCs w:val="24"/>
          <w:lang w:val="sl-SI"/>
        </w:rPr>
        <w:t xml:space="preserve">, </w:t>
      </w:r>
      <w:r>
        <w:rPr>
          <w:szCs w:val="24"/>
          <w:lang w:val="sl-SI"/>
        </w:rPr>
        <w:t>Vol</w:t>
      </w:r>
      <w:r w:rsidRPr="00AA07DA">
        <w:rPr>
          <w:szCs w:val="24"/>
          <w:lang w:val="sl-SI"/>
        </w:rPr>
        <w:t xml:space="preserve">. 18 </w:t>
      </w:r>
      <w:r>
        <w:rPr>
          <w:szCs w:val="24"/>
          <w:lang w:val="sl-SI"/>
        </w:rPr>
        <w:t>No</w:t>
      </w:r>
      <w:r w:rsidRPr="00AA07DA">
        <w:rPr>
          <w:szCs w:val="24"/>
          <w:lang w:val="sl-SI"/>
        </w:rPr>
        <w:t>. 6, pp. 2</w:t>
      </w:r>
      <w:r>
        <w:rPr>
          <w:szCs w:val="24"/>
          <w:lang w:val="sl-SI"/>
        </w:rPr>
        <w:t>91-299, 2011</w:t>
      </w:r>
      <w:r w:rsidRPr="00AA07DA">
        <w:rPr>
          <w:szCs w:val="24"/>
          <w:lang w:val="sl-SI"/>
        </w:rPr>
        <w:t xml:space="preserve">, </w:t>
      </w:r>
      <w:r>
        <w:rPr>
          <w:szCs w:val="24"/>
          <w:lang w:val="sl-SI"/>
        </w:rPr>
        <w:t>ISSN</w:t>
      </w:r>
      <w:r w:rsidRPr="00AA07DA">
        <w:rPr>
          <w:szCs w:val="24"/>
          <w:lang w:val="sl-SI"/>
        </w:rPr>
        <w:t>: 1943-670X [</w:t>
      </w:r>
      <w:r>
        <w:rPr>
          <w:szCs w:val="24"/>
          <w:lang w:val="sl-SI"/>
        </w:rPr>
        <w:t>SCI</w:t>
      </w:r>
      <w:r w:rsidRPr="00AA07DA">
        <w:rPr>
          <w:szCs w:val="24"/>
          <w:lang w:val="sl-SI"/>
        </w:rPr>
        <w:t xml:space="preserve">- </w:t>
      </w:r>
      <w:r>
        <w:rPr>
          <w:szCs w:val="24"/>
          <w:lang w:val="sl-SI"/>
        </w:rPr>
        <w:t>E</w:t>
      </w:r>
      <w:r w:rsidRPr="00AA07DA">
        <w:rPr>
          <w:szCs w:val="24"/>
          <w:lang w:val="sl-SI"/>
        </w:rPr>
        <w:t xml:space="preserve">xp., </w:t>
      </w:r>
      <w:r>
        <w:rPr>
          <w:szCs w:val="24"/>
          <w:lang w:val="sl-SI"/>
        </w:rPr>
        <w:t>Im</w:t>
      </w:r>
      <w:r w:rsidRPr="00AA07DA">
        <w:rPr>
          <w:szCs w:val="24"/>
          <w:lang w:val="sl-SI"/>
        </w:rPr>
        <w:t>p</w:t>
      </w:r>
      <w:r>
        <w:rPr>
          <w:szCs w:val="24"/>
          <w:lang w:val="sl-SI"/>
        </w:rPr>
        <w:t>a</w:t>
      </w:r>
      <w:r w:rsidRPr="00AA07DA">
        <w:rPr>
          <w:szCs w:val="24"/>
          <w:lang w:val="sl-SI"/>
        </w:rPr>
        <w:t>ct f</w:t>
      </w:r>
      <w:r>
        <w:rPr>
          <w:szCs w:val="24"/>
          <w:lang w:val="sl-SI"/>
        </w:rPr>
        <w:t>a</w:t>
      </w:r>
      <w:r w:rsidRPr="00AA07DA">
        <w:rPr>
          <w:szCs w:val="24"/>
          <w:lang w:val="sl-SI"/>
        </w:rPr>
        <w:t>ct</w:t>
      </w:r>
      <w:r>
        <w:rPr>
          <w:szCs w:val="24"/>
          <w:lang w:val="sl-SI"/>
        </w:rPr>
        <w:t>o</w:t>
      </w:r>
      <w:r w:rsidRPr="00AA07DA">
        <w:rPr>
          <w:szCs w:val="24"/>
          <w:lang w:val="sl-SI"/>
        </w:rPr>
        <w:t xml:space="preserve">r </w:t>
      </w:r>
      <w:r w:rsidR="000E570D" w:rsidRPr="000E570D">
        <w:rPr>
          <w:szCs w:val="24"/>
          <w:lang w:val="sl-SI"/>
        </w:rPr>
        <w:t xml:space="preserve">2011 = </w:t>
      </w:r>
      <w:r w:rsidR="003139E8" w:rsidRPr="00794DE3">
        <w:rPr>
          <w:lang w:val="sl-SI"/>
        </w:rPr>
        <w:t>0.</w:t>
      </w:r>
      <w:r w:rsidR="003139E8" w:rsidRPr="00794DE3">
        <w:rPr>
          <w:lang w:val="sr-Cyrl-CS"/>
        </w:rPr>
        <w:t>154</w:t>
      </w:r>
      <w:r w:rsidRPr="00AA07DA">
        <w:rPr>
          <w:szCs w:val="24"/>
          <w:lang w:val="sl-SI"/>
        </w:rPr>
        <w:t>]</w:t>
      </w:r>
      <w:r w:rsidR="0029654E">
        <w:rPr>
          <w:szCs w:val="24"/>
          <w:lang w:val="sr-Cyrl-CS"/>
        </w:rPr>
        <w:t>,</w:t>
      </w:r>
    </w:p>
    <w:p w:rsidR="00267072" w:rsidRPr="00BA2724" w:rsidRDefault="00326E33" w:rsidP="002B1139">
      <w:pPr>
        <w:spacing w:line="300" w:lineRule="atLeast"/>
        <w:ind w:left="446"/>
        <w:jc w:val="both"/>
        <w:rPr>
          <w:color w:val="0000FF"/>
          <w:szCs w:val="24"/>
          <w:u w:val="single"/>
          <w:lang w:val="sr-Cyrl-CS"/>
        </w:rPr>
      </w:pPr>
      <w:hyperlink r:id="rId13" w:history="1">
        <w:r w:rsidR="00267072" w:rsidRPr="00BA2724">
          <w:rPr>
            <w:rStyle w:val="Hyperlink"/>
            <w:szCs w:val="24"/>
          </w:rPr>
          <w:t>http</w:t>
        </w:r>
        <w:r w:rsidR="00267072" w:rsidRPr="00BA2724">
          <w:rPr>
            <w:rStyle w:val="Hyperlink"/>
            <w:szCs w:val="24"/>
            <w:lang w:val="sr-Cyrl-CS"/>
          </w:rPr>
          <w:t>://</w:t>
        </w:r>
        <w:r w:rsidR="00267072" w:rsidRPr="00BA2724">
          <w:rPr>
            <w:rStyle w:val="Hyperlink"/>
            <w:szCs w:val="24"/>
          </w:rPr>
          <w:t>ijietap</w:t>
        </w:r>
        <w:r w:rsidR="00267072" w:rsidRPr="00BA2724">
          <w:rPr>
            <w:rStyle w:val="Hyperlink"/>
            <w:szCs w:val="24"/>
            <w:lang w:val="sr-Cyrl-CS"/>
          </w:rPr>
          <w:t>.</w:t>
        </w:r>
        <w:r w:rsidR="00267072" w:rsidRPr="00BA2724">
          <w:rPr>
            <w:rStyle w:val="Hyperlink"/>
            <w:szCs w:val="24"/>
          </w:rPr>
          <w:t>utep</w:t>
        </w:r>
        <w:r w:rsidR="00267072" w:rsidRPr="00BA2724">
          <w:rPr>
            <w:rStyle w:val="Hyperlink"/>
            <w:szCs w:val="24"/>
            <w:lang w:val="sr-Cyrl-CS"/>
          </w:rPr>
          <w:t>.</w:t>
        </w:r>
        <w:r w:rsidR="00267072" w:rsidRPr="00BA2724">
          <w:rPr>
            <w:rStyle w:val="Hyperlink"/>
            <w:szCs w:val="24"/>
          </w:rPr>
          <w:t>edu</w:t>
        </w:r>
        <w:r w:rsidR="00267072" w:rsidRPr="00BA2724">
          <w:rPr>
            <w:rStyle w:val="Hyperlink"/>
            <w:szCs w:val="24"/>
            <w:lang w:val="sr-Cyrl-CS"/>
          </w:rPr>
          <w:t>/</w:t>
        </w:r>
        <w:r w:rsidR="00267072" w:rsidRPr="00BA2724">
          <w:rPr>
            <w:rStyle w:val="Hyperlink"/>
            <w:szCs w:val="24"/>
          </w:rPr>
          <w:t>ojs</w:t>
        </w:r>
        <w:r w:rsidR="00267072" w:rsidRPr="00BA2724">
          <w:rPr>
            <w:rStyle w:val="Hyperlink"/>
            <w:szCs w:val="24"/>
            <w:lang w:val="sr-Cyrl-CS"/>
          </w:rPr>
          <w:t>-2.3.3-3/</w:t>
        </w:r>
        <w:r w:rsidR="00267072" w:rsidRPr="00BA2724">
          <w:rPr>
            <w:rStyle w:val="Hyperlink"/>
            <w:szCs w:val="24"/>
          </w:rPr>
          <w:t>index</w:t>
        </w:r>
        <w:r w:rsidR="00267072" w:rsidRPr="00BA2724">
          <w:rPr>
            <w:rStyle w:val="Hyperlink"/>
            <w:szCs w:val="24"/>
            <w:lang w:val="sr-Cyrl-CS"/>
          </w:rPr>
          <w:t>.</w:t>
        </w:r>
        <w:r w:rsidR="00267072" w:rsidRPr="00BA2724">
          <w:rPr>
            <w:rStyle w:val="Hyperlink"/>
            <w:szCs w:val="24"/>
          </w:rPr>
          <w:t>php</w:t>
        </w:r>
        <w:r w:rsidR="00267072" w:rsidRPr="00BA2724">
          <w:rPr>
            <w:rStyle w:val="Hyperlink"/>
            <w:szCs w:val="24"/>
            <w:lang w:val="sr-Cyrl-CS"/>
          </w:rPr>
          <w:t>/</w:t>
        </w:r>
        <w:r w:rsidR="00267072" w:rsidRPr="00BA2724">
          <w:rPr>
            <w:rStyle w:val="Hyperlink"/>
            <w:szCs w:val="24"/>
          </w:rPr>
          <w:t>ijie</w:t>
        </w:r>
        <w:r w:rsidR="00267072" w:rsidRPr="00BA2724">
          <w:rPr>
            <w:rStyle w:val="Hyperlink"/>
            <w:szCs w:val="24"/>
            <w:lang w:val="sr-Cyrl-CS"/>
          </w:rPr>
          <w:t>/</w:t>
        </w:r>
        <w:r w:rsidR="00267072" w:rsidRPr="00BA2724">
          <w:rPr>
            <w:rStyle w:val="Hyperlink"/>
            <w:szCs w:val="24"/>
          </w:rPr>
          <w:t>article</w:t>
        </w:r>
        <w:r w:rsidR="00267072" w:rsidRPr="00BA2724">
          <w:rPr>
            <w:rStyle w:val="Hyperlink"/>
            <w:szCs w:val="24"/>
            <w:lang w:val="sr-Cyrl-CS"/>
          </w:rPr>
          <w:t>/</w:t>
        </w:r>
        <w:r w:rsidR="00267072" w:rsidRPr="00BA2724">
          <w:rPr>
            <w:rStyle w:val="Hyperlink"/>
            <w:szCs w:val="24"/>
          </w:rPr>
          <w:t>view</w:t>
        </w:r>
        <w:r w:rsidR="00267072" w:rsidRPr="00BA2724">
          <w:rPr>
            <w:rStyle w:val="Hyperlink"/>
            <w:szCs w:val="24"/>
            <w:lang w:val="sr-Cyrl-CS"/>
          </w:rPr>
          <w:t>/210/218</w:t>
        </w:r>
      </w:hyperlink>
      <w:r w:rsidR="0029654E">
        <w:t>.</w:t>
      </w:r>
      <w:r w:rsidR="00714C76">
        <w:rPr>
          <w:color w:val="0000FF"/>
          <w:szCs w:val="24"/>
          <w:lang w:val="sr-Cyrl-CS"/>
        </w:rPr>
        <w:t xml:space="preserve"> </w:t>
      </w:r>
      <w:r w:rsidR="00714C76">
        <w:t>(M23)</w:t>
      </w:r>
    </w:p>
    <w:p w:rsidR="00267072" w:rsidRPr="002C4F01" w:rsidRDefault="00981649" w:rsidP="00267072">
      <w:pPr>
        <w:spacing w:before="120" w:line="300" w:lineRule="atLeast"/>
        <w:jc w:val="both"/>
        <w:rPr>
          <w:szCs w:val="24"/>
          <w:lang w:val="sl-SI"/>
        </w:rPr>
      </w:pPr>
      <w:r>
        <w:rPr>
          <w:szCs w:val="24"/>
        </w:rPr>
        <w:t>2</w:t>
      </w:r>
      <w:r w:rsidR="0029654E">
        <w:rPr>
          <w:szCs w:val="24"/>
          <w:lang w:val="sl-SI"/>
        </w:rPr>
        <w:t>.8</w:t>
      </w:r>
      <w:r w:rsidR="00267072" w:rsidRPr="002C4F01">
        <w:rPr>
          <w:szCs w:val="24"/>
          <w:lang w:val="sl-SI"/>
        </w:rPr>
        <w:t xml:space="preserve">. </w:t>
      </w:r>
      <w:r w:rsidR="00681B49">
        <w:rPr>
          <w:b/>
        </w:rPr>
        <w:t>Lečić</w:t>
      </w:r>
      <w:r w:rsidR="00681B49" w:rsidRPr="00681B49">
        <w:rPr>
          <w:b/>
        </w:rPr>
        <w:t>-Cvetković D.</w:t>
      </w:r>
      <w:r w:rsidR="00681B49">
        <w:t xml:space="preserve">, N. Atanasov, S. Babarogić, </w:t>
      </w:r>
    </w:p>
    <w:p w:rsidR="00267072" w:rsidRPr="00AA07DA" w:rsidRDefault="00267072" w:rsidP="002B1139">
      <w:pPr>
        <w:spacing w:line="300" w:lineRule="atLeast"/>
        <w:ind w:left="450" w:firstLine="8"/>
        <w:jc w:val="both"/>
        <w:rPr>
          <w:szCs w:val="24"/>
          <w:lang w:val="sl-SI"/>
        </w:rPr>
      </w:pPr>
      <w:r w:rsidRPr="002C4F01">
        <w:rPr>
          <w:szCs w:val="24"/>
          <w:lang w:val="sl-SI"/>
        </w:rPr>
        <w:t>„</w:t>
      </w:r>
      <w:r>
        <w:rPr>
          <w:szCs w:val="24"/>
          <w:lang w:val="sl-SI"/>
        </w:rPr>
        <w:t>An</w:t>
      </w:r>
      <w:r w:rsidRPr="002C4F01">
        <w:rPr>
          <w:szCs w:val="24"/>
          <w:lang w:val="sl-SI"/>
        </w:rPr>
        <w:t xml:space="preserve"> </w:t>
      </w:r>
      <w:r>
        <w:rPr>
          <w:szCs w:val="24"/>
          <w:lang w:val="sl-SI"/>
        </w:rPr>
        <w:t>Algo</w:t>
      </w:r>
      <w:r w:rsidRPr="002C4F01">
        <w:rPr>
          <w:szCs w:val="24"/>
          <w:lang w:val="sl-SI"/>
        </w:rPr>
        <w:t>r</w:t>
      </w:r>
      <w:r>
        <w:rPr>
          <w:szCs w:val="24"/>
          <w:lang w:val="sl-SI"/>
        </w:rPr>
        <w:t>i</w:t>
      </w:r>
      <w:r w:rsidRPr="002C4F01">
        <w:rPr>
          <w:szCs w:val="24"/>
          <w:lang w:val="sl-SI"/>
        </w:rPr>
        <w:t>th</w:t>
      </w:r>
      <w:r>
        <w:rPr>
          <w:szCs w:val="24"/>
          <w:lang w:val="sl-SI"/>
        </w:rPr>
        <w:t>m</w:t>
      </w:r>
      <w:r w:rsidRPr="002C4F01">
        <w:rPr>
          <w:szCs w:val="24"/>
          <w:lang w:val="sl-SI"/>
        </w:rPr>
        <w:t xml:space="preserve"> f</w:t>
      </w:r>
      <w:r>
        <w:rPr>
          <w:szCs w:val="24"/>
          <w:lang w:val="sl-SI"/>
        </w:rPr>
        <w:t>o</w:t>
      </w:r>
      <w:r w:rsidRPr="002C4F01">
        <w:rPr>
          <w:szCs w:val="24"/>
          <w:lang w:val="sl-SI"/>
        </w:rPr>
        <w:t xml:space="preserve">r </w:t>
      </w:r>
      <w:r>
        <w:rPr>
          <w:szCs w:val="24"/>
          <w:lang w:val="sl-SI"/>
        </w:rPr>
        <w:t>C</w:t>
      </w:r>
      <w:r w:rsidRPr="002C4F01">
        <w:rPr>
          <w:szCs w:val="24"/>
          <w:lang w:val="sl-SI"/>
        </w:rPr>
        <w:t>ust</w:t>
      </w:r>
      <w:r>
        <w:rPr>
          <w:szCs w:val="24"/>
          <w:lang w:val="sl-SI"/>
        </w:rPr>
        <w:t>ome</w:t>
      </w:r>
      <w:r w:rsidRPr="002C4F01">
        <w:rPr>
          <w:szCs w:val="24"/>
          <w:lang w:val="sl-SI"/>
        </w:rPr>
        <w:t xml:space="preserve">r </w:t>
      </w:r>
      <w:r>
        <w:rPr>
          <w:szCs w:val="24"/>
          <w:lang w:val="sl-SI"/>
        </w:rPr>
        <w:t>O</w:t>
      </w:r>
      <w:r w:rsidRPr="002C4F01">
        <w:rPr>
          <w:szCs w:val="24"/>
          <w:lang w:val="sl-SI"/>
        </w:rPr>
        <w:t>r</w:t>
      </w:r>
      <w:r>
        <w:rPr>
          <w:szCs w:val="24"/>
          <w:lang w:val="sl-SI"/>
        </w:rPr>
        <w:t>de</w:t>
      </w:r>
      <w:r w:rsidRPr="002C4F01">
        <w:rPr>
          <w:szCs w:val="24"/>
          <w:lang w:val="sl-SI"/>
        </w:rPr>
        <w:t xml:space="preserve">r </w:t>
      </w:r>
      <w:r>
        <w:rPr>
          <w:szCs w:val="24"/>
          <w:lang w:val="sl-SI"/>
        </w:rPr>
        <w:t>F</w:t>
      </w:r>
      <w:r w:rsidRPr="002C4F01">
        <w:rPr>
          <w:szCs w:val="24"/>
          <w:lang w:val="sl-SI"/>
        </w:rPr>
        <w:t>u</w:t>
      </w:r>
      <w:r>
        <w:rPr>
          <w:szCs w:val="24"/>
          <w:lang w:val="sl-SI"/>
        </w:rPr>
        <w:t>l</w:t>
      </w:r>
      <w:r w:rsidRPr="002C4F01">
        <w:rPr>
          <w:szCs w:val="24"/>
          <w:lang w:val="sl-SI"/>
        </w:rPr>
        <w:t>f</w:t>
      </w:r>
      <w:r>
        <w:rPr>
          <w:szCs w:val="24"/>
          <w:lang w:val="sl-SI"/>
        </w:rPr>
        <w:t>illmen</w:t>
      </w:r>
      <w:r w:rsidRPr="002C4F01">
        <w:rPr>
          <w:szCs w:val="24"/>
          <w:lang w:val="sl-SI"/>
        </w:rPr>
        <w:t xml:space="preserve">t </w:t>
      </w:r>
      <w:r>
        <w:rPr>
          <w:szCs w:val="24"/>
          <w:lang w:val="sl-SI"/>
        </w:rPr>
        <w:t>in</w:t>
      </w:r>
      <w:r w:rsidRPr="002C4F01">
        <w:rPr>
          <w:szCs w:val="24"/>
          <w:lang w:val="sl-SI"/>
        </w:rPr>
        <w:t xml:space="preserve"> </w:t>
      </w:r>
      <w:r>
        <w:rPr>
          <w:szCs w:val="24"/>
          <w:lang w:val="sl-SI"/>
        </w:rPr>
        <w:t>a</w:t>
      </w:r>
      <w:r w:rsidRPr="002C4F01">
        <w:rPr>
          <w:szCs w:val="24"/>
          <w:lang w:val="sl-SI"/>
        </w:rPr>
        <w:t xml:space="preserve"> </w:t>
      </w:r>
      <w:r>
        <w:rPr>
          <w:szCs w:val="24"/>
          <w:lang w:val="sl-SI"/>
        </w:rPr>
        <w:t>Make</w:t>
      </w:r>
      <w:r w:rsidRPr="002C4F01">
        <w:rPr>
          <w:szCs w:val="24"/>
          <w:lang w:val="sl-SI"/>
        </w:rPr>
        <w:t>-t</w:t>
      </w:r>
      <w:r>
        <w:rPr>
          <w:szCs w:val="24"/>
          <w:lang w:val="sl-SI"/>
        </w:rPr>
        <w:t>o</w:t>
      </w:r>
      <w:r w:rsidRPr="002C4F01">
        <w:rPr>
          <w:szCs w:val="24"/>
          <w:lang w:val="sl-SI"/>
        </w:rPr>
        <w:t>-</w:t>
      </w:r>
      <w:r>
        <w:rPr>
          <w:szCs w:val="24"/>
          <w:lang w:val="sl-SI"/>
        </w:rPr>
        <w:t>S</w:t>
      </w:r>
      <w:r w:rsidRPr="002C4F01">
        <w:rPr>
          <w:szCs w:val="24"/>
          <w:lang w:val="sl-SI"/>
        </w:rPr>
        <w:t>t</w:t>
      </w:r>
      <w:r>
        <w:rPr>
          <w:szCs w:val="24"/>
          <w:lang w:val="sl-SI"/>
        </w:rPr>
        <w:t>o</w:t>
      </w:r>
      <w:r w:rsidRPr="002C4F01">
        <w:rPr>
          <w:szCs w:val="24"/>
          <w:lang w:val="sl-SI"/>
        </w:rPr>
        <w:t>c</w:t>
      </w:r>
      <w:r>
        <w:rPr>
          <w:szCs w:val="24"/>
          <w:lang w:val="sl-SI"/>
        </w:rPr>
        <w:t>k</w:t>
      </w:r>
      <w:r w:rsidRPr="002C4F01">
        <w:rPr>
          <w:szCs w:val="24"/>
          <w:lang w:val="sl-SI"/>
        </w:rPr>
        <w:t xml:space="preserve"> </w:t>
      </w:r>
      <w:r>
        <w:rPr>
          <w:szCs w:val="24"/>
          <w:lang w:val="sl-SI"/>
        </w:rPr>
        <w:t>Man</w:t>
      </w:r>
      <w:r w:rsidRPr="002C4F01">
        <w:rPr>
          <w:szCs w:val="24"/>
          <w:lang w:val="sl-SI"/>
        </w:rPr>
        <w:t>uf</w:t>
      </w:r>
      <w:r>
        <w:rPr>
          <w:szCs w:val="24"/>
          <w:lang w:val="sl-SI"/>
        </w:rPr>
        <w:t>a</w:t>
      </w:r>
      <w:r w:rsidRPr="002C4F01">
        <w:rPr>
          <w:szCs w:val="24"/>
          <w:lang w:val="sl-SI"/>
        </w:rPr>
        <w:t>ctu</w:t>
      </w:r>
      <w:r w:rsidRPr="00AA07DA">
        <w:rPr>
          <w:szCs w:val="24"/>
          <w:lang w:val="sl-SI"/>
        </w:rPr>
        <w:t>r</w:t>
      </w:r>
      <w:r>
        <w:rPr>
          <w:szCs w:val="24"/>
          <w:lang w:val="sl-SI"/>
        </w:rPr>
        <w:t>ing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S</w:t>
      </w:r>
      <w:r w:rsidRPr="00AA07DA">
        <w:rPr>
          <w:szCs w:val="24"/>
          <w:lang w:val="sl-SI"/>
        </w:rPr>
        <w:t>yst</w:t>
      </w:r>
      <w:r>
        <w:rPr>
          <w:szCs w:val="24"/>
          <w:lang w:val="sl-SI"/>
        </w:rPr>
        <w:t>em</w:t>
      </w:r>
      <w:r w:rsidRPr="00AA07DA">
        <w:rPr>
          <w:szCs w:val="24"/>
          <w:lang w:val="sl-SI"/>
        </w:rPr>
        <w:t xml:space="preserve">”, </w:t>
      </w:r>
      <w:r w:rsidRPr="007E0201">
        <w:rPr>
          <w:i/>
          <w:szCs w:val="24"/>
          <w:lang w:val="sl-SI"/>
        </w:rPr>
        <w:t>International Journal of Computers, Communication and Control</w:t>
      </w:r>
      <w:r w:rsidRPr="00AA07DA">
        <w:rPr>
          <w:szCs w:val="24"/>
          <w:lang w:val="sl-SI"/>
        </w:rPr>
        <w:t xml:space="preserve">, </w:t>
      </w:r>
      <w:r>
        <w:rPr>
          <w:szCs w:val="24"/>
          <w:lang w:val="sl-SI"/>
        </w:rPr>
        <w:t>Vol</w:t>
      </w:r>
      <w:r w:rsidRPr="00AA07DA">
        <w:rPr>
          <w:szCs w:val="24"/>
          <w:lang w:val="sl-SI"/>
        </w:rPr>
        <w:t xml:space="preserve">. </w:t>
      </w:r>
      <w:r>
        <w:rPr>
          <w:szCs w:val="24"/>
          <w:lang w:val="sl-SI"/>
        </w:rPr>
        <w:t>V</w:t>
      </w:r>
      <w:r w:rsidRPr="00AA07DA">
        <w:rPr>
          <w:szCs w:val="24"/>
          <w:lang w:val="sl-SI"/>
        </w:rPr>
        <w:t xml:space="preserve"> </w:t>
      </w:r>
      <w:r>
        <w:rPr>
          <w:szCs w:val="24"/>
          <w:lang w:val="sl-SI"/>
        </w:rPr>
        <w:t>No. 5, pp. 783-791, 2010</w:t>
      </w:r>
      <w:r w:rsidRPr="00AA07DA">
        <w:rPr>
          <w:szCs w:val="24"/>
          <w:lang w:val="sl-SI"/>
        </w:rPr>
        <w:t xml:space="preserve">, </w:t>
      </w:r>
      <w:r>
        <w:rPr>
          <w:szCs w:val="24"/>
          <w:lang w:val="sl-SI"/>
        </w:rPr>
        <w:t>ISSN</w:t>
      </w:r>
      <w:r w:rsidRPr="00AA07DA">
        <w:rPr>
          <w:szCs w:val="24"/>
          <w:lang w:val="sl-SI"/>
        </w:rPr>
        <w:t>: 1841-9836 [</w:t>
      </w:r>
      <w:r>
        <w:rPr>
          <w:szCs w:val="24"/>
          <w:lang w:val="sl-SI"/>
        </w:rPr>
        <w:t>SCI</w:t>
      </w:r>
      <w:r w:rsidRPr="00AA07DA">
        <w:rPr>
          <w:szCs w:val="24"/>
          <w:lang w:val="sl-SI"/>
        </w:rPr>
        <w:t xml:space="preserve">- </w:t>
      </w:r>
      <w:r>
        <w:rPr>
          <w:szCs w:val="24"/>
          <w:lang w:val="sl-SI"/>
        </w:rPr>
        <w:t>E</w:t>
      </w:r>
      <w:r w:rsidRPr="00AA07DA">
        <w:rPr>
          <w:szCs w:val="24"/>
          <w:lang w:val="sl-SI"/>
        </w:rPr>
        <w:t xml:space="preserve">xp., </w:t>
      </w:r>
      <w:r>
        <w:rPr>
          <w:szCs w:val="24"/>
          <w:lang w:val="sl-SI"/>
        </w:rPr>
        <w:t>Im</w:t>
      </w:r>
      <w:r w:rsidRPr="00AA07DA">
        <w:rPr>
          <w:szCs w:val="24"/>
          <w:lang w:val="sl-SI"/>
        </w:rPr>
        <w:t>p</w:t>
      </w:r>
      <w:r>
        <w:rPr>
          <w:szCs w:val="24"/>
          <w:lang w:val="sl-SI"/>
        </w:rPr>
        <w:t>a</w:t>
      </w:r>
      <w:r w:rsidRPr="00AA07DA">
        <w:rPr>
          <w:szCs w:val="24"/>
          <w:lang w:val="sl-SI"/>
        </w:rPr>
        <w:t>ct f</w:t>
      </w:r>
      <w:r>
        <w:rPr>
          <w:szCs w:val="24"/>
          <w:lang w:val="sl-SI"/>
        </w:rPr>
        <w:t>a</w:t>
      </w:r>
      <w:r w:rsidRPr="00AA07DA">
        <w:rPr>
          <w:szCs w:val="24"/>
          <w:lang w:val="sl-SI"/>
        </w:rPr>
        <w:t>ct</w:t>
      </w:r>
      <w:r>
        <w:rPr>
          <w:szCs w:val="24"/>
          <w:lang w:val="sl-SI"/>
        </w:rPr>
        <w:t>o</w:t>
      </w:r>
      <w:r w:rsidRPr="00AA07DA">
        <w:rPr>
          <w:szCs w:val="24"/>
          <w:lang w:val="sl-SI"/>
        </w:rPr>
        <w:t>r 2010 = 0.650]</w:t>
      </w:r>
      <w:r w:rsidRPr="001C64FC">
        <w:rPr>
          <w:color w:val="FF0000"/>
          <w:szCs w:val="24"/>
          <w:lang w:val="sr-Cyrl-CS"/>
        </w:rPr>
        <w:t xml:space="preserve"> </w:t>
      </w:r>
      <w:hyperlink r:id="rId14" w:history="1">
        <w:r w:rsidRPr="00BA2724">
          <w:rPr>
            <w:rStyle w:val="Hyperlink"/>
            <w:szCs w:val="24"/>
            <w:lang w:val="sr-Cyrl-CS"/>
          </w:rPr>
          <w:t>http://www.journal.univagora.ro/download/pdf/463.pdf</w:t>
        </w:r>
      </w:hyperlink>
      <w:r w:rsidR="0029654E">
        <w:t>.</w:t>
      </w:r>
      <w:r w:rsidRPr="00BA2724">
        <w:rPr>
          <w:color w:val="FF0000"/>
          <w:szCs w:val="24"/>
          <w:lang w:val="sr-Cyrl-CS"/>
        </w:rPr>
        <w:t xml:space="preserve"> </w:t>
      </w:r>
      <w:r w:rsidR="00714C76">
        <w:t>(M23)</w:t>
      </w:r>
    </w:p>
    <w:p w:rsidR="00267072" w:rsidRPr="00EE6F69" w:rsidRDefault="00981649" w:rsidP="00267072">
      <w:pPr>
        <w:spacing w:before="120" w:line="300" w:lineRule="atLeast"/>
        <w:jc w:val="both"/>
        <w:rPr>
          <w:lang w:val="sl-SI"/>
        </w:rPr>
      </w:pPr>
      <w:r>
        <w:rPr>
          <w:szCs w:val="24"/>
        </w:rPr>
        <w:t>2</w:t>
      </w:r>
      <w:r w:rsidR="0029654E">
        <w:rPr>
          <w:szCs w:val="24"/>
          <w:lang w:val="sl-SI"/>
        </w:rPr>
        <w:t>.9</w:t>
      </w:r>
      <w:r w:rsidR="00267072" w:rsidRPr="00AA07DA">
        <w:rPr>
          <w:szCs w:val="24"/>
          <w:lang w:val="sl-SI"/>
        </w:rPr>
        <w:t xml:space="preserve">. </w:t>
      </w:r>
      <w:r w:rsidR="00681B49" w:rsidRPr="00681B49">
        <w:rPr>
          <w:b/>
        </w:rPr>
        <w:t>Lečić-Cvetković D.</w:t>
      </w:r>
      <w:r w:rsidR="00681B49">
        <w:t xml:space="preserve">, N. Aničić, S. Babarogić, N. Atanasov, </w:t>
      </w:r>
    </w:p>
    <w:p w:rsidR="00267072" w:rsidRPr="00714C76" w:rsidRDefault="00267072" w:rsidP="002B1139">
      <w:pPr>
        <w:pStyle w:val="BodyText"/>
        <w:spacing w:after="0" w:line="300" w:lineRule="atLeast"/>
        <w:ind w:left="450"/>
        <w:jc w:val="both"/>
      </w:pPr>
      <w:r w:rsidRPr="00EE6F69">
        <w:rPr>
          <w:lang w:val="sl-SI"/>
        </w:rPr>
        <w:t>„Towards an Interoperable Production System</w:t>
      </w:r>
      <w:r w:rsidRPr="00EE6F69">
        <w:rPr>
          <w:i/>
          <w:lang w:val="sl-SI"/>
        </w:rPr>
        <w:t>”, Technics Technologies Education Management-TTEM</w:t>
      </w:r>
      <w:r w:rsidRPr="00EE6F69">
        <w:rPr>
          <w:lang w:val="sl-SI"/>
        </w:rPr>
        <w:t xml:space="preserve">, Vol. 5 No. 2, pp. 309-320, 2010, ISSN: 1840-1503 [SCI-Exp., Impact factor 2010 = 0.256], </w:t>
      </w:r>
      <w:hyperlink r:id="rId15" w:history="1">
        <w:r w:rsidRPr="00EE6F69">
          <w:rPr>
            <w:rStyle w:val="Hyperlink"/>
            <w:lang w:val="sl-SI"/>
          </w:rPr>
          <w:t>http://www.ttem-bih.org/pdf/ttem_5_2_web.pdf</w:t>
        </w:r>
      </w:hyperlink>
      <w:r w:rsidR="0029654E">
        <w:t>.</w:t>
      </w:r>
      <w:r w:rsidR="00714C76">
        <w:t xml:space="preserve"> (M23)</w:t>
      </w:r>
    </w:p>
    <w:p w:rsidR="00267072" w:rsidRPr="006347EA" w:rsidRDefault="00267072" w:rsidP="00267072">
      <w:pPr>
        <w:ind w:left="567" w:hanging="567"/>
        <w:jc w:val="both"/>
        <w:rPr>
          <w:sz w:val="16"/>
          <w:szCs w:val="16"/>
          <w:u w:val="single"/>
          <w:lang w:val="sr-Cyrl-CS"/>
        </w:rPr>
      </w:pPr>
    </w:p>
    <w:p w:rsidR="00267072" w:rsidRDefault="00981649" w:rsidP="00574C35">
      <w:pPr>
        <w:spacing w:line="300" w:lineRule="atLeast"/>
        <w:ind w:left="450" w:hanging="450"/>
        <w:rPr>
          <w:b/>
          <w:szCs w:val="24"/>
          <w:lang w:val="sr-Latn-CS"/>
        </w:rPr>
      </w:pPr>
      <w:r>
        <w:rPr>
          <w:b/>
          <w:szCs w:val="24"/>
        </w:rPr>
        <w:t>3</w:t>
      </w:r>
      <w:r w:rsidR="00267072" w:rsidRPr="002C4F01">
        <w:rPr>
          <w:b/>
          <w:szCs w:val="24"/>
          <w:lang w:val="sr-Latn-CS"/>
        </w:rPr>
        <w:t>. Радови објављени у часопису међународног</w:t>
      </w:r>
      <w:r w:rsidR="00574C35">
        <w:rPr>
          <w:b/>
          <w:szCs w:val="24"/>
          <w:lang w:val="sr-Latn-CS"/>
        </w:rPr>
        <w:t xml:space="preserve"> значаја верификованим посебном</w:t>
      </w:r>
      <w:r w:rsidR="00574C35">
        <w:rPr>
          <w:b/>
          <w:szCs w:val="24"/>
        </w:rPr>
        <w:t xml:space="preserve"> </w:t>
      </w:r>
      <w:r w:rsidR="00267072" w:rsidRPr="002C4F01">
        <w:rPr>
          <w:b/>
          <w:szCs w:val="24"/>
          <w:lang w:val="sr-Latn-CS"/>
        </w:rPr>
        <w:t xml:space="preserve">одлуком </w:t>
      </w:r>
      <w:r w:rsidR="00267072">
        <w:rPr>
          <w:b/>
          <w:szCs w:val="24"/>
          <w:lang w:val="sr-Latn-CS"/>
        </w:rPr>
        <w:t>(M24)</w:t>
      </w:r>
    </w:p>
    <w:p w:rsidR="00CB592E" w:rsidRDefault="00CB592E" w:rsidP="00CB592E">
      <w:pPr>
        <w:rPr>
          <w:b/>
          <w:u w:val="single"/>
        </w:rPr>
      </w:pPr>
    </w:p>
    <w:p w:rsidR="00714C76" w:rsidRPr="00574C35" w:rsidRDefault="00714C76" w:rsidP="00714C76">
      <w:pPr>
        <w:rPr>
          <w:u w:val="single"/>
        </w:rPr>
      </w:pPr>
      <w:r w:rsidRPr="00574C35">
        <w:rPr>
          <w:u w:val="single"/>
        </w:rPr>
        <w:t>Oбјављени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после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избора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у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звање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ванредног професора</w:t>
      </w:r>
    </w:p>
    <w:p w:rsidR="00681B49" w:rsidRDefault="00875A0C" w:rsidP="00681B49">
      <w:pPr>
        <w:spacing w:before="120" w:line="300" w:lineRule="atLeast"/>
        <w:ind w:left="720" w:hanging="720"/>
        <w:jc w:val="both"/>
      </w:pPr>
      <w:r>
        <w:rPr>
          <w:szCs w:val="24"/>
        </w:rPr>
        <w:t>3</w:t>
      </w:r>
      <w:r w:rsidR="00DD3F50">
        <w:rPr>
          <w:szCs w:val="24"/>
        </w:rPr>
        <w:t xml:space="preserve">.1. </w:t>
      </w:r>
      <w:r w:rsidR="00681B49">
        <w:t xml:space="preserve">Kitić B., M. Kostić-Stanković, J. Cvijović, </w:t>
      </w:r>
      <w:r w:rsidR="00681B49" w:rsidRPr="00681B49">
        <w:rPr>
          <w:b/>
        </w:rPr>
        <w:t>D. Lečić-Cvetković</w:t>
      </w:r>
      <w:r w:rsidR="00681B49">
        <w:t>,</w:t>
      </w:r>
    </w:p>
    <w:p w:rsidR="00DD3F50" w:rsidRPr="00DD3F50" w:rsidRDefault="00DD3F50" w:rsidP="00681B49">
      <w:pPr>
        <w:spacing w:line="300" w:lineRule="atLeast"/>
        <w:ind w:left="446"/>
        <w:jc w:val="both"/>
        <w:rPr>
          <w:szCs w:val="24"/>
        </w:rPr>
      </w:pPr>
      <w:r w:rsidRPr="00DD3F50">
        <w:rPr>
          <w:szCs w:val="24"/>
          <w:lang w:val="sl-SI"/>
        </w:rPr>
        <w:t>„Environmental</w:t>
      </w:r>
      <w:r w:rsidR="0001058F" w:rsidRPr="0001058F">
        <w:t xml:space="preserve"> </w:t>
      </w:r>
      <w:r w:rsidRPr="00DD3F50">
        <w:rPr>
          <w:szCs w:val="24"/>
          <w:lang w:val="sl-SI"/>
        </w:rPr>
        <w:t xml:space="preserve">Aspect of Business Communications“, </w:t>
      </w:r>
      <w:r w:rsidRPr="00DD3F50">
        <w:rPr>
          <w:i/>
          <w:szCs w:val="24"/>
          <w:lang w:val="sl-SI"/>
        </w:rPr>
        <w:t>Management</w:t>
      </w:r>
      <w:r w:rsidR="00D2681B">
        <w:rPr>
          <w:szCs w:val="24"/>
          <w:lang w:val="sl-SI"/>
        </w:rPr>
        <w:t>, br. 74, str. 69-76, Belgrade</w:t>
      </w:r>
      <w:r w:rsidRPr="00DD3F50">
        <w:rPr>
          <w:szCs w:val="24"/>
          <w:lang w:val="sl-SI"/>
        </w:rPr>
        <w:t>, 2015, ISSN: 0354-8635.</w:t>
      </w:r>
      <w:r>
        <w:rPr>
          <w:szCs w:val="24"/>
        </w:rPr>
        <w:t xml:space="preserve"> (М24)</w:t>
      </w:r>
    </w:p>
    <w:p w:rsidR="00DD3F50" w:rsidRDefault="00875A0C" w:rsidP="00BD166B">
      <w:pPr>
        <w:spacing w:before="120" w:line="300" w:lineRule="atLeast"/>
        <w:jc w:val="both"/>
        <w:rPr>
          <w:szCs w:val="24"/>
        </w:rPr>
      </w:pPr>
      <w:r>
        <w:rPr>
          <w:szCs w:val="24"/>
        </w:rPr>
        <w:t>3</w:t>
      </w:r>
      <w:r w:rsidR="00DD3F50">
        <w:rPr>
          <w:szCs w:val="24"/>
        </w:rPr>
        <w:t xml:space="preserve">.2. </w:t>
      </w:r>
      <w:r w:rsidR="00681B49">
        <w:t xml:space="preserve">Atanasov N., Z. Rakićević, </w:t>
      </w:r>
      <w:r w:rsidR="00681B49" w:rsidRPr="00681B49">
        <w:rPr>
          <w:b/>
        </w:rPr>
        <w:t>D. Lečić-Cvetković</w:t>
      </w:r>
      <w:r w:rsidR="00681B49">
        <w:t>, J. Omerbegović-Bijelović,</w:t>
      </w:r>
    </w:p>
    <w:p w:rsidR="00423C34" w:rsidRPr="00DD3F50" w:rsidRDefault="00DD3F50" w:rsidP="002B1139">
      <w:pPr>
        <w:spacing w:line="300" w:lineRule="atLeast"/>
        <w:ind w:left="450"/>
        <w:jc w:val="both"/>
        <w:rPr>
          <w:szCs w:val="24"/>
        </w:rPr>
      </w:pPr>
      <w:r w:rsidRPr="00DD3F50">
        <w:rPr>
          <w:szCs w:val="24"/>
          <w:lang w:val="sl-SI"/>
        </w:rPr>
        <w:t xml:space="preserve">„An Approach to Stock Cover Indicator Adequacy”, </w:t>
      </w:r>
      <w:r w:rsidRPr="00DD3F50">
        <w:rPr>
          <w:i/>
          <w:szCs w:val="24"/>
          <w:lang w:val="sl-SI"/>
        </w:rPr>
        <w:t>Management</w:t>
      </w:r>
      <w:r w:rsidRPr="00DD3F50">
        <w:rPr>
          <w:szCs w:val="24"/>
          <w:lang w:val="sl-SI"/>
        </w:rPr>
        <w:t xml:space="preserve">, br. 73, str. 41-47, </w:t>
      </w:r>
      <w:r w:rsidR="00D2681B">
        <w:rPr>
          <w:szCs w:val="24"/>
          <w:lang w:val="sl-SI"/>
        </w:rPr>
        <w:t>Belgrade</w:t>
      </w:r>
      <w:r w:rsidRPr="00DD3F50">
        <w:rPr>
          <w:szCs w:val="24"/>
          <w:lang w:val="sl-SI"/>
        </w:rPr>
        <w:t>, 2014, ISSN: 0354-8635.</w:t>
      </w:r>
      <w:r>
        <w:rPr>
          <w:szCs w:val="24"/>
        </w:rPr>
        <w:t xml:space="preserve"> (М24)</w:t>
      </w:r>
    </w:p>
    <w:p w:rsidR="00DD3F50" w:rsidRPr="002B1139" w:rsidRDefault="00DD3F50" w:rsidP="00DD3F50">
      <w:pPr>
        <w:ind w:left="720"/>
        <w:rPr>
          <w:sz w:val="16"/>
          <w:szCs w:val="16"/>
        </w:rPr>
      </w:pPr>
    </w:p>
    <w:p w:rsidR="00CB592E" w:rsidRPr="00574C35" w:rsidRDefault="00CB592E" w:rsidP="00CB592E">
      <w:pPr>
        <w:rPr>
          <w:u w:val="single"/>
        </w:rPr>
      </w:pPr>
      <w:r w:rsidRPr="00574C35">
        <w:rPr>
          <w:u w:val="single"/>
        </w:rPr>
        <w:t>Објављени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пре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избора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у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звање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ванредног професора</w:t>
      </w:r>
    </w:p>
    <w:p w:rsidR="00267072" w:rsidRPr="00EE6F69" w:rsidRDefault="00875A0C" w:rsidP="00810170">
      <w:pPr>
        <w:pStyle w:val="BodyText"/>
        <w:spacing w:before="120" w:after="0" w:line="300" w:lineRule="atLeast"/>
        <w:jc w:val="both"/>
        <w:rPr>
          <w:b/>
        </w:rPr>
      </w:pPr>
      <w:proofErr w:type="gramStart"/>
      <w:r>
        <w:t>3</w:t>
      </w:r>
      <w:r w:rsidR="00267072" w:rsidRPr="00EE6F69">
        <w:rPr>
          <w:lang w:val="sr-Latn-CS"/>
        </w:rPr>
        <w:t>.</w:t>
      </w:r>
      <w:r w:rsidR="00DD3F50">
        <w:t>3</w:t>
      </w:r>
      <w:r w:rsidR="00267072" w:rsidRPr="00EE6F69">
        <w:rPr>
          <w:lang w:val="sr-Latn-CS"/>
        </w:rPr>
        <w:t xml:space="preserve">. </w:t>
      </w:r>
      <w:r w:rsidR="00681B49">
        <w:t>Lečić D.,</w:t>
      </w:r>
      <w:proofErr w:type="gramEnd"/>
      <w:r w:rsidR="00681B49">
        <w:t xml:space="preserve"> </w:t>
      </w:r>
    </w:p>
    <w:p w:rsidR="00267072" w:rsidRDefault="00267072" w:rsidP="002B1139">
      <w:pPr>
        <w:spacing w:line="300" w:lineRule="atLeast"/>
        <w:ind w:left="450"/>
        <w:jc w:val="both"/>
        <w:rPr>
          <w:szCs w:val="24"/>
          <w:lang w:val="sr-Cyrl-CS"/>
        </w:rPr>
      </w:pPr>
      <w:r w:rsidRPr="006D5F07">
        <w:rPr>
          <w:szCs w:val="24"/>
          <w:lang w:val="sr-Latn-CS"/>
        </w:rPr>
        <w:t>„</w:t>
      </w:r>
      <w:r w:rsidRPr="002C4F01">
        <w:rPr>
          <w:szCs w:val="24"/>
          <w:lang w:val="sl-SI"/>
        </w:rPr>
        <w:t xml:space="preserve">Models and Standards for Production Systems </w:t>
      </w:r>
      <w:r>
        <w:rPr>
          <w:szCs w:val="24"/>
          <w:lang w:val="sl-SI"/>
        </w:rPr>
        <w:t>I</w:t>
      </w:r>
      <w:r w:rsidRPr="002C4F01">
        <w:rPr>
          <w:szCs w:val="24"/>
          <w:lang w:val="sl-SI"/>
        </w:rPr>
        <w:t>ntegration - Technological Process and Documents</w:t>
      </w:r>
      <w:r w:rsidRPr="002C4F01">
        <w:rPr>
          <w:szCs w:val="24"/>
        </w:rPr>
        <w:t>“,</w:t>
      </w:r>
      <w:r>
        <w:rPr>
          <w:szCs w:val="24"/>
          <w:lang w:val="sr-Cyrl-CS"/>
        </w:rPr>
        <w:t xml:space="preserve"> </w:t>
      </w:r>
      <w:r w:rsidRPr="007E0201">
        <w:rPr>
          <w:i/>
          <w:szCs w:val="24"/>
        </w:rPr>
        <w:t>YUJOR</w:t>
      </w:r>
      <w:r w:rsidR="006B2913">
        <w:rPr>
          <w:szCs w:val="24"/>
        </w:rPr>
        <w:t>,</w:t>
      </w:r>
      <w:r w:rsidRPr="002C4F01">
        <w:rPr>
          <w:szCs w:val="24"/>
          <w:lang w:val="sl-SI"/>
        </w:rPr>
        <w:t xml:space="preserve"> Vol. 15, No 2, </w:t>
      </w:r>
      <w:r>
        <w:rPr>
          <w:szCs w:val="24"/>
          <w:lang w:val="sl-SI"/>
        </w:rPr>
        <w:t>pp. 221-242</w:t>
      </w:r>
      <w:r>
        <w:rPr>
          <w:szCs w:val="24"/>
          <w:lang w:val="sr-Cyrl-CS"/>
        </w:rPr>
        <w:t xml:space="preserve">, </w:t>
      </w:r>
      <w:r w:rsidR="00D2681B">
        <w:rPr>
          <w:szCs w:val="24"/>
          <w:lang w:val="sl-SI"/>
        </w:rPr>
        <w:t>Belgrade</w:t>
      </w:r>
      <w:r w:rsidR="00D2681B">
        <w:rPr>
          <w:szCs w:val="24"/>
        </w:rPr>
        <w:t xml:space="preserve">, </w:t>
      </w:r>
      <w:r>
        <w:rPr>
          <w:szCs w:val="24"/>
        </w:rPr>
        <w:t>2005</w:t>
      </w:r>
      <w:r w:rsidRPr="002C4F01">
        <w:rPr>
          <w:szCs w:val="24"/>
        </w:rPr>
        <w:t xml:space="preserve">, </w:t>
      </w:r>
      <w:r>
        <w:rPr>
          <w:szCs w:val="24"/>
        </w:rPr>
        <w:t>I</w:t>
      </w:r>
      <w:r w:rsidRPr="002C4F01">
        <w:rPr>
          <w:szCs w:val="24"/>
        </w:rPr>
        <w:t>SSN: 0354-0243</w:t>
      </w:r>
      <w:r w:rsidR="00DD3F50">
        <w:rPr>
          <w:szCs w:val="24"/>
        </w:rPr>
        <w:t xml:space="preserve">. </w:t>
      </w:r>
      <w:r w:rsidR="00714C76">
        <w:t>(M24)</w:t>
      </w:r>
    </w:p>
    <w:p w:rsidR="00267072" w:rsidRDefault="00267072" w:rsidP="00267072">
      <w:pPr>
        <w:ind w:left="709"/>
        <w:jc w:val="both"/>
        <w:rPr>
          <w:szCs w:val="24"/>
          <w:lang w:val="sr-Cyrl-CS"/>
        </w:rPr>
      </w:pPr>
    </w:p>
    <w:p w:rsidR="00522F28" w:rsidRPr="00CB592E" w:rsidRDefault="00875A0C" w:rsidP="00C60697">
      <w:pPr>
        <w:spacing w:line="300" w:lineRule="atLeast"/>
        <w:ind w:left="426" w:hanging="426"/>
        <w:jc w:val="both"/>
        <w:rPr>
          <w:b/>
          <w:color w:val="000000"/>
          <w:szCs w:val="24"/>
        </w:rPr>
      </w:pPr>
      <w:r>
        <w:rPr>
          <w:b/>
          <w:szCs w:val="24"/>
        </w:rPr>
        <w:t>4</w:t>
      </w:r>
      <w:r w:rsidR="00522F28" w:rsidRPr="002C4F01">
        <w:rPr>
          <w:b/>
          <w:szCs w:val="24"/>
          <w:lang w:val="sl-SI"/>
        </w:rPr>
        <w:t xml:space="preserve">. </w:t>
      </w:r>
      <w:r w:rsidR="00522F28" w:rsidRPr="002C4F01">
        <w:rPr>
          <w:b/>
          <w:color w:val="000000"/>
          <w:szCs w:val="24"/>
          <w:lang w:val="sr-Latn-CS"/>
        </w:rPr>
        <w:t xml:space="preserve">Научни радови објављени </w:t>
      </w:r>
      <w:r w:rsidR="00522F28" w:rsidRPr="002C4F01">
        <w:rPr>
          <w:b/>
          <w:szCs w:val="24"/>
          <w:lang w:val="ru-RU"/>
        </w:rPr>
        <w:t xml:space="preserve">на међународним скуповима </w:t>
      </w:r>
      <w:r w:rsidR="00522F28" w:rsidRPr="002C4F01">
        <w:rPr>
          <w:b/>
          <w:color w:val="000000"/>
          <w:szCs w:val="24"/>
          <w:lang w:val="sr-Latn-CS"/>
        </w:rPr>
        <w:t xml:space="preserve">штампани у целини </w:t>
      </w:r>
      <w:r w:rsidR="00714C76" w:rsidRPr="002C4F01">
        <w:rPr>
          <w:b/>
          <w:color w:val="000000"/>
          <w:szCs w:val="24"/>
          <w:lang w:val="sr-Latn-CS"/>
        </w:rPr>
        <w:t>у зборнику радова</w:t>
      </w:r>
      <w:r w:rsidR="00714C76">
        <w:rPr>
          <w:b/>
          <w:color w:val="000000"/>
          <w:szCs w:val="24"/>
        </w:rPr>
        <w:t xml:space="preserve"> или у изводу (М30</w:t>
      </w:r>
      <w:r w:rsidR="00CB592E">
        <w:rPr>
          <w:b/>
          <w:color w:val="000000"/>
          <w:szCs w:val="24"/>
        </w:rPr>
        <w:t>)</w:t>
      </w:r>
    </w:p>
    <w:p w:rsidR="00574C35" w:rsidRPr="002B1139" w:rsidRDefault="00574C35" w:rsidP="007D2166">
      <w:pPr>
        <w:rPr>
          <w:b/>
          <w:color w:val="FF0000"/>
          <w:sz w:val="16"/>
          <w:szCs w:val="16"/>
          <w:u w:val="single"/>
        </w:rPr>
      </w:pPr>
    </w:p>
    <w:p w:rsidR="007D2166" w:rsidRPr="006B2913" w:rsidRDefault="007D2166" w:rsidP="007D2166">
      <w:pPr>
        <w:rPr>
          <w:u w:val="single"/>
        </w:rPr>
      </w:pPr>
      <w:r w:rsidRPr="00266AA8">
        <w:rPr>
          <w:u w:val="single"/>
        </w:rPr>
        <w:t>Oбјављени</w:t>
      </w:r>
      <w:r w:rsidRPr="00266AA8">
        <w:rPr>
          <w:u w:val="single"/>
          <w:lang w:val="sr-Latn-CS"/>
        </w:rPr>
        <w:t xml:space="preserve"> </w:t>
      </w:r>
      <w:r w:rsidRPr="00266AA8">
        <w:rPr>
          <w:u w:val="single"/>
        </w:rPr>
        <w:t>после</w:t>
      </w:r>
      <w:r w:rsidRPr="00266AA8">
        <w:rPr>
          <w:u w:val="single"/>
          <w:lang w:val="sr-Latn-CS"/>
        </w:rPr>
        <w:t xml:space="preserve"> </w:t>
      </w:r>
      <w:r w:rsidRPr="00266AA8">
        <w:rPr>
          <w:u w:val="single"/>
        </w:rPr>
        <w:t>избора</w:t>
      </w:r>
      <w:r w:rsidRPr="00266AA8">
        <w:rPr>
          <w:u w:val="single"/>
          <w:lang w:val="sr-Latn-CS"/>
        </w:rPr>
        <w:t xml:space="preserve"> </w:t>
      </w:r>
      <w:r w:rsidRPr="00266AA8">
        <w:rPr>
          <w:u w:val="single"/>
        </w:rPr>
        <w:t>у</w:t>
      </w:r>
      <w:r w:rsidRPr="00266AA8">
        <w:rPr>
          <w:u w:val="single"/>
          <w:lang w:val="sr-Latn-CS"/>
        </w:rPr>
        <w:t xml:space="preserve"> </w:t>
      </w:r>
      <w:r w:rsidRPr="00266AA8">
        <w:rPr>
          <w:u w:val="single"/>
        </w:rPr>
        <w:t>звање</w:t>
      </w:r>
      <w:r w:rsidRPr="00266AA8">
        <w:rPr>
          <w:u w:val="single"/>
          <w:lang w:val="sr-Latn-CS"/>
        </w:rPr>
        <w:t xml:space="preserve"> </w:t>
      </w:r>
      <w:r w:rsidRPr="00266AA8">
        <w:rPr>
          <w:u w:val="single"/>
        </w:rPr>
        <w:t>ванредног професора</w:t>
      </w:r>
      <w:r w:rsidR="006B2913">
        <w:rPr>
          <w:u w:val="single"/>
        </w:rPr>
        <w:t xml:space="preserve">  </w:t>
      </w:r>
    </w:p>
    <w:p w:rsidR="002B1139" w:rsidRDefault="00875A0C" w:rsidP="002B1139">
      <w:pPr>
        <w:spacing w:before="120" w:line="300" w:lineRule="atLeast"/>
        <w:ind w:left="450" w:hanging="450"/>
        <w:jc w:val="both"/>
      </w:pPr>
      <w:r>
        <w:t>4</w:t>
      </w:r>
      <w:r w:rsidR="00D90766">
        <w:rPr>
          <w:lang w:val="en-US"/>
        </w:rPr>
        <w:t xml:space="preserve">.1. </w:t>
      </w:r>
      <w:r w:rsidR="00681B49">
        <w:rPr>
          <w:rStyle w:val="shorttext"/>
        </w:rPr>
        <w:t xml:space="preserve">Živić M., L. Đorđević, </w:t>
      </w:r>
      <w:r w:rsidR="00681B49" w:rsidRPr="00681B49">
        <w:rPr>
          <w:rStyle w:val="shorttext"/>
          <w:b/>
        </w:rPr>
        <w:t>D. Lečić-Cvetković</w:t>
      </w:r>
      <w:r w:rsidR="00681B49">
        <w:rPr>
          <w:rStyle w:val="shorttext"/>
        </w:rPr>
        <w:t>,</w:t>
      </w:r>
    </w:p>
    <w:p w:rsidR="00D90766" w:rsidRDefault="00D90766" w:rsidP="002B1139">
      <w:pPr>
        <w:spacing w:line="300" w:lineRule="atLeast"/>
        <w:ind w:left="446" w:firstLine="4"/>
        <w:jc w:val="both"/>
      </w:pPr>
      <w:r w:rsidRPr="00304957">
        <w:t>„</w:t>
      </w:r>
      <w:r>
        <w:rPr>
          <w:lang w:val="en-US"/>
        </w:rPr>
        <w:t>Static Code Analysis and Reports Based Approaches f</w:t>
      </w:r>
      <w:r w:rsidRPr="00D90766">
        <w:rPr>
          <w:lang w:val="en-US"/>
        </w:rPr>
        <w:t xml:space="preserve">or Spreadsheet </w:t>
      </w:r>
      <w:r>
        <w:rPr>
          <w:lang w:val="en-US"/>
        </w:rPr>
        <w:t xml:space="preserve">Errors Detection”, </w:t>
      </w:r>
      <w:r>
        <w:t>X</w:t>
      </w:r>
      <w:r w:rsidRPr="00304957">
        <w:t>V International Symposi</w:t>
      </w:r>
      <w:r>
        <w:t xml:space="preserve">um SYMORG’16, </w:t>
      </w:r>
      <w:r w:rsidR="00D2681B">
        <w:t>Zlatibor</w:t>
      </w:r>
      <w:r>
        <w:t xml:space="preserve">, </w:t>
      </w:r>
      <w:r w:rsidR="00D2681B">
        <w:t>Serbia</w:t>
      </w:r>
      <w:r>
        <w:t xml:space="preserve">, </w:t>
      </w:r>
      <w:r w:rsidR="00B918E5">
        <w:t>е-</w:t>
      </w:r>
      <w:r w:rsidR="00D2681B">
        <w:t>P</w:t>
      </w:r>
      <w:r w:rsidRPr="00304957">
        <w:t>roceedings book,</w:t>
      </w:r>
      <w:r>
        <w:t xml:space="preserve"> </w:t>
      </w:r>
      <w:r>
        <w:rPr>
          <w:lang w:val="en-US"/>
        </w:rPr>
        <w:t xml:space="preserve">pp. 970-978, 2016, </w:t>
      </w:r>
      <w:r w:rsidR="00B918E5" w:rsidRPr="00B918E5">
        <w:rPr>
          <w:rStyle w:val="Hyperlink"/>
          <w:lang w:val="sl-SI"/>
        </w:rPr>
        <w:t>http://symorg.fon.bg.ac.rs/proceedings/2016/papers.html</w:t>
      </w:r>
      <w:r w:rsidR="00B918E5">
        <w:t>.</w:t>
      </w:r>
      <w:r>
        <w:t xml:space="preserve"> (M33)</w:t>
      </w:r>
    </w:p>
    <w:p w:rsidR="00356310" w:rsidRDefault="00356310" w:rsidP="002B1139">
      <w:pPr>
        <w:spacing w:before="120" w:line="300" w:lineRule="atLeast"/>
        <w:ind w:left="540" w:hanging="540"/>
        <w:jc w:val="both"/>
      </w:pPr>
    </w:p>
    <w:p w:rsidR="002B1139" w:rsidRDefault="00875A0C" w:rsidP="002B1139">
      <w:pPr>
        <w:spacing w:before="120" w:line="300" w:lineRule="atLeast"/>
        <w:ind w:left="540" w:hanging="540"/>
        <w:jc w:val="both"/>
        <w:rPr>
          <w:b/>
        </w:rPr>
      </w:pPr>
      <w:r>
        <w:t>4</w:t>
      </w:r>
      <w:r w:rsidR="00D90766">
        <w:t xml:space="preserve">.2. </w:t>
      </w:r>
      <w:r w:rsidR="00681B49">
        <w:t xml:space="preserve">Rakićević Z., J. Omerbegović-Bijelović, </w:t>
      </w:r>
      <w:r w:rsidR="00681B49" w:rsidRPr="00681B49">
        <w:rPr>
          <w:b/>
        </w:rPr>
        <w:t>D. Lečić-Cvetković</w:t>
      </w:r>
      <w:r w:rsidR="00681B49">
        <w:t>,</w:t>
      </w:r>
      <w:r w:rsidR="00D90766">
        <w:rPr>
          <w:b/>
        </w:rPr>
        <w:t xml:space="preserve"> </w:t>
      </w:r>
    </w:p>
    <w:p w:rsidR="00D90766" w:rsidRDefault="00D90766" w:rsidP="00CE3389">
      <w:pPr>
        <w:spacing w:line="300" w:lineRule="atLeast"/>
        <w:ind w:left="450"/>
        <w:jc w:val="both"/>
      </w:pPr>
      <w:r w:rsidRPr="00304957">
        <w:t>„</w:t>
      </w:r>
      <w:r w:rsidRPr="00D90766">
        <w:t>Open Source Enterpri</w:t>
      </w:r>
      <w:r w:rsidR="006B2913">
        <w:t>se Resource Planning: Solution f</w:t>
      </w:r>
      <w:r w:rsidRPr="00D90766">
        <w:t>or Production Planning</w:t>
      </w:r>
      <w:r w:rsidR="006B2913">
        <w:t xml:space="preserve"> i</w:t>
      </w:r>
      <w:r w:rsidRPr="00D90766">
        <w:t>n SMEs</w:t>
      </w:r>
      <w:r>
        <w:rPr>
          <w:lang w:val="en-US"/>
        </w:rPr>
        <w:t xml:space="preserve">”, </w:t>
      </w:r>
      <w:r>
        <w:t>X</w:t>
      </w:r>
      <w:r w:rsidRPr="00304957">
        <w:t>V International Symposi</w:t>
      </w:r>
      <w:r>
        <w:t xml:space="preserve">um SYMORG’16, </w:t>
      </w:r>
      <w:r w:rsidR="00D2681B">
        <w:t>Zlatibor</w:t>
      </w:r>
      <w:r>
        <w:t xml:space="preserve">, </w:t>
      </w:r>
      <w:r w:rsidR="00D2681B">
        <w:t>Serbia</w:t>
      </w:r>
      <w:r>
        <w:t xml:space="preserve">, </w:t>
      </w:r>
      <w:r w:rsidR="00B918E5">
        <w:t>е-</w:t>
      </w:r>
      <w:r w:rsidR="00D2681B">
        <w:t>P</w:t>
      </w:r>
      <w:r w:rsidRPr="00304957">
        <w:t>roceedings book,</w:t>
      </w:r>
      <w:r>
        <w:t xml:space="preserve"> </w:t>
      </w:r>
      <w:r>
        <w:rPr>
          <w:lang w:val="en-US"/>
        </w:rPr>
        <w:t xml:space="preserve">pp. </w:t>
      </w:r>
      <w:r>
        <w:t>1003</w:t>
      </w:r>
      <w:r>
        <w:rPr>
          <w:lang w:val="en-US"/>
        </w:rPr>
        <w:t>-</w:t>
      </w:r>
      <w:r>
        <w:t>1011</w:t>
      </w:r>
      <w:r>
        <w:rPr>
          <w:lang w:val="en-US"/>
        </w:rPr>
        <w:t xml:space="preserve">, 2016, </w:t>
      </w:r>
      <w:r w:rsidR="00B918E5" w:rsidRPr="00B918E5">
        <w:rPr>
          <w:rStyle w:val="Hyperlink"/>
          <w:lang w:val="sl-SI"/>
        </w:rPr>
        <w:t>http://symorg.fon.bg.ac.rs/proceedings/2016/papers.html</w:t>
      </w:r>
      <w:r w:rsidR="00B918E5">
        <w:t>.</w:t>
      </w:r>
      <w:r w:rsidR="00B918E5" w:rsidRPr="00B918E5">
        <w:t xml:space="preserve"> </w:t>
      </w:r>
      <w:r>
        <w:t>(M33)</w:t>
      </w:r>
    </w:p>
    <w:p w:rsidR="002B1139" w:rsidRDefault="00875A0C" w:rsidP="002B1139">
      <w:pPr>
        <w:spacing w:before="120" w:line="300" w:lineRule="atLeast"/>
        <w:ind w:left="720" w:hanging="720"/>
        <w:jc w:val="both"/>
      </w:pPr>
      <w:r>
        <w:t>4</w:t>
      </w:r>
      <w:r w:rsidR="00D90766">
        <w:t>.3</w:t>
      </w:r>
      <w:r w:rsidR="00304957">
        <w:t xml:space="preserve">. </w:t>
      </w:r>
      <w:r w:rsidR="00681B49">
        <w:t xml:space="preserve">Mojićević V., M. Kostić-Stanković, </w:t>
      </w:r>
      <w:r w:rsidR="00681B49" w:rsidRPr="00681B49">
        <w:rPr>
          <w:b/>
        </w:rPr>
        <w:t>D. Lečić-Cvetković</w:t>
      </w:r>
      <w:r w:rsidR="00681B49">
        <w:t>, J. Cvijović, V. Jeremić</w:t>
      </w:r>
      <w:r w:rsidR="00D90766">
        <w:t xml:space="preserve">, </w:t>
      </w:r>
    </w:p>
    <w:p w:rsidR="00304957" w:rsidRPr="00304957" w:rsidRDefault="00D90766" w:rsidP="002B1139">
      <w:pPr>
        <w:spacing w:line="300" w:lineRule="atLeast"/>
        <w:ind w:left="450"/>
        <w:jc w:val="both"/>
      </w:pPr>
      <w:proofErr w:type="gramStart"/>
      <w:r>
        <w:t>„Evaluation of Education Service Q</w:t>
      </w:r>
      <w:r w:rsidR="00304957" w:rsidRPr="00304957">
        <w:t xml:space="preserve">uality in Serbia: the SERQUAL </w:t>
      </w:r>
      <w:r>
        <w:t>A</w:t>
      </w:r>
      <w:r w:rsidR="00304957" w:rsidRPr="00304957">
        <w:t>pproach“, BASIQ</w:t>
      </w:r>
      <w:r w:rsidR="00356310">
        <w:t xml:space="preserve"> International Conference</w:t>
      </w:r>
      <w:r w:rsidR="00304957" w:rsidRPr="00304957">
        <w:t>, Bucharest, R</w:t>
      </w:r>
      <w:r w:rsidR="00D2681B">
        <w:t>omania, e-P</w:t>
      </w:r>
      <w:r w:rsidR="00304957">
        <w:t xml:space="preserve">roceedings book, pp. </w:t>
      </w:r>
      <w:r w:rsidR="00304957" w:rsidRPr="00304957">
        <w:t xml:space="preserve">234-241, 2015, </w:t>
      </w:r>
      <w:r w:rsidR="00304957" w:rsidRPr="00B918E5">
        <w:rPr>
          <w:rStyle w:val="Hyperlink"/>
          <w:lang w:val="sl-SI"/>
        </w:rPr>
        <w:t>http://www.conference.ase.ro/papers.html</w:t>
      </w:r>
      <w:r w:rsidR="00304957" w:rsidRPr="00304957">
        <w:t>.</w:t>
      </w:r>
      <w:proofErr w:type="gramEnd"/>
      <w:r w:rsidR="00304957" w:rsidRPr="00304957">
        <w:t xml:space="preserve"> </w:t>
      </w:r>
      <w:r w:rsidR="00304957">
        <w:t>(М33)</w:t>
      </w:r>
    </w:p>
    <w:p w:rsidR="00304957" w:rsidRDefault="00875A0C" w:rsidP="00810170">
      <w:pPr>
        <w:spacing w:before="120" w:line="300" w:lineRule="atLeast"/>
        <w:jc w:val="both"/>
      </w:pPr>
      <w:r>
        <w:t>4</w:t>
      </w:r>
      <w:r w:rsidR="00D90766">
        <w:t>.4</w:t>
      </w:r>
      <w:r w:rsidR="00304957">
        <w:t xml:space="preserve">. </w:t>
      </w:r>
      <w:r w:rsidR="00681B49">
        <w:rPr>
          <w:rStyle w:val="shorttext"/>
        </w:rPr>
        <w:t>Đorđević</w:t>
      </w:r>
      <w:r w:rsidR="00681B49" w:rsidRPr="00681B49">
        <w:rPr>
          <w:rStyle w:val="shorttext"/>
        </w:rPr>
        <w:t xml:space="preserve"> </w:t>
      </w:r>
      <w:r w:rsidR="00681B49">
        <w:rPr>
          <w:rStyle w:val="shorttext"/>
        </w:rPr>
        <w:t xml:space="preserve">L., S. Antić, </w:t>
      </w:r>
      <w:r w:rsidR="00681B49" w:rsidRPr="00681B49">
        <w:rPr>
          <w:rStyle w:val="shorttext"/>
          <w:b/>
        </w:rPr>
        <w:t>D. Lečić-Cvetković</w:t>
      </w:r>
      <w:r w:rsidR="00304957" w:rsidRPr="00304957">
        <w:t xml:space="preserve">, </w:t>
      </w:r>
    </w:p>
    <w:p w:rsidR="00304957" w:rsidRPr="00304957" w:rsidRDefault="00304957" w:rsidP="00CE3389">
      <w:pPr>
        <w:spacing w:line="300" w:lineRule="atLeast"/>
        <w:ind w:left="450"/>
        <w:jc w:val="both"/>
      </w:pPr>
      <w:proofErr w:type="gramStart"/>
      <w:r w:rsidRPr="00304957">
        <w:t>„Spreadsheet Application in Operations Management Education“, XIV International Symposi</w:t>
      </w:r>
      <w:r>
        <w:t xml:space="preserve">um SYMORG’14, </w:t>
      </w:r>
      <w:r w:rsidR="00D2681B" w:rsidRPr="00D2681B">
        <w:t>Zlatibor</w:t>
      </w:r>
      <w:r w:rsidRPr="00D2681B">
        <w:t xml:space="preserve">, </w:t>
      </w:r>
      <w:r w:rsidR="00D2681B" w:rsidRPr="00D2681B">
        <w:t>Serbia</w:t>
      </w:r>
      <w:r w:rsidRPr="00D2681B">
        <w:t>,</w:t>
      </w:r>
      <w:r>
        <w:t xml:space="preserve"> </w:t>
      </w:r>
      <w:r w:rsidR="006B2913">
        <w:rPr>
          <w:lang w:val="en-US"/>
        </w:rPr>
        <w:t>P</w:t>
      </w:r>
      <w:r w:rsidRPr="00304957">
        <w:t>roceedings book, pp.1231-1239, 2014, ISBN 978-86-7680-295-1.</w:t>
      </w:r>
      <w:proofErr w:type="gramEnd"/>
      <w:r w:rsidRPr="00304957">
        <w:t xml:space="preserve"> </w:t>
      </w:r>
      <w:r>
        <w:t>(М33)</w:t>
      </w:r>
    </w:p>
    <w:p w:rsidR="00304957" w:rsidRDefault="00875A0C" w:rsidP="00810170">
      <w:pPr>
        <w:spacing w:before="120" w:line="300" w:lineRule="atLeast"/>
        <w:jc w:val="both"/>
      </w:pPr>
      <w:r>
        <w:t>4</w:t>
      </w:r>
      <w:r w:rsidR="00D90766">
        <w:t>.</w:t>
      </w:r>
      <w:r>
        <w:t>5</w:t>
      </w:r>
      <w:r w:rsidR="00304957">
        <w:t xml:space="preserve">. </w:t>
      </w:r>
      <w:r w:rsidR="00681B49" w:rsidRPr="00681B49">
        <w:rPr>
          <w:b/>
        </w:rPr>
        <w:t>Lečić-Cvetković D.</w:t>
      </w:r>
      <w:r w:rsidR="00681B49">
        <w:t>, M. Kostić-Stanković, J. Cvijović, O. Kompirović</w:t>
      </w:r>
      <w:r w:rsidR="00304957" w:rsidRPr="00304957">
        <w:t>,</w:t>
      </w:r>
    </w:p>
    <w:p w:rsidR="00304957" w:rsidRPr="00304957" w:rsidRDefault="00304957" w:rsidP="00CE3389">
      <w:pPr>
        <w:spacing w:line="300" w:lineRule="atLeast"/>
        <w:ind w:left="450"/>
        <w:jc w:val="both"/>
      </w:pPr>
      <w:r w:rsidRPr="00304957">
        <w:t>„Cooperation of SMEs and Insuran</w:t>
      </w:r>
      <w:r w:rsidR="004A0E90">
        <w:t>ce Company in Creation of Marke</w:t>
      </w:r>
      <w:r w:rsidRPr="00304957">
        <w:t>ting Value of Insurance Premiums“, 7</w:t>
      </w:r>
      <w:r w:rsidRPr="004A0E90">
        <w:rPr>
          <w:vertAlign w:val="superscript"/>
        </w:rPr>
        <w:t>th</w:t>
      </w:r>
      <w:r w:rsidRPr="00304957">
        <w:t xml:space="preserve"> International Scientific Conference on Economic and Social Development, Ne</w:t>
      </w:r>
      <w:r w:rsidR="00D2681B">
        <w:t>w York, USA, P</w:t>
      </w:r>
      <w:r w:rsidRPr="00304957">
        <w:t>roceeding book, pp. 710-719, 2014, ISBN 978-953-6125-12-8.</w:t>
      </w:r>
      <w:r>
        <w:t xml:space="preserve"> (М33)</w:t>
      </w:r>
    </w:p>
    <w:p w:rsidR="00304957" w:rsidRDefault="00875A0C" w:rsidP="00810170">
      <w:pPr>
        <w:spacing w:before="120" w:line="300" w:lineRule="atLeast"/>
        <w:jc w:val="both"/>
      </w:pPr>
      <w:r>
        <w:t>4.6</w:t>
      </w:r>
      <w:r w:rsidR="00304957">
        <w:t xml:space="preserve">. </w:t>
      </w:r>
      <w:r w:rsidR="003D641D">
        <w:t xml:space="preserve">Makajić-Nikolić D., </w:t>
      </w:r>
      <w:r w:rsidR="003D641D" w:rsidRPr="003D641D">
        <w:rPr>
          <w:b/>
        </w:rPr>
        <w:t>D. Lečić-Cvetković</w:t>
      </w:r>
      <w:r w:rsidR="003D641D">
        <w:t>, N. Atanasov, S. Babarogić</w:t>
      </w:r>
      <w:r w:rsidR="00304957" w:rsidRPr="00304957">
        <w:t xml:space="preserve">,  </w:t>
      </w:r>
    </w:p>
    <w:p w:rsidR="00304957" w:rsidRPr="00304957" w:rsidRDefault="00304957" w:rsidP="00CE3389">
      <w:pPr>
        <w:spacing w:line="300" w:lineRule="atLeast"/>
        <w:ind w:left="450"/>
        <w:jc w:val="both"/>
      </w:pPr>
      <w:proofErr w:type="gramStart"/>
      <w:r w:rsidRPr="00304957">
        <w:t xml:space="preserve">„An Approach of Production Planning for Supply Chain Performance Improvements“, BALCOR 2013, </w:t>
      </w:r>
      <w:r w:rsidR="00D2681B">
        <w:t>Belgrade</w:t>
      </w:r>
      <w:r w:rsidRPr="00304957">
        <w:t>-</w:t>
      </w:r>
      <w:r w:rsidR="00D2681B">
        <w:t>Zlatibor</w:t>
      </w:r>
      <w:r w:rsidRPr="00304957">
        <w:t xml:space="preserve">, </w:t>
      </w:r>
      <w:r w:rsidR="00D2681B">
        <w:t>Serbia</w:t>
      </w:r>
      <w:r w:rsidRPr="00304957">
        <w:t xml:space="preserve">, 2013, </w:t>
      </w:r>
      <w:r w:rsidR="006B2913" w:rsidRPr="006B2913">
        <w:t>P</w:t>
      </w:r>
      <w:r w:rsidRPr="00304957">
        <w:t>roceedings book, pp. 357-367, ISBN 978-86-7680-285-2.</w:t>
      </w:r>
      <w:proofErr w:type="gramEnd"/>
      <w:r>
        <w:t xml:space="preserve"> (М33)</w:t>
      </w:r>
    </w:p>
    <w:p w:rsidR="00CE3389" w:rsidRDefault="00875A0C" w:rsidP="00810170">
      <w:pPr>
        <w:spacing w:before="120" w:line="300" w:lineRule="atLeast"/>
        <w:ind w:left="720" w:hanging="720"/>
        <w:jc w:val="both"/>
      </w:pPr>
      <w:r>
        <w:t>4.7</w:t>
      </w:r>
      <w:r w:rsidR="00304957">
        <w:t xml:space="preserve">. </w:t>
      </w:r>
      <w:r w:rsidR="003D641D">
        <w:t>Atanasov</w:t>
      </w:r>
      <w:r w:rsidR="003D641D" w:rsidRPr="003D641D">
        <w:t xml:space="preserve"> </w:t>
      </w:r>
      <w:r w:rsidR="003D641D">
        <w:t xml:space="preserve">N., </w:t>
      </w:r>
      <w:r w:rsidR="003D641D" w:rsidRPr="003D641D">
        <w:rPr>
          <w:b/>
        </w:rPr>
        <w:t>D. Lečić-Cvetković</w:t>
      </w:r>
      <w:r w:rsidR="003D641D">
        <w:t>, Z. Rakićević, J. Omerbegović-Bijelović, L. Đorđević</w:t>
      </w:r>
      <w:r w:rsidR="00304957" w:rsidRPr="00304957">
        <w:t>,</w:t>
      </w:r>
      <w:r w:rsidR="00304957">
        <w:t xml:space="preserve"> </w:t>
      </w:r>
    </w:p>
    <w:p w:rsidR="00304957" w:rsidRPr="00304957" w:rsidRDefault="00304957" w:rsidP="00CE3389">
      <w:pPr>
        <w:spacing w:line="300" w:lineRule="atLeast"/>
        <w:ind w:left="450"/>
        <w:jc w:val="both"/>
      </w:pPr>
      <w:r w:rsidRPr="00304957">
        <w:t>„</w:t>
      </w:r>
      <w:proofErr w:type="gramStart"/>
      <w:r w:rsidRPr="00304957">
        <w:t>An</w:t>
      </w:r>
      <w:proofErr w:type="gramEnd"/>
      <w:r w:rsidRPr="00304957">
        <w:t xml:space="preserve"> Аpproach to Lean Inventory Management by Balanced Stock Cover“, LeanTech’13, </w:t>
      </w:r>
      <w:r w:rsidR="00D2681B">
        <w:t>Belgrade</w:t>
      </w:r>
      <w:r w:rsidRPr="00304957">
        <w:t xml:space="preserve">, </w:t>
      </w:r>
      <w:r w:rsidR="00D2681B">
        <w:t>Serbia</w:t>
      </w:r>
      <w:r w:rsidRPr="00304957">
        <w:t xml:space="preserve">, 2013, </w:t>
      </w:r>
      <w:r w:rsidR="006B2913" w:rsidRPr="006B2913">
        <w:t>P</w:t>
      </w:r>
      <w:r w:rsidRPr="00304957">
        <w:t xml:space="preserve">roceedings book, pp. 159-166, ISBN 978-86-7680-283-8. </w:t>
      </w:r>
      <w:r>
        <w:t>(М33)</w:t>
      </w:r>
    </w:p>
    <w:p w:rsidR="00304957" w:rsidRPr="00304957" w:rsidRDefault="00875A0C" w:rsidP="00810170">
      <w:pPr>
        <w:spacing w:before="120" w:line="300" w:lineRule="atLeast"/>
        <w:jc w:val="both"/>
      </w:pPr>
      <w:r>
        <w:t>4.8</w:t>
      </w:r>
      <w:r w:rsidR="00304957">
        <w:t xml:space="preserve">. </w:t>
      </w:r>
      <w:r w:rsidR="000A1813">
        <w:t xml:space="preserve">Kostić-Stanković M., </w:t>
      </w:r>
      <w:r w:rsidR="000A1813" w:rsidRPr="000A1813">
        <w:rPr>
          <w:b/>
        </w:rPr>
        <w:t>D. Lečić-Cvetković</w:t>
      </w:r>
      <w:r w:rsidR="000A1813">
        <w:t>, B. Golubović-Protić</w:t>
      </w:r>
      <w:r w:rsidR="00304957" w:rsidRPr="00304957">
        <w:t xml:space="preserve">, </w:t>
      </w:r>
    </w:p>
    <w:p w:rsidR="00304957" w:rsidRPr="00304957" w:rsidRDefault="00304957" w:rsidP="000A1813">
      <w:pPr>
        <w:spacing w:line="300" w:lineRule="atLeast"/>
        <w:ind w:left="450"/>
        <w:jc w:val="both"/>
      </w:pPr>
      <w:r w:rsidRPr="00304957">
        <w:t xml:space="preserve">„Level оf Internet Advertising Usage </w:t>
      </w:r>
      <w:proofErr w:type="gramStart"/>
      <w:r w:rsidRPr="00304957">
        <w:t>Like</w:t>
      </w:r>
      <w:proofErr w:type="gramEnd"/>
      <w:r w:rsidRPr="00304957">
        <w:t xml:space="preserve"> Implication оf Social аnd Tehnological Development“, STED’12, B</w:t>
      </w:r>
      <w:r w:rsidR="00D2681B">
        <w:t>anja Luka, Bosna and</w:t>
      </w:r>
      <w:r w:rsidRPr="00304957">
        <w:t xml:space="preserve"> Hercegovina, 2012, e-</w:t>
      </w:r>
      <w:r w:rsidR="006B2913" w:rsidRPr="006B2913">
        <w:t>P</w:t>
      </w:r>
      <w:r w:rsidRPr="00304957">
        <w:t>roceedings book, pp. 495-516</w:t>
      </w:r>
      <w:r>
        <w:t>. (М33)</w:t>
      </w:r>
    </w:p>
    <w:p w:rsidR="00304957" w:rsidRDefault="00875A0C" w:rsidP="00810170">
      <w:pPr>
        <w:spacing w:before="120" w:line="300" w:lineRule="atLeast"/>
        <w:jc w:val="both"/>
      </w:pPr>
      <w:r>
        <w:t>4.9</w:t>
      </w:r>
      <w:r w:rsidR="00304957">
        <w:t xml:space="preserve">. </w:t>
      </w:r>
      <w:r w:rsidR="000A1813" w:rsidRPr="000A1813">
        <w:rPr>
          <w:b/>
        </w:rPr>
        <w:t>Lečić-Cvetković D.</w:t>
      </w:r>
      <w:r w:rsidR="000A1813">
        <w:t>, N. Atanasov, J. Omerbegović-Bijelović</w:t>
      </w:r>
      <w:r w:rsidR="00304957" w:rsidRPr="00304957">
        <w:t xml:space="preserve">, </w:t>
      </w:r>
    </w:p>
    <w:p w:rsidR="00641AB0" w:rsidRPr="00304957" w:rsidRDefault="00304957" w:rsidP="00CE3389">
      <w:pPr>
        <w:spacing w:line="300" w:lineRule="atLeast"/>
        <w:ind w:left="450"/>
        <w:jc w:val="both"/>
      </w:pPr>
      <w:r w:rsidRPr="00304957">
        <w:t xml:space="preserve">„Improvement of Supply Chain Management by Bullwhip Effect Reduction“, SYMORG’12, </w:t>
      </w:r>
      <w:r w:rsidR="00D2681B" w:rsidRPr="00D2681B">
        <w:t>Zlatibor</w:t>
      </w:r>
      <w:r w:rsidRPr="00D2681B">
        <w:t xml:space="preserve">, </w:t>
      </w:r>
      <w:r w:rsidR="00D2681B" w:rsidRPr="00D2681B">
        <w:t>Serbia</w:t>
      </w:r>
      <w:r w:rsidRPr="00D2681B">
        <w:t>,</w:t>
      </w:r>
      <w:r w:rsidRPr="00304957">
        <w:t xml:space="preserve"> 2012, </w:t>
      </w:r>
      <w:r w:rsidR="006B2913">
        <w:rPr>
          <w:lang w:val="en-US"/>
        </w:rPr>
        <w:t>P</w:t>
      </w:r>
      <w:r w:rsidRPr="00304957">
        <w:t>roceedings book, 463-483, ISBN: 978-86-7680-255-5.</w:t>
      </w:r>
      <w:r>
        <w:t xml:space="preserve"> (М33)</w:t>
      </w:r>
    </w:p>
    <w:p w:rsidR="00641AB0" w:rsidRDefault="00875A0C" w:rsidP="00810170">
      <w:pPr>
        <w:spacing w:before="120" w:line="300" w:lineRule="atLeast"/>
        <w:jc w:val="both"/>
      </w:pPr>
      <w:r>
        <w:t>4.10</w:t>
      </w:r>
      <w:r w:rsidR="00641AB0">
        <w:t xml:space="preserve">. </w:t>
      </w:r>
      <w:r w:rsidR="000A1813">
        <w:t xml:space="preserve">Makajić-Nikolić D., S. Babarogić, </w:t>
      </w:r>
      <w:r w:rsidR="000A1813" w:rsidRPr="000A1813">
        <w:rPr>
          <w:b/>
        </w:rPr>
        <w:t>D. Lečić-Cvetković</w:t>
      </w:r>
      <w:r w:rsidR="000A1813">
        <w:t>, N. Atanasov</w:t>
      </w:r>
      <w:r w:rsidR="00641AB0">
        <w:t xml:space="preserve">, </w:t>
      </w:r>
    </w:p>
    <w:p w:rsidR="00641AB0" w:rsidRPr="00641AB0" w:rsidRDefault="00641AB0" w:rsidP="00CE3389">
      <w:pPr>
        <w:spacing w:line="300" w:lineRule="atLeast"/>
        <w:ind w:left="450"/>
        <w:jc w:val="both"/>
      </w:pPr>
      <w:r>
        <w:t>„An Algorithm for Production Planning Based on Supply Chain KPIs”, International conference for computer, communication and control, Baile Felix, Oradea, Romania, 2014, Volume of Abstracts, pp. 59, ISSN: 1844-4334. (М34)</w:t>
      </w:r>
    </w:p>
    <w:p w:rsidR="00641AB0" w:rsidRDefault="00875A0C" w:rsidP="00810170">
      <w:pPr>
        <w:spacing w:before="120" w:line="300" w:lineRule="atLeast"/>
        <w:jc w:val="both"/>
      </w:pPr>
      <w:r>
        <w:t>4.11</w:t>
      </w:r>
      <w:r w:rsidR="00641AB0">
        <w:t xml:space="preserve">. </w:t>
      </w:r>
      <w:r w:rsidR="000A1813">
        <w:t xml:space="preserve">Babarogić S., D. Makajić-Nikolić, </w:t>
      </w:r>
      <w:r w:rsidR="000A1813" w:rsidRPr="000A1813">
        <w:rPr>
          <w:b/>
        </w:rPr>
        <w:t>D. Lečić-Cvetković</w:t>
      </w:r>
      <w:r w:rsidR="000A1813">
        <w:t>, N. Atanasov</w:t>
      </w:r>
      <w:r w:rsidR="00641AB0">
        <w:t xml:space="preserve">, </w:t>
      </w:r>
    </w:p>
    <w:p w:rsidR="007D2166" w:rsidRPr="00641AB0" w:rsidRDefault="00641AB0" w:rsidP="00CE3389">
      <w:pPr>
        <w:spacing w:line="300" w:lineRule="atLeast"/>
        <w:ind w:left="450"/>
        <w:jc w:val="both"/>
      </w:pPr>
      <w:r>
        <w:t>„Multi-period Customer Service Level Maximization under Limited Production Capacity”, International Conference on Computers, Communications &amp; Control, Baile Felix, Oradea, Romania, 2012, Volume of Abstacts, pp. 35, ISSN: 1844-4334. (М34)</w:t>
      </w:r>
    </w:p>
    <w:p w:rsidR="00641AB0" w:rsidRPr="00641AB0" w:rsidRDefault="00641AB0" w:rsidP="00641AB0">
      <w:pPr>
        <w:spacing w:line="300" w:lineRule="atLeast"/>
        <w:jc w:val="both"/>
      </w:pPr>
    </w:p>
    <w:p w:rsidR="007D2166" w:rsidRPr="00574C35" w:rsidRDefault="007D2166" w:rsidP="007D2166">
      <w:pPr>
        <w:rPr>
          <w:u w:val="single"/>
        </w:rPr>
      </w:pPr>
      <w:r w:rsidRPr="00574C35">
        <w:rPr>
          <w:u w:val="single"/>
        </w:rPr>
        <w:lastRenderedPageBreak/>
        <w:t>Објављени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пре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избора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у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звање</w:t>
      </w:r>
      <w:r w:rsidRPr="00574C35">
        <w:rPr>
          <w:u w:val="single"/>
          <w:lang w:val="sr-Latn-CS"/>
        </w:rPr>
        <w:t xml:space="preserve"> </w:t>
      </w:r>
      <w:r w:rsidRPr="00574C35">
        <w:rPr>
          <w:u w:val="single"/>
        </w:rPr>
        <w:t>ванредног професора</w:t>
      </w:r>
    </w:p>
    <w:p w:rsidR="00CB592E" w:rsidRPr="002C4F01" w:rsidRDefault="00875A0C" w:rsidP="00CB592E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</w:rPr>
        <w:t>4</w:t>
      </w:r>
      <w:r w:rsidR="00CB592E" w:rsidRPr="002C4F01">
        <w:rPr>
          <w:szCs w:val="24"/>
          <w:lang w:val="sr-Latn-CS"/>
        </w:rPr>
        <w:t>.</w:t>
      </w:r>
      <w:r>
        <w:rPr>
          <w:szCs w:val="24"/>
        </w:rPr>
        <w:t>12</w:t>
      </w:r>
      <w:r w:rsidR="00CB592E" w:rsidRPr="002C4F01">
        <w:rPr>
          <w:szCs w:val="24"/>
          <w:lang w:val="sr-Latn-CS"/>
        </w:rPr>
        <w:t xml:space="preserve">. </w:t>
      </w:r>
      <w:r w:rsidR="000A1813" w:rsidRPr="000A1813">
        <w:rPr>
          <w:rStyle w:val="shorttext"/>
          <w:b/>
        </w:rPr>
        <w:t>Lečić-Cvetković D.</w:t>
      </w:r>
      <w:r w:rsidR="000A1813">
        <w:rPr>
          <w:rStyle w:val="shorttext"/>
        </w:rPr>
        <w:t>, N. Atanasov</w:t>
      </w:r>
      <w:r w:rsidR="00CB592E" w:rsidRPr="002C4F01">
        <w:rPr>
          <w:szCs w:val="24"/>
          <w:lang w:val="sr-Latn-CS"/>
        </w:rPr>
        <w:t xml:space="preserve">, </w:t>
      </w:r>
    </w:p>
    <w:p w:rsidR="00CB592E" w:rsidRPr="00714C76" w:rsidRDefault="00CB592E" w:rsidP="00CE3389">
      <w:pPr>
        <w:spacing w:line="300" w:lineRule="atLeast"/>
        <w:ind w:left="450"/>
        <w:jc w:val="both"/>
        <w:rPr>
          <w:szCs w:val="24"/>
        </w:rPr>
      </w:pPr>
      <w:r w:rsidRPr="006D5F07">
        <w:rPr>
          <w:szCs w:val="24"/>
          <w:lang w:val="sr-Latn-CS"/>
        </w:rPr>
        <w:t>„</w:t>
      </w:r>
      <w:r w:rsidRPr="002C4F01">
        <w:rPr>
          <w:szCs w:val="24"/>
          <w:lang w:val="sr-Latn-CS"/>
        </w:rPr>
        <w:t>Coor</w:t>
      </w:r>
      <w:r w:rsidR="00D90766">
        <w:rPr>
          <w:szCs w:val="24"/>
          <w:lang w:val="sr-Latn-CS"/>
        </w:rPr>
        <w:t>dination of Production and Distribution – Models for Optimization of P</w:t>
      </w:r>
      <w:r w:rsidRPr="002C4F01">
        <w:rPr>
          <w:szCs w:val="24"/>
          <w:lang w:val="sr-Latn-CS"/>
        </w:rPr>
        <w:t>roducts’ distribution channels</w:t>
      </w:r>
      <w:r w:rsidRPr="002C4F01">
        <w:rPr>
          <w:szCs w:val="24"/>
        </w:rPr>
        <w:t xml:space="preserve">”, 9th </w:t>
      </w:r>
      <w:r>
        <w:rPr>
          <w:szCs w:val="24"/>
        </w:rPr>
        <w:t>I</w:t>
      </w:r>
      <w:r w:rsidRPr="002C4F01">
        <w:rPr>
          <w:szCs w:val="24"/>
        </w:rPr>
        <w:t>nternational Conference RadM</w:t>
      </w:r>
      <w:r>
        <w:rPr>
          <w:szCs w:val="24"/>
        </w:rPr>
        <w:t>I</w:t>
      </w:r>
      <w:r w:rsidRPr="002C4F01">
        <w:rPr>
          <w:szCs w:val="24"/>
        </w:rPr>
        <w:t xml:space="preserve"> 200</w:t>
      </w:r>
      <w:r w:rsidRPr="002C4F01">
        <w:rPr>
          <w:szCs w:val="24"/>
          <w:lang w:val="sr-Latn-CS"/>
        </w:rPr>
        <w:t>9</w:t>
      </w:r>
      <w:r w:rsidRPr="002C4F01">
        <w:rPr>
          <w:szCs w:val="24"/>
        </w:rPr>
        <w:t xml:space="preserve">, </w:t>
      </w:r>
      <w:r w:rsidR="00411C70">
        <w:rPr>
          <w:szCs w:val="24"/>
          <w:lang w:val="sr-Latn-CS"/>
        </w:rPr>
        <w:t>Vrnjač</w:t>
      </w:r>
      <w:r w:rsidRPr="002C4F01">
        <w:rPr>
          <w:szCs w:val="24"/>
          <w:lang w:val="sr-Latn-CS"/>
        </w:rPr>
        <w:t>ka Banja</w:t>
      </w:r>
      <w:r w:rsidRPr="002C4F01">
        <w:rPr>
          <w:szCs w:val="24"/>
        </w:rPr>
        <w:t>, Serbia, 200</w:t>
      </w:r>
      <w:r w:rsidRPr="002C4F01">
        <w:rPr>
          <w:szCs w:val="24"/>
          <w:lang w:val="sr-Latn-CS"/>
        </w:rPr>
        <w:t>9</w:t>
      </w:r>
      <w:r>
        <w:rPr>
          <w:szCs w:val="24"/>
        </w:rPr>
        <w:t>, Proceedings book, pp. 578-586,</w:t>
      </w:r>
      <w:r w:rsidRPr="002C4F01">
        <w:rPr>
          <w:szCs w:val="24"/>
        </w:rPr>
        <w:t xml:space="preserve"> </w:t>
      </w:r>
      <w:r w:rsidRPr="002C0CCA">
        <w:rPr>
          <w:szCs w:val="24"/>
          <w:lang w:val="hr-HR"/>
        </w:rPr>
        <w:t>ISBN</w:t>
      </w:r>
      <w:r w:rsidRPr="002C4F01">
        <w:rPr>
          <w:szCs w:val="24"/>
        </w:rPr>
        <w:t>: 978-86-6075-007-7.</w:t>
      </w:r>
      <w:r w:rsidR="00714C76">
        <w:rPr>
          <w:szCs w:val="24"/>
        </w:rPr>
        <w:t xml:space="preserve"> (М33)</w:t>
      </w:r>
    </w:p>
    <w:p w:rsidR="00CB592E" w:rsidRPr="002C4F01" w:rsidRDefault="00875A0C" w:rsidP="00CB592E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</w:rPr>
        <w:t>4</w:t>
      </w:r>
      <w:r w:rsidR="00304957">
        <w:rPr>
          <w:szCs w:val="24"/>
          <w:lang w:val="sl-SI"/>
        </w:rPr>
        <w:t>.</w:t>
      </w:r>
      <w:r>
        <w:rPr>
          <w:szCs w:val="24"/>
        </w:rPr>
        <w:t>13</w:t>
      </w:r>
      <w:r w:rsidR="00CB592E" w:rsidRPr="002C4F01">
        <w:rPr>
          <w:szCs w:val="24"/>
          <w:lang w:val="sl-SI"/>
        </w:rPr>
        <w:t xml:space="preserve">. </w:t>
      </w:r>
      <w:r w:rsidR="000A1813" w:rsidRPr="000A1813">
        <w:rPr>
          <w:rStyle w:val="shorttext"/>
          <w:b/>
        </w:rPr>
        <w:t>Lečić-Cvetković D.</w:t>
      </w:r>
      <w:r w:rsidR="000A1813">
        <w:rPr>
          <w:rStyle w:val="shorttext"/>
        </w:rPr>
        <w:t>, N. Atanasov</w:t>
      </w:r>
      <w:r w:rsidR="00CB592E" w:rsidRPr="002C4F01">
        <w:rPr>
          <w:szCs w:val="24"/>
          <w:lang w:val="hr-HR"/>
        </w:rPr>
        <w:t xml:space="preserve">,  </w:t>
      </w:r>
    </w:p>
    <w:p w:rsidR="00CB592E" w:rsidRPr="00423C34" w:rsidRDefault="00A74FE0" w:rsidP="00CE3389">
      <w:pPr>
        <w:spacing w:line="300" w:lineRule="atLeast"/>
        <w:ind w:left="450"/>
        <w:jc w:val="both"/>
        <w:rPr>
          <w:szCs w:val="24"/>
        </w:rPr>
      </w:pPr>
      <w:r w:rsidRPr="00EE6F69">
        <w:rPr>
          <w:color w:val="000000"/>
          <w:szCs w:val="24"/>
        </w:rPr>
        <w:t>„</w:t>
      </w:r>
      <w:r w:rsidR="00CB592E">
        <w:rPr>
          <w:szCs w:val="24"/>
        </w:rPr>
        <w:t>I</w:t>
      </w:r>
      <w:r w:rsidR="00CB592E" w:rsidRPr="002C4F01">
        <w:rPr>
          <w:szCs w:val="24"/>
        </w:rPr>
        <w:t>nternet Based Ma</w:t>
      </w:r>
      <w:r>
        <w:rPr>
          <w:szCs w:val="24"/>
        </w:rPr>
        <w:t>nufacturing Resource Management</w:t>
      </w:r>
      <w:r w:rsidR="00CB592E" w:rsidRPr="002C4F01">
        <w:rPr>
          <w:szCs w:val="24"/>
        </w:rPr>
        <w:t xml:space="preserve">”, 8th </w:t>
      </w:r>
      <w:r w:rsidR="00CB592E">
        <w:rPr>
          <w:szCs w:val="24"/>
        </w:rPr>
        <w:t>I</w:t>
      </w:r>
      <w:r w:rsidR="00CB592E" w:rsidRPr="002C4F01">
        <w:rPr>
          <w:szCs w:val="24"/>
        </w:rPr>
        <w:t>nternational Conference RadM</w:t>
      </w:r>
      <w:r w:rsidR="00CB592E">
        <w:rPr>
          <w:szCs w:val="24"/>
        </w:rPr>
        <w:t>I</w:t>
      </w:r>
      <w:r w:rsidR="00CB592E" w:rsidRPr="002C4F01">
        <w:rPr>
          <w:szCs w:val="24"/>
        </w:rPr>
        <w:t xml:space="preserve"> 2008, Užice, Serbia, 2008</w:t>
      </w:r>
      <w:r w:rsidR="00CB592E">
        <w:rPr>
          <w:szCs w:val="24"/>
        </w:rPr>
        <w:t>, Proceedings book, pp. 699-707</w:t>
      </w:r>
      <w:r w:rsidR="00CB592E" w:rsidRPr="002C4F01">
        <w:rPr>
          <w:szCs w:val="24"/>
        </w:rPr>
        <w:t>,</w:t>
      </w:r>
      <w:r w:rsidR="00CB592E" w:rsidRPr="002C4F01">
        <w:rPr>
          <w:szCs w:val="24"/>
          <w:lang w:val="sr-Latn-CS"/>
        </w:rPr>
        <w:t xml:space="preserve"> </w:t>
      </w:r>
      <w:r w:rsidR="00CB592E" w:rsidRPr="002C0CCA">
        <w:rPr>
          <w:szCs w:val="24"/>
          <w:lang w:val="hr-HR"/>
        </w:rPr>
        <w:t>ISBN</w:t>
      </w:r>
      <w:r w:rsidR="00CB592E" w:rsidRPr="002C4F01">
        <w:rPr>
          <w:szCs w:val="24"/>
          <w:lang w:val="sr-Latn-CS"/>
        </w:rPr>
        <w:t>: 86-83803-24-8.</w:t>
      </w:r>
      <w:r w:rsidR="00423C34">
        <w:rPr>
          <w:szCs w:val="24"/>
        </w:rPr>
        <w:t xml:space="preserve"> (М33)</w:t>
      </w:r>
    </w:p>
    <w:p w:rsidR="00CB592E" w:rsidRPr="000A1813" w:rsidRDefault="00875A0C" w:rsidP="00810170">
      <w:pPr>
        <w:pStyle w:val="Heading1"/>
        <w:spacing w:before="120" w:line="300" w:lineRule="atLeast"/>
        <w:jc w:val="both"/>
        <w:rPr>
          <w:rStyle w:val="shorttext"/>
        </w:rPr>
      </w:pPr>
      <w:r>
        <w:rPr>
          <w:rFonts w:ascii="Times New Roman" w:hAnsi="Times New Roman"/>
          <w:sz w:val="24"/>
          <w:szCs w:val="24"/>
          <w:lang w:val="ru-RU"/>
        </w:rPr>
        <w:t>4.14</w:t>
      </w:r>
      <w:r w:rsidR="00CB592E" w:rsidRPr="00EE6F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A1813" w:rsidRPr="000A1813">
        <w:rPr>
          <w:rStyle w:val="shorttext"/>
          <w:rFonts w:ascii="Times New Roman" w:hAnsi="Times New Roman"/>
          <w:b/>
          <w:sz w:val="24"/>
        </w:rPr>
        <w:t>Lečić-Cvetković D.</w:t>
      </w:r>
      <w:r w:rsidR="000A1813" w:rsidRPr="000A1813">
        <w:rPr>
          <w:rStyle w:val="shorttext"/>
          <w:rFonts w:ascii="Times New Roman" w:hAnsi="Times New Roman"/>
          <w:sz w:val="24"/>
        </w:rPr>
        <w:t>, N. Aničić, S. Babarogić</w:t>
      </w:r>
      <w:r w:rsidR="00CB592E" w:rsidRPr="000A1813">
        <w:rPr>
          <w:rStyle w:val="shorttext"/>
        </w:rPr>
        <w:t>,</w:t>
      </w:r>
    </w:p>
    <w:p w:rsidR="00CB592E" w:rsidRPr="00423C34" w:rsidRDefault="00CB592E" w:rsidP="00CE3389">
      <w:pPr>
        <w:pStyle w:val="Heading1"/>
        <w:spacing w:line="300" w:lineRule="atLeast"/>
        <w:ind w:left="45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„</w:t>
      </w:r>
      <w:r w:rsidRPr="00EE6F69">
        <w:rPr>
          <w:rFonts w:ascii="Times New Roman" w:hAnsi="Times New Roman"/>
          <w:sz w:val="24"/>
          <w:szCs w:val="24"/>
        </w:rPr>
        <w:t>Applyi</w:t>
      </w:r>
      <w:r w:rsidR="0001058F">
        <w:rPr>
          <w:rFonts w:ascii="Times New Roman" w:hAnsi="Times New Roman"/>
          <w:sz w:val="24"/>
          <w:szCs w:val="24"/>
        </w:rPr>
        <w:t>ng Integration Standards i</w:t>
      </w:r>
      <w:r w:rsidRPr="00EE6F69">
        <w:rPr>
          <w:rFonts w:ascii="Times New Roman" w:hAnsi="Times New Roman"/>
          <w:sz w:val="24"/>
          <w:szCs w:val="24"/>
        </w:rPr>
        <w:t xml:space="preserve">n Production Systems”, Information and Intelligent Systems – </w:t>
      </w:r>
      <w:r w:rsidRPr="00EE6F69">
        <w:rPr>
          <w:rFonts w:ascii="Times New Roman" w:hAnsi="Times New Roman"/>
          <w:sz w:val="24"/>
          <w:szCs w:val="24"/>
          <w:lang w:val="hr-HR"/>
        </w:rPr>
        <w:t>IIS, 16th International Conference 2005, Varaždin, Croatia, 2005,</w:t>
      </w:r>
      <w:r w:rsidRPr="00EE6F69">
        <w:rPr>
          <w:rFonts w:ascii="Times New Roman" w:hAnsi="Times New Roman"/>
          <w:sz w:val="24"/>
          <w:szCs w:val="24"/>
        </w:rPr>
        <w:t xml:space="preserve"> Proceedings book</w:t>
      </w:r>
      <w:r w:rsidRPr="00EE6F69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EE6F69">
        <w:rPr>
          <w:rFonts w:ascii="Times New Roman" w:hAnsi="Times New Roman"/>
          <w:sz w:val="24"/>
          <w:szCs w:val="24"/>
        </w:rPr>
        <w:t xml:space="preserve">pp. </w:t>
      </w:r>
      <w:r w:rsidRPr="00EE6F69">
        <w:rPr>
          <w:rFonts w:ascii="Times New Roman" w:hAnsi="Times New Roman"/>
          <w:sz w:val="24"/>
          <w:szCs w:val="24"/>
          <w:lang w:val="sr-Latn-CS"/>
        </w:rPr>
        <w:t>65</w:t>
      </w:r>
      <w:r w:rsidRPr="00EE6F69">
        <w:rPr>
          <w:rFonts w:ascii="Times New Roman" w:hAnsi="Times New Roman"/>
          <w:sz w:val="24"/>
          <w:szCs w:val="24"/>
        </w:rPr>
        <w:t>-</w:t>
      </w:r>
      <w:r w:rsidRPr="00EE6F69">
        <w:rPr>
          <w:rFonts w:ascii="Times New Roman" w:hAnsi="Times New Roman"/>
          <w:sz w:val="24"/>
          <w:szCs w:val="24"/>
          <w:lang w:val="sr-Latn-CS"/>
        </w:rPr>
        <w:t>72,</w:t>
      </w:r>
      <w:r w:rsidRPr="00EE6F69">
        <w:rPr>
          <w:rFonts w:ascii="Times New Roman" w:hAnsi="Times New Roman"/>
          <w:sz w:val="24"/>
          <w:szCs w:val="24"/>
          <w:lang w:val="hr-HR"/>
        </w:rPr>
        <w:t xml:space="preserve"> ISBN: 953-6071-25-8.</w:t>
      </w:r>
      <w:r w:rsidR="00423C34">
        <w:rPr>
          <w:rFonts w:ascii="Times New Roman" w:hAnsi="Times New Roman"/>
          <w:sz w:val="24"/>
          <w:szCs w:val="24"/>
        </w:rPr>
        <w:t xml:space="preserve"> </w:t>
      </w:r>
      <w:r w:rsidR="00423C34" w:rsidRPr="00423C34">
        <w:rPr>
          <w:rFonts w:ascii="Times New Roman" w:hAnsi="Times New Roman"/>
          <w:sz w:val="24"/>
          <w:szCs w:val="24"/>
          <w:lang w:val="sr-Latn-CS"/>
        </w:rPr>
        <w:t>(М33)</w:t>
      </w:r>
    </w:p>
    <w:p w:rsidR="00CB592E" w:rsidRPr="00C60697" w:rsidRDefault="00875A0C" w:rsidP="00CB592E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4</w:t>
      </w:r>
      <w:r w:rsidR="00CB592E">
        <w:rPr>
          <w:lang w:val="ru-RU"/>
        </w:rPr>
        <w:t>.</w:t>
      </w:r>
      <w:r>
        <w:rPr>
          <w:lang w:val="ru-RU"/>
        </w:rPr>
        <w:t>15</w:t>
      </w:r>
      <w:r w:rsidR="00CB592E" w:rsidRPr="00C60697">
        <w:rPr>
          <w:lang w:val="ru-RU"/>
        </w:rPr>
        <w:t xml:space="preserve">. </w:t>
      </w:r>
      <w:r w:rsidR="000A1813">
        <w:rPr>
          <w:rStyle w:val="shorttext"/>
        </w:rPr>
        <w:t xml:space="preserve">Martić, M., </w:t>
      </w:r>
      <w:r w:rsidR="000A1813" w:rsidRPr="000A1813">
        <w:rPr>
          <w:rStyle w:val="shorttext"/>
          <w:b/>
        </w:rPr>
        <w:t>D. Lečić</w:t>
      </w:r>
      <w:r w:rsidR="000A1813">
        <w:rPr>
          <w:rStyle w:val="shorttext"/>
        </w:rPr>
        <w:t>, G. Savić, J. Petrić</w:t>
      </w:r>
      <w:r w:rsidR="00CB592E" w:rsidRPr="00C60697">
        <w:rPr>
          <w:lang w:val="ru-RU"/>
        </w:rPr>
        <w:t xml:space="preserve">, </w:t>
      </w:r>
    </w:p>
    <w:p w:rsidR="00CB592E" w:rsidRPr="00423C34" w:rsidRDefault="00CB592E" w:rsidP="00CE3389">
      <w:pPr>
        <w:pStyle w:val="BodyText"/>
        <w:spacing w:after="0" w:line="300" w:lineRule="atLeast"/>
        <w:ind w:left="450"/>
        <w:jc w:val="both"/>
      </w:pPr>
      <w:r w:rsidRPr="00C60697">
        <w:rPr>
          <w:lang w:val="sr-Latn-CS"/>
        </w:rPr>
        <w:t>„</w:t>
      </w:r>
      <w:r w:rsidRPr="00C60697">
        <w:t>Comparative Analysis and Ranking Districts in Serbia Using Data Envelopment Analysis”, 4</w:t>
      </w:r>
      <w:r w:rsidRPr="00C60697">
        <w:rPr>
          <w:vertAlign w:val="superscript"/>
        </w:rPr>
        <w:t>th</w:t>
      </w:r>
      <w:r w:rsidRPr="00C60697">
        <w:t xml:space="preserve"> Balkan Conference on Operational Research, Thesaloniki, 1998</w:t>
      </w:r>
      <w:r w:rsidRPr="00C60697">
        <w:rPr>
          <w:lang w:val="sr-Cyrl-CS"/>
        </w:rPr>
        <w:t xml:space="preserve">, </w:t>
      </w:r>
      <w:r w:rsidRPr="00C60697">
        <w:t>Proceedings</w:t>
      </w:r>
      <w:r w:rsidR="006B2913">
        <w:t>, V</w:t>
      </w:r>
      <w:r w:rsidRPr="00C60697">
        <w:t>ol. 2, pp</w:t>
      </w:r>
      <w:r w:rsidRPr="00C60697">
        <w:rPr>
          <w:lang w:val="sr-Cyrl-CS"/>
        </w:rPr>
        <w:t>.</w:t>
      </w:r>
      <w:r w:rsidRPr="00C60697">
        <w:rPr>
          <w:lang w:val="sr-Latn-CS"/>
        </w:rPr>
        <w:t xml:space="preserve"> 733-747.</w:t>
      </w:r>
      <w:r w:rsidR="00423C34">
        <w:t xml:space="preserve"> </w:t>
      </w:r>
      <w:r w:rsidR="00423C34">
        <w:rPr>
          <w:szCs w:val="24"/>
        </w:rPr>
        <w:t>(М33)</w:t>
      </w:r>
    </w:p>
    <w:p w:rsidR="00522F28" w:rsidRPr="00C60697" w:rsidRDefault="00875A0C" w:rsidP="00810170">
      <w:pPr>
        <w:pStyle w:val="BodyText"/>
        <w:spacing w:before="120" w:after="0" w:line="3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CB592E">
        <w:rPr>
          <w:color w:val="000000"/>
          <w:lang w:val="ru-RU"/>
        </w:rPr>
        <w:t>.</w:t>
      </w:r>
      <w:r>
        <w:rPr>
          <w:color w:val="000000"/>
          <w:lang w:val="ru-RU"/>
        </w:rPr>
        <w:t>16</w:t>
      </w:r>
      <w:r w:rsidR="00522F28" w:rsidRPr="00C60697">
        <w:rPr>
          <w:color w:val="000000"/>
          <w:lang w:val="ru-RU"/>
        </w:rPr>
        <w:t xml:space="preserve">. </w:t>
      </w:r>
      <w:r w:rsidR="000A1813">
        <w:t xml:space="preserve">Čupić M., N. Žarkić-Joksimović, M. Suknović, </w:t>
      </w:r>
      <w:r w:rsidR="000A1813" w:rsidRPr="000A1813">
        <w:rPr>
          <w:b/>
        </w:rPr>
        <w:t>D. Lečić</w:t>
      </w:r>
      <w:r w:rsidR="00522F28" w:rsidRPr="00C60697">
        <w:rPr>
          <w:color w:val="000000"/>
          <w:lang w:val="ru-RU"/>
        </w:rPr>
        <w:t>,</w:t>
      </w:r>
    </w:p>
    <w:p w:rsidR="00522F28" w:rsidRPr="00423C34" w:rsidRDefault="00522F28" w:rsidP="00CE3389">
      <w:pPr>
        <w:pStyle w:val="BodyText"/>
        <w:spacing w:after="0" w:line="300" w:lineRule="atLeast"/>
        <w:ind w:left="450"/>
        <w:jc w:val="both"/>
        <w:rPr>
          <w:color w:val="000000"/>
        </w:rPr>
      </w:pPr>
      <w:r w:rsidRPr="00C60697">
        <w:rPr>
          <w:lang w:val="sr-Latn-CS"/>
        </w:rPr>
        <w:t>„</w:t>
      </w:r>
      <w:r w:rsidRPr="00C60697">
        <w:rPr>
          <w:color w:val="000000"/>
        </w:rPr>
        <w:t>The Financial Decision Support System”, XIV-th Europen Conference on Operations Research, Jerusalem, Israel, 1995</w:t>
      </w:r>
      <w:r w:rsidRPr="00C60697">
        <w:rPr>
          <w:color w:val="000000"/>
          <w:lang w:val="sr-Cyrl-CS"/>
        </w:rPr>
        <w:t xml:space="preserve">, </w:t>
      </w:r>
      <w:r w:rsidRPr="00C60697">
        <w:rPr>
          <w:color w:val="000000"/>
        </w:rPr>
        <w:t>Proceedings book</w:t>
      </w:r>
      <w:r w:rsidRPr="00C60697">
        <w:rPr>
          <w:color w:val="000000"/>
          <w:lang w:val="sr-Cyrl-CS"/>
        </w:rPr>
        <w:t xml:space="preserve">, </w:t>
      </w:r>
      <w:r w:rsidRPr="00C60697">
        <w:rPr>
          <w:color w:val="000000"/>
        </w:rPr>
        <w:t>pp.</w:t>
      </w:r>
      <w:r w:rsidR="00423C34">
        <w:rPr>
          <w:color w:val="000000"/>
        </w:rPr>
        <w:t xml:space="preserve"> </w:t>
      </w:r>
      <w:r w:rsidRPr="00C60697">
        <w:rPr>
          <w:color w:val="000000"/>
        </w:rPr>
        <w:t>2-25.</w:t>
      </w:r>
      <w:r w:rsidR="00423C34">
        <w:rPr>
          <w:color w:val="000000"/>
        </w:rPr>
        <w:t xml:space="preserve"> </w:t>
      </w:r>
      <w:r w:rsidR="00423C34">
        <w:rPr>
          <w:szCs w:val="24"/>
        </w:rPr>
        <w:t>(М33)</w:t>
      </w:r>
    </w:p>
    <w:p w:rsidR="00CB592E" w:rsidRPr="0052029B" w:rsidRDefault="00875A0C" w:rsidP="00810170">
      <w:pPr>
        <w:spacing w:before="120" w:line="300" w:lineRule="atLeast"/>
        <w:jc w:val="both"/>
        <w:rPr>
          <w:szCs w:val="24"/>
          <w:lang w:val="ru-RU"/>
        </w:rPr>
      </w:pPr>
      <w:r>
        <w:rPr>
          <w:szCs w:val="24"/>
          <w:lang w:val="ru-RU"/>
        </w:rPr>
        <w:t>4</w:t>
      </w:r>
      <w:r w:rsidR="00423C34">
        <w:rPr>
          <w:szCs w:val="24"/>
          <w:lang w:val="ru-RU"/>
        </w:rPr>
        <w:t>.</w:t>
      </w:r>
      <w:r>
        <w:rPr>
          <w:szCs w:val="24"/>
          <w:lang w:val="ru-RU"/>
        </w:rPr>
        <w:t>17</w:t>
      </w:r>
      <w:r w:rsidR="00CB592E" w:rsidRPr="0052029B">
        <w:rPr>
          <w:szCs w:val="24"/>
          <w:lang w:val="ru-RU"/>
        </w:rPr>
        <w:t xml:space="preserve">. </w:t>
      </w:r>
      <w:r w:rsidR="00CD6923" w:rsidRPr="00CD6923">
        <w:rPr>
          <w:rStyle w:val="shorttext"/>
          <w:b/>
        </w:rPr>
        <w:t>Lečić-Cvetković D.</w:t>
      </w:r>
      <w:r w:rsidR="00CD6923">
        <w:rPr>
          <w:rStyle w:val="shorttext"/>
        </w:rPr>
        <w:t>, N. Atanasov, S. Babarogić</w:t>
      </w:r>
      <w:r w:rsidR="00CB592E" w:rsidRPr="0052029B">
        <w:rPr>
          <w:szCs w:val="24"/>
          <w:lang w:val="ru-RU"/>
        </w:rPr>
        <w:t xml:space="preserve">, </w:t>
      </w:r>
    </w:p>
    <w:p w:rsidR="00CB592E" w:rsidRPr="0052029B" w:rsidRDefault="00CB592E" w:rsidP="00CE3389">
      <w:pPr>
        <w:spacing w:line="300" w:lineRule="atLeast"/>
        <w:ind w:left="450"/>
        <w:jc w:val="both"/>
        <w:rPr>
          <w:szCs w:val="24"/>
        </w:rPr>
      </w:pPr>
      <w:r w:rsidRPr="006D5F07">
        <w:rPr>
          <w:lang w:val="sr-Latn-CS"/>
        </w:rPr>
        <w:t>„</w:t>
      </w:r>
      <w:r w:rsidRPr="0052029B">
        <w:rPr>
          <w:szCs w:val="24"/>
        </w:rPr>
        <w:t xml:space="preserve">An Algorithm for Customer Order Fulfillment in a Make-to-Stock Manufacturing System”, International Conference on Computers, Communications &amp; Control, Baile Felix, Oradea, Romania, 2010, </w:t>
      </w:r>
      <w:r w:rsidRPr="008E6969">
        <w:rPr>
          <w:szCs w:val="24"/>
        </w:rPr>
        <w:t>Volume of Abstacts,</w:t>
      </w:r>
      <w:r>
        <w:rPr>
          <w:szCs w:val="24"/>
        </w:rPr>
        <w:t xml:space="preserve"> pp. 42</w:t>
      </w:r>
      <w:r w:rsidRPr="0052029B">
        <w:rPr>
          <w:szCs w:val="24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sr-Latn-CS"/>
        </w:rPr>
        <w:t>:</w:t>
      </w:r>
      <w:r w:rsidRPr="0052029B">
        <w:rPr>
          <w:szCs w:val="24"/>
        </w:rPr>
        <w:t xml:space="preserve"> 1844-4334. </w:t>
      </w:r>
      <w:r w:rsidR="00423C34">
        <w:rPr>
          <w:szCs w:val="24"/>
        </w:rPr>
        <w:t>(М34)</w:t>
      </w:r>
    </w:p>
    <w:p w:rsidR="00522F28" w:rsidRPr="00C60697" w:rsidRDefault="00875A0C" w:rsidP="00810170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4</w:t>
      </w:r>
      <w:r w:rsidR="00522F28" w:rsidRPr="00C60697">
        <w:rPr>
          <w:lang w:val="ru-RU"/>
        </w:rPr>
        <w:t>.</w:t>
      </w:r>
      <w:r>
        <w:rPr>
          <w:lang w:val="ru-RU"/>
        </w:rPr>
        <w:t>18</w:t>
      </w:r>
      <w:r w:rsidR="00522F28" w:rsidRPr="00C60697">
        <w:rPr>
          <w:lang w:val="ru-RU"/>
        </w:rPr>
        <w:t xml:space="preserve">. </w:t>
      </w:r>
      <w:r w:rsidR="0052745A">
        <w:rPr>
          <w:rStyle w:val="shorttext"/>
        </w:rPr>
        <w:t xml:space="preserve">Martić M., </w:t>
      </w:r>
      <w:r w:rsidR="0052745A" w:rsidRPr="0052745A">
        <w:rPr>
          <w:rStyle w:val="shorttext"/>
          <w:b/>
        </w:rPr>
        <w:t>D. Lečić</w:t>
      </w:r>
      <w:r w:rsidR="0052745A">
        <w:rPr>
          <w:rStyle w:val="shorttext"/>
        </w:rPr>
        <w:t>, G. Savić, J. Petrić</w:t>
      </w:r>
      <w:r w:rsidR="00522F28" w:rsidRPr="00C60697">
        <w:rPr>
          <w:lang w:val="ru-RU"/>
        </w:rPr>
        <w:t>,</w:t>
      </w:r>
    </w:p>
    <w:p w:rsidR="00522F28" w:rsidRPr="00423C34" w:rsidRDefault="00522F28" w:rsidP="00CE3389">
      <w:pPr>
        <w:pStyle w:val="BodyText"/>
        <w:spacing w:after="0" w:line="300" w:lineRule="atLeast"/>
        <w:ind w:left="450"/>
        <w:jc w:val="both"/>
      </w:pPr>
      <w:r w:rsidRPr="00C60697">
        <w:rPr>
          <w:lang w:val="sr-Latn-CS"/>
        </w:rPr>
        <w:t>„</w:t>
      </w:r>
      <w:r w:rsidRPr="00C60697">
        <w:t xml:space="preserve">Comparative Analysis and Ranking of </w:t>
      </w:r>
      <w:r w:rsidRPr="00D2681B">
        <w:t>Di</w:t>
      </w:r>
      <w:r w:rsidR="00D2681B" w:rsidRPr="00D2681B">
        <w:t>s</w:t>
      </w:r>
      <w:r w:rsidRPr="00D2681B">
        <w:t>tricts</w:t>
      </w:r>
      <w:r w:rsidRPr="00C60697">
        <w:t xml:space="preserve"> in Serbia Using Data Envelopment Analysis”, 4</w:t>
      </w:r>
      <w:r w:rsidRPr="00C60697">
        <w:rPr>
          <w:vertAlign w:val="superscript"/>
        </w:rPr>
        <w:t>th</w:t>
      </w:r>
      <w:r w:rsidRPr="00C60697">
        <w:t xml:space="preserve"> Balkan Conference on Operational Research, Thesaloniki, 1997, Volume of Abstacts, pp. 128.</w:t>
      </w:r>
      <w:r w:rsidR="00423C34">
        <w:t xml:space="preserve"> </w:t>
      </w:r>
      <w:r w:rsidR="00423C34">
        <w:rPr>
          <w:szCs w:val="24"/>
        </w:rPr>
        <w:t>(М34)</w:t>
      </w:r>
    </w:p>
    <w:p w:rsidR="00B25F6C" w:rsidRPr="00CE3389" w:rsidRDefault="00B25F6C" w:rsidP="00B25F6C">
      <w:pPr>
        <w:spacing w:line="300" w:lineRule="atLeast"/>
        <w:ind w:left="567" w:hanging="567"/>
        <w:jc w:val="both"/>
        <w:rPr>
          <w:b/>
          <w:color w:val="000000"/>
          <w:sz w:val="16"/>
          <w:szCs w:val="16"/>
        </w:rPr>
      </w:pPr>
    </w:p>
    <w:p w:rsidR="00B25F6C" w:rsidRDefault="00875A0C" w:rsidP="00B25F6C">
      <w:pPr>
        <w:spacing w:line="300" w:lineRule="atLeast"/>
        <w:ind w:left="567" w:hanging="567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5</w:t>
      </w:r>
      <w:r w:rsidR="00B25F6C" w:rsidRPr="002C4F01">
        <w:rPr>
          <w:b/>
          <w:color w:val="000000"/>
          <w:szCs w:val="24"/>
          <w:lang w:val="sr-Latn-CS"/>
        </w:rPr>
        <w:t xml:space="preserve">. </w:t>
      </w:r>
      <w:r w:rsidR="00B25F6C">
        <w:rPr>
          <w:b/>
          <w:bCs/>
          <w:color w:val="000000"/>
        </w:rPr>
        <w:t>Монографије националног значаја</w:t>
      </w:r>
      <w:r w:rsidR="00B25F6C">
        <w:rPr>
          <w:b/>
          <w:color w:val="000000"/>
          <w:szCs w:val="24"/>
        </w:rPr>
        <w:t xml:space="preserve"> (М40)</w:t>
      </w:r>
    </w:p>
    <w:p w:rsidR="00B25F6C" w:rsidRPr="00CE3389" w:rsidRDefault="00B25F6C" w:rsidP="00B25F6C">
      <w:pPr>
        <w:rPr>
          <w:sz w:val="16"/>
          <w:szCs w:val="16"/>
          <w:u w:val="single"/>
        </w:rPr>
      </w:pPr>
    </w:p>
    <w:p w:rsidR="00B25F6C" w:rsidRPr="00C93887" w:rsidRDefault="00B25F6C" w:rsidP="00B25F6C">
      <w:pPr>
        <w:rPr>
          <w:u w:val="single"/>
        </w:rPr>
      </w:pPr>
      <w:r w:rsidRPr="00C93887">
        <w:rPr>
          <w:u w:val="single"/>
        </w:rPr>
        <w:t>Објављени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пре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избора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у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звање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ванредног професора</w:t>
      </w:r>
    </w:p>
    <w:p w:rsidR="00B25F6C" w:rsidRPr="00955A23" w:rsidRDefault="00875A0C" w:rsidP="00B25F6C">
      <w:pPr>
        <w:pStyle w:val="BodyText"/>
        <w:spacing w:before="120" w:after="0" w:line="300" w:lineRule="atLeast"/>
        <w:ind w:left="658" w:hanging="658"/>
        <w:jc w:val="both"/>
        <w:rPr>
          <w:lang w:val="sr-Latn-CS"/>
        </w:rPr>
      </w:pPr>
      <w:r>
        <w:rPr>
          <w:lang w:val="ru-RU"/>
        </w:rPr>
        <w:t>5.</w:t>
      </w:r>
      <w:r w:rsidR="00B25F6C">
        <w:rPr>
          <w:lang w:val="ru-RU"/>
        </w:rPr>
        <w:t>1</w:t>
      </w:r>
      <w:r w:rsidR="00B25F6C" w:rsidRPr="00955A23">
        <w:rPr>
          <w:lang w:val="ru-RU"/>
        </w:rPr>
        <w:t xml:space="preserve">.  </w:t>
      </w:r>
      <w:r w:rsidR="00B25F6C" w:rsidRPr="00EE6F69">
        <w:rPr>
          <w:b/>
          <w:lang w:val="sr-Latn-CS"/>
        </w:rPr>
        <w:t>Лечић-Цветковић Д.</w:t>
      </w:r>
      <w:r w:rsidR="00B25F6C" w:rsidRPr="00955A23">
        <w:rPr>
          <w:lang w:val="sr-Latn-CS"/>
        </w:rPr>
        <w:t xml:space="preserve">, </w:t>
      </w:r>
    </w:p>
    <w:p w:rsidR="00B25F6C" w:rsidRPr="00B25F6C" w:rsidRDefault="00B25F6C" w:rsidP="00CE3389">
      <w:pPr>
        <w:pStyle w:val="BodyText"/>
        <w:spacing w:after="0" w:line="300" w:lineRule="atLeast"/>
        <w:ind w:left="450"/>
        <w:jc w:val="both"/>
      </w:pPr>
      <w:r w:rsidRPr="00955A23">
        <w:rPr>
          <w:lang w:val="sr-Latn-CS"/>
        </w:rPr>
        <w:t>„</w:t>
      </w:r>
      <w:r w:rsidRPr="00955A23">
        <w:rPr>
          <w:lang w:val="sr-Cyrl-CS"/>
        </w:rPr>
        <w:t>Примена Интернет технологија у производњи – е-производња</w:t>
      </w:r>
      <w:r w:rsidRPr="00955A23">
        <w:rPr>
          <w:lang w:val="sl-SI"/>
        </w:rPr>
        <w:t>”</w:t>
      </w:r>
      <w:r w:rsidRPr="00955A23">
        <w:rPr>
          <w:lang w:val="sr-Latn-CS"/>
        </w:rPr>
        <w:t xml:space="preserve"> -  </w:t>
      </w:r>
      <w:r w:rsidRPr="00955A23">
        <w:rPr>
          <w:lang w:val="sr-Cyrl-CS"/>
        </w:rPr>
        <w:t>поглавље</w:t>
      </w:r>
      <w:r w:rsidRPr="00955A23">
        <w:rPr>
          <w:lang w:val="sr-Latn-CS"/>
        </w:rPr>
        <w:t xml:space="preserve"> у монографи: Група аутора (редактор: Јовановић П., Петровић Д.), “Савремени трендови у развоју менаџмента“,</w:t>
      </w:r>
      <w:r w:rsidRPr="00955A23">
        <w:rPr>
          <w:lang w:val="sr-Cyrl-CS"/>
        </w:rPr>
        <w:t xml:space="preserve"> </w:t>
      </w:r>
      <w:r w:rsidRPr="00411C70">
        <w:rPr>
          <w:i/>
          <w:lang w:val="sr-Latn-CS"/>
        </w:rPr>
        <w:t>Newpress</w:t>
      </w:r>
      <w:r w:rsidRPr="00955A23">
        <w:rPr>
          <w:lang w:val="sr-Latn-CS"/>
        </w:rPr>
        <w:t>, Смедерево, 2007, ISBN: 978-86-7680-135-0.</w:t>
      </w:r>
      <w:r>
        <w:t xml:space="preserve"> (М43)</w:t>
      </w:r>
    </w:p>
    <w:p w:rsidR="009D25ED" w:rsidRPr="00CE3389" w:rsidRDefault="009D25ED" w:rsidP="009D25ED">
      <w:pPr>
        <w:spacing w:line="300" w:lineRule="atLeast"/>
        <w:ind w:left="567" w:hanging="567"/>
        <w:jc w:val="both"/>
        <w:rPr>
          <w:b/>
          <w:color w:val="000000"/>
          <w:sz w:val="16"/>
          <w:szCs w:val="16"/>
        </w:rPr>
      </w:pPr>
    </w:p>
    <w:p w:rsidR="009D25ED" w:rsidRDefault="00574C35" w:rsidP="009D25ED">
      <w:pPr>
        <w:spacing w:line="300" w:lineRule="atLeast"/>
        <w:ind w:left="567" w:hanging="567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lang w:val="sr-Cyrl-CS"/>
        </w:rPr>
        <w:t>6</w:t>
      </w:r>
      <w:r w:rsidR="009D25ED" w:rsidRPr="002C4F01">
        <w:rPr>
          <w:b/>
          <w:color w:val="000000"/>
          <w:szCs w:val="24"/>
          <w:lang w:val="sr-Latn-CS"/>
        </w:rPr>
        <w:t>. Научни радови објављени у часописима националног значаја</w:t>
      </w:r>
      <w:r w:rsidR="009D25ED">
        <w:rPr>
          <w:b/>
          <w:color w:val="000000"/>
          <w:szCs w:val="24"/>
        </w:rPr>
        <w:t xml:space="preserve"> (М50)</w:t>
      </w:r>
    </w:p>
    <w:p w:rsidR="00A74FE0" w:rsidRPr="00CE3389" w:rsidRDefault="00A74FE0" w:rsidP="009D25ED">
      <w:pPr>
        <w:spacing w:line="300" w:lineRule="atLeast"/>
        <w:ind w:left="567" w:hanging="567"/>
        <w:jc w:val="both"/>
        <w:rPr>
          <w:b/>
          <w:color w:val="000000"/>
          <w:sz w:val="16"/>
          <w:szCs w:val="16"/>
        </w:rPr>
      </w:pPr>
    </w:p>
    <w:p w:rsidR="009D25ED" w:rsidRPr="00C93887" w:rsidRDefault="009D25ED" w:rsidP="009D25ED">
      <w:pPr>
        <w:rPr>
          <w:u w:val="single"/>
        </w:rPr>
      </w:pPr>
      <w:r w:rsidRPr="00C93887">
        <w:rPr>
          <w:u w:val="single"/>
        </w:rPr>
        <w:t>Oбјављени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после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избора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у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звање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ванредног професора</w:t>
      </w:r>
    </w:p>
    <w:p w:rsidR="008D4428" w:rsidRDefault="00C93887" w:rsidP="00A74FE0">
      <w:pPr>
        <w:spacing w:before="120" w:line="300" w:lineRule="atLeast"/>
      </w:pPr>
      <w:r>
        <w:t>6</w:t>
      </w:r>
      <w:r w:rsidR="008D4428">
        <w:t xml:space="preserve">.1. Ђорђевић </w:t>
      </w:r>
      <w:proofErr w:type="gramStart"/>
      <w:r w:rsidR="008D4428">
        <w:t>Л.</w:t>
      </w:r>
      <w:r w:rsidR="000C4AF7">
        <w:t>,</w:t>
      </w:r>
      <w:proofErr w:type="gramEnd"/>
      <w:r w:rsidR="008D4428">
        <w:t xml:space="preserve"> </w:t>
      </w:r>
      <w:r w:rsidR="008D4428" w:rsidRPr="008D4428">
        <w:rPr>
          <w:b/>
        </w:rPr>
        <w:t>Д. Лечић-Цветковић</w:t>
      </w:r>
      <w:r w:rsidR="008D4428">
        <w:t xml:space="preserve">, </w:t>
      </w:r>
    </w:p>
    <w:p w:rsidR="008D4428" w:rsidRDefault="00A74FE0" w:rsidP="00CE3389">
      <w:pPr>
        <w:spacing w:line="300" w:lineRule="atLeast"/>
        <w:ind w:left="450"/>
        <w:jc w:val="both"/>
      </w:pPr>
      <w:proofErr w:type="gramStart"/>
      <w:r w:rsidRPr="00EE6F69">
        <w:rPr>
          <w:color w:val="000000"/>
          <w:szCs w:val="24"/>
        </w:rPr>
        <w:t>„</w:t>
      </w:r>
      <w:r w:rsidR="008D4428">
        <w:t xml:space="preserve">Преглед и компарација приступа за детекцију и анализу грешака у спредшитовима“, </w:t>
      </w:r>
      <w:r w:rsidR="000E570D">
        <w:rPr>
          <w:i/>
        </w:rPr>
        <w:t xml:space="preserve">Инфо </w:t>
      </w:r>
      <w:r w:rsidR="008D4428" w:rsidRPr="008D4428">
        <w:rPr>
          <w:i/>
        </w:rPr>
        <w:t>М</w:t>
      </w:r>
      <w:r w:rsidR="008D4428">
        <w:t>, бр.</w:t>
      </w:r>
      <w:proofErr w:type="gramEnd"/>
      <w:r w:rsidR="008D4428">
        <w:t xml:space="preserve"> </w:t>
      </w:r>
      <w:proofErr w:type="gramStart"/>
      <w:r w:rsidR="008D4428">
        <w:t xml:space="preserve">56, </w:t>
      </w:r>
      <w:r w:rsidR="000E570D">
        <w:t>стр.</w:t>
      </w:r>
      <w:proofErr w:type="gramEnd"/>
      <w:r w:rsidR="000E570D">
        <w:t xml:space="preserve"> </w:t>
      </w:r>
      <w:proofErr w:type="gramStart"/>
      <w:r w:rsidR="000E570D" w:rsidRPr="000E570D">
        <w:t>11-16,</w:t>
      </w:r>
      <w:r w:rsidR="000E570D">
        <w:t xml:space="preserve"> 2015</w:t>
      </w:r>
      <w:r w:rsidR="008D4428">
        <w:t xml:space="preserve">, </w:t>
      </w:r>
      <w:r w:rsidR="000C4AF7">
        <w:t xml:space="preserve">Београд, </w:t>
      </w:r>
      <w:r w:rsidR="000E570D">
        <w:t>ISSN 1451</w:t>
      </w:r>
      <w:r w:rsidR="008D4428">
        <w:t>-4397.</w:t>
      </w:r>
      <w:proofErr w:type="gramEnd"/>
      <w:r>
        <w:t xml:space="preserve"> (М53</w:t>
      </w:r>
      <w:r w:rsidR="008D4428">
        <w:t>)</w:t>
      </w:r>
    </w:p>
    <w:p w:rsidR="000C4AF7" w:rsidRDefault="000C4AF7" w:rsidP="000C4AF7">
      <w:pPr>
        <w:spacing w:before="120" w:line="300" w:lineRule="atLeast"/>
      </w:pPr>
      <w:r>
        <w:lastRenderedPageBreak/>
        <w:t xml:space="preserve">6.2. Буха </w:t>
      </w:r>
      <w:proofErr w:type="gramStart"/>
      <w:r>
        <w:t>В.,</w:t>
      </w:r>
      <w:proofErr w:type="gramEnd"/>
      <w:r w:rsidRPr="000C4AF7">
        <w:t xml:space="preserve"> </w:t>
      </w:r>
      <w:r>
        <w:t>Р. Јаничић</w:t>
      </w:r>
      <w:r w:rsidRPr="000C4AF7">
        <w:t xml:space="preserve">, </w:t>
      </w:r>
      <w:r>
        <w:t xml:space="preserve">Л., </w:t>
      </w:r>
      <w:r w:rsidRPr="008D4428">
        <w:rPr>
          <w:b/>
        </w:rPr>
        <w:t>Д. Лечић-Цветковић</w:t>
      </w:r>
      <w:r>
        <w:t xml:space="preserve">, </w:t>
      </w:r>
    </w:p>
    <w:p w:rsidR="000C4AF7" w:rsidRPr="008D4428" w:rsidRDefault="000C4AF7" w:rsidP="00CE3389">
      <w:pPr>
        <w:spacing w:line="300" w:lineRule="atLeast"/>
        <w:ind w:left="450"/>
        <w:jc w:val="both"/>
      </w:pPr>
      <w:r w:rsidRPr="00EE6F69">
        <w:rPr>
          <w:color w:val="000000"/>
          <w:szCs w:val="24"/>
        </w:rPr>
        <w:t>„</w:t>
      </w:r>
      <w:r>
        <w:t xml:space="preserve">Анализа понашања студената на глобалној мрежи“, </w:t>
      </w:r>
      <w:r w:rsidRPr="000C4AF7">
        <w:rPr>
          <w:i/>
        </w:rPr>
        <w:t>Техника</w:t>
      </w:r>
      <w:r w:rsidRPr="000C4AF7">
        <w:t xml:space="preserve">, </w:t>
      </w:r>
      <w:r>
        <w:t>р</w:t>
      </w:r>
      <w:r w:rsidR="00AD594C">
        <w:t>ад прихваћен за штампу у броју 4</w:t>
      </w:r>
      <w:r>
        <w:rPr>
          <w:lang w:val="en-US"/>
        </w:rPr>
        <w:t>/</w:t>
      </w:r>
      <w:r w:rsidR="00AD594C">
        <w:t>2016,</w:t>
      </w:r>
      <w:r w:rsidRPr="000C4AF7">
        <w:t xml:space="preserve"> </w:t>
      </w:r>
      <w:r w:rsidR="000E570D">
        <w:t xml:space="preserve">UDC </w:t>
      </w:r>
      <w:r w:rsidR="000E570D" w:rsidRPr="000E570D">
        <w:t>62(062.2</w:t>
      </w:r>
      <w:proofErr w:type="gramStart"/>
      <w:r w:rsidR="000E570D" w:rsidRPr="000E570D">
        <w:t>)(</w:t>
      </w:r>
      <w:proofErr w:type="gramEnd"/>
      <w:r w:rsidR="000E570D" w:rsidRPr="000E570D">
        <w:t>497.1),</w:t>
      </w:r>
      <w:r w:rsidR="000E570D">
        <w:t xml:space="preserve"> </w:t>
      </w:r>
      <w:r>
        <w:t>2016, Београд,</w:t>
      </w:r>
      <w:r w:rsidRPr="000C4AF7">
        <w:t xml:space="preserve"> </w:t>
      </w:r>
      <w:r>
        <w:t>ISSN 0040-2176. (M52</w:t>
      </w:r>
      <w:r w:rsidRPr="000C4AF7">
        <w:t>)</w:t>
      </w:r>
    </w:p>
    <w:p w:rsidR="008D4428" w:rsidRDefault="00C93887" w:rsidP="00CE3389">
      <w:pPr>
        <w:spacing w:before="80" w:line="300" w:lineRule="atLeast"/>
      </w:pPr>
      <w:r>
        <w:t>6</w:t>
      </w:r>
      <w:r w:rsidR="000C4AF7">
        <w:t>.3</w:t>
      </w:r>
      <w:r w:rsidR="00D2681B">
        <w:t>. Антић</w:t>
      </w:r>
      <w:r w:rsidR="008D4428">
        <w:t xml:space="preserve"> </w:t>
      </w:r>
      <w:proofErr w:type="gramStart"/>
      <w:r w:rsidR="008D4428">
        <w:t>С.,</w:t>
      </w:r>
      <w:proofErr w:type="gramEnd"/>
      <w:r w:rsidR="008D4428">
        <w:t xml:space="preserve"> </w:t>
      </w:r>
      <w:r w:rsidR="008D4428" w:rsidRPr="008D4428">
        <w:rPr>
          <w:b/>
        </w:rPr>
        <w:t>Д. Лечић-Цветковић</w:t>
      </w:r>
      <w:r w:rsidR="008D4428">
        <w:t xml:space="preserve">, M. Чангаловић, Л. Ђорђевић, </w:t>
      </w:r>
    </w:p>
    <w:p w:rsidR="009D25ED" w:rsidRDefault="008D4428" w:rsidP="00CE3389">
      <w:pPr>
        <w:spacing w:line="300" w:lineRule="atLeast"/>
        <w:ind w:left="450"/>
        <w:jc w:val="both"/>
      </w:pPr>
      <w:proofErr w:type="gramStart"/>
      <w:r>
        <w:t xml:space="preserve">„Спредшит модел метахеуристичког приступа за решавање проблема економичне количине наручивања залиха за више производа са ограниченим простором складиштења“, </w:t>
      </w:r>
      <w:r w:rsidRPr="008D4428">
        <w:rPr>
          <w:i/>
        </w:rPr>
        <w:t>Инфо М</w:t>
      </w:r>
      <w:r>
        <w:t>, бр.</w:t>
      </w:r>
      <w:proofErr w:type="gramEnd"/>
      <w:r>
        <w:t xml:space="preserve"> </w:t>
      </w:r>
      <w:proofErr w:type="gramStart"/>
      <w:r>
        <w:t xml:space="preserve">52, </w:t>
      </w:r>
      <w:r w:rsidR="000C4AF7">
        <w:t xml:space="preserve">Београд, </w:t>
      </w:r>
      <w:r>
        <w:t>2014, стр.</w:t>
      </w:r>
      <w:proofErr w:type="gramEnd"/>
      <w:r>
        <w:t xml:space="preserve"> 11-19, ISSN: 1451-4397.</w:t>
      </w:r>
      <w:r w:rsidR="00A74FE0">
        <w:t xml:space="preserve"> (М53</w:t>
      </w:r>
      <w:r>
        <w:t>)</w:t>
      </w:r>
    </w:p>
    <w:p w:rsidR="00CA5E4F" w:rsidRPr="00CE3389" w:rsidRDefault="00CA5E4F" w:rsidP="00CE3389">
      <w:pPr>
        <w:ind w:left="720"/>
        <w:jc w:val="both"/>
        <w:rPr>
          <w:sz w:val="16"/>
          <w:szCs w:val="16"/>
        </w:rPr>
      </w:pPr>
    </w:p>
    <w:p w:rsidR="009D25ED" w:rsidRPr="00C93887" w:rsidRDefault="009D25ED" w:rsidP="009D25ED">
      <w:pPr>
        <w:rPr>
          <w:u w:val="single"/>
        </w:rPr>
      </w:pPr>
      <w:r w:rsidRPr="00C93887">
        <w:rPr>
          <w:u w:val="single"/>
        </w:rPr>
        <w:t>Објављени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пре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избора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у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звање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ванредног професора</w:t>
      </w:r>
    </w:p>
    <w:p w:rsidR="009D25ED" w:rsidRPr="002C4F01" w:rsidRDefault="00C93887" w:rsidP="009D25ED">
      <w:pPr>
        <w:spacing w:before="120" w:line="300" w:lineRule="atLeast"/>
        <w:rPr>
          <w:szCs w:val="24"/>
          <w:lang w:val="sl-SI"/>
        </w:rPr>
      </w:pPr>
      <w:r>
        <w:rPr>
          <w:szCs w:val="24"/>
        </w:rPr>
        <w:t>6</w:t>
      </w:r>
      <w:r w:rsidR="009D25ED">
        <w:rPr>
          <w:szCs w:val="24"/>
        </w:rPr>
        <w:t>.</w:t>
      </w:r>
      <w:r w:rsidR="000C4AF7">
        <w:rPr>
          <w:szCs w:val="24"/>
        </w:rPr>
        <w:t>4</w:t>
      </w:r>
      <w:r w:rsidR="009D25ED" w:rsidRPr="002C4F01">
        <w:rPr>
          <w:szCs w:val="24"/>
          <w:lang w:val="sl-SI"/>
        </w:rPr>
        <w:t xml:space="preserve">. </w:t>
      </w:r>
      <w:r w:rsidR="009D25ED" w:rsidRPr="002C4F01">
        <w:rPr>
          <w:b/>
          <w:szCs w:val="24"/>
          <w:lang w:val="sl-SI"/>
        </w:rPr>
        <w:t xml:space="preserve">Лечић-Цветковић </w:t>
      </w:r>
      <w:proofErr w:type="gramStart"/>
      <w:r w:rsidR="009D25ED" w:rsidRPr="002C4F01">
        <w:rPr>
          <w:b/>
          <w:szCs w:val="24"/>
          <w:lang w:val="sl-SI"/>
        </w:rPr>
        <w:t>Д.</w:t>
      </w:r>
      <w:r w:rsidR="009D25ED" w:rsidRPr="002C4F01">
        <w:rPr>
          <w:szCs w:val="24"/>
          <w:lang w:val="sl-SI"/>
        </w:rPr>
        <w:t>,</w:t>
      </w:r>
      <w:proofErr w:type="gramEnd"/>
      <w:r w:rsidR="009D25ED" w:rsidRPr="002C4F01">
        <w:rPr>
          <w:szCs w:val="24"/>
          <w:lang w:val="sl-SI"/>
        </w:rPr>
        <w:t xml:space="preserve"> Н. Атанасов,</w:t>
      </w:r>
    </w:p>
    <w:p w:rsidR="009D25ED" w:rsidRPr="009636ED" w:rsidRDefault="009D25ED" w:rsidP="00CE3389">
      <w:pPr>
        <w:pStyle w:val="Heading2"/>
        <w:spacing w:before="0" w:after="0" w:line="300" w:lineRule="atLeast"/>
        <w:ind w:left="450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„Е-производња и стандардизација докумената”, </w:t>
      </w:r>
      <w:r w:rsidRPr="007E0201">
        <w:rPr>
          <w:rFonts w:ascii="Times New Roman" w:hAnsi="Times New Roman" w:cs="Times New Roman"/>
          <w:b w:val="0"/>
          <w:sz w:val="24"/>
          <w:szCs w:val="24"/>
          <w:lang w:val="ru-RU"/>
        </w:rPr>
        <w:t>Техника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, бр</w:t>
      </w:r>
      <w:r w:rsidR="00D80D3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.4/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2007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стр. 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  <w:t>5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  <w:t>11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  <w:t>,</w:t>
      </w:r>
      <w:r w:rsidRPr="002C4F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Београд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, 2007,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  <w:t>I</w:t>
      </w:r>
      <w:r w:rsidRPr="002C4F01"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  <w:t>SSN: 0040-2176.</w:t>
      </w:r>
      <w:r w:rsidR="009636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636ED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(М51</w:t>
      </w:r>
      <w:r w:rsidR="009636ED" w:rsidRPr="009636ED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)</w:t>
      </w:r>
    </w:p>
    <w:p w:rsidR="009D25ED" w:rsidRPr="00EE6F69" w:rsidRDefault="00C93887" w:rsidP="00A74FE0">
      <w:pPr>
        <w:pStyle w:val="BodyText"/>
        <w:spacing w:before="120" w:after="0" w:line="300" w:lineRule="atLeast"/>
        <w:ind w:left="720" w:hanging="720"/>
        <w:jc w:val="both"/>
        <w:rPr>
          <w:bCs/>
          <w:iCs/>
          <w:lang w:val="sr-Cyrl-CS"/>
        </w:rPr>
      </w:pPr>
      <w:r>
        <w:t>6</w:t>
      </w:r>
      <w:r w:rsidR="000C4AF7">
        <w:t>.5</w:t>
      </w:r>
      <w:r w:rsidR="009D25ED" w:rsidRPr="00EE6F69">
        <w:rPr>
          <w:lang w:val="sl-SI"/>
        </w:rPr>
        <w:t xml:space="preserve">. </w:t>
      </w:r>
      <w:r w:rsidR="009D25ED" w:rsidRPr="00EE6F69">
        <w:rPr>
          <w:bCs/>
          <w:iCs/>
          <w:lang w:val="hr-HR"/>
        </w:rPr>
        <w:t>Омербеговић-Бијеловић</w:t>
      </w:r>
      <w:r w:rsidR="009D25ED" w:rsidRPr="00CB592E">
        <w:rPr>
          <w:bCs/>
          <w:iCs/>
          <w:lang w:val="hr-HR"/>
        </w:rPr>
        <w:t xml:space="preserve"> </w:t>
      </w:r>
      <w:proofErr w:type="gramStart"/>
      <w:r w:rsidR="009D25ED" w:rsidRPr="00EE6F69">
        <w:rPr>
          <w:bCs/>
          <w:iCs/>
          <w:lang w:val="hr-HR"/>
        </w:rPr>
        <w:t>Ј.,</w:t>
      </w:r>
      <w:proofErr w:type="gramEnd"/>
      <w:r w:rsidR="009D25ED" w:rsidRPr="00EE6F69">
        <w:rPr>
          <w:bCs/>
          <w:iCs/>
          <w:lang w:val="hr-HR"/>
        </w:rPr>
        <w:t xml:space="preserve"> </w:t>
      </w:r>
      <w:r w:rsidR="009D25ED" w:rsidRPr="00EE6F69">
        <w:rPr>
          <w:b/>
          <w:bCs/>
          <w:iCs/>
          <w:lang w:val="hr-HR"/>
        </w:rPr>
        <w:t>Д. Лечић-Цветковић</w:t>
      </w:r>
      <w:r w:rsidR="009D25ED" w:rsidRPr="00EE6F69">
        <w:rPr>
          <w:bCs/>
          <w:iCs/>
          <w:lang w:val="hr-HR"/>
        </w:rPr>
        <w:t xml:space="preserve">, </w:t>
      </w:r>
    </w:p>
    <w:p w:rsidR="009D25ED" w:rsidRPr="009636ED" w:rsidRDefault="009D25ED" w:rsidP="00CE3389">
      <w:pPr>
        <w:pStyle w:val="BodyText"/>
        <w:spacing w:after="0" w:line="300" w:lineRule="atLeast"/>
        <w:ind w:left="450"/>
        <w:jc w:val="both"/>
        <w:rPr>
          <w:bCs/>
          <w:iCs/>
        </w:rPr>
      </w:pPr>
      <w:r w:rsidRPr="00EE6F69">
        <w:rPr>
          <w:lang w:val="sl-SI"/>
        </w:rPr>
        <w:t>„</w:t>
      </w:r>
      <w:r w:rsidRPr="00EE6F69">
        <w:rPr>
          <w:bCs/>
          <w:iCs/>
          <w:lang w:val="hr-HR"/>
        </w:rPr>
        <w:t xml:space="preserve">Примена </w:t>
      </w:r>
      <w:r w:rsidRPr="00EE6F69">
        <w:rPr>
          <w:bCs/>
          <w:i/>
          <w:iCs/>
          <w:lang w:val="hr-HR"/>
        </w:rPr>
        <w:t>ERP</w:t>
      </w:r>
      <w:r w:rsidRPr="00EE6F69">
        <w:rPr>
          <w:bCs/>
          <w:iCs/>
          <w:lang w:val="hr-HR"/>
        </w:rPr>
        <w:t xml:space="preserve"> пакета у МСП”, </w:t>
      </w:r>
      <w:r w:rsidRPr="00EE6F69">
        <w:rPr>
          <w:bCs/>
          <w:i/>
          <w:iCs/>
          <w:lang w:val="hr-HR"/>
        </w:rPr>
        <w:t>IнфоМ</w:t>
      </w:r>
      <w:r w:rsidRPr="00EE6F69">
        <w:rPr>
          <w:bCs/>
          <w:iCs/>
          <w:lang w:val="hr-HR"/>
        </w:rPr>
        <w:t>, бр. 17/2006, стр. 28-34, Београд, 2006, ISSN: 1451-4397.</w:t>
      </w:r>
      <w:r w:rsidR="009636ED">
        <w:rPr>
          <w:bCs/>
          <w:iCs/>
        </w:rPr>
        <w:t xml:space="preserve"> </w:t>
      </w:r>
      <w:r w:rsidR="009636ED">
        <w:rPr>
          <w:lang w:val="ru-RU"/>
        </w:rPr>
        <w:t>(М51)</w:t>
      </w:r>
    </w:p>
    <w:p w:rsidR="009D25ED" w:rsidRPr="002C4F01" w:rsidRDefault="00C93887" w:rsidP="009D25ED">
      <w:pPr>
        <w:spacing w:before="120" w:line="300" w:lineRule="atLeast"/>
        <w:rPr>
          <w:szCs w:val="24"/>
          <w:lang w:val="sl-SI"/>
        </w:rPr>
      </w:pPr>
      <w:r>
        <w:rPr>
          <w:szCs w:val="24"/>
        </w:rPr>
        <w:t>6</w:t>
      </w:r>
      <w:r w:rsidR="000C4AF7">
        <w:rPr>
          <w:szCs w:val="24"/>
        </w:rPr>
        <w:t>.6</w:t>
      </w:r>
      <w:r w:rsidR="009D25ED" w:rsidRPr="002C4F01">
        <w:rPr>
          <w:szCs w:val="24"/>
          <w:lang w:val="sl-SI"/>
        </w:rPr>
        <w:t xml:space="preserve">. </w:t>
      </w:r>
      <w:r w:rsidR="009D25ED" w:rsidRPr="002C4F01">
        <w:rPr>
          <w:b/>
          <w:szCs w:val="24"/>
          <w:lang w:val="sl-SI"/>
        </w:rPr>
        <w:t xml:space="preserve">Лечић-Цветковић </w:t>
      </w:r>
      <w:proofErr w:type="gramStart"/>
      <w:r w:rsidR="009D25ED" w:rsidRPr="002C4F01">
        <w:rPr>
          <w:b/>
          <w:szCs w:val="24"/>
          <w:lang w:val="sl-SI"/>
        </w:rPr>
        <w:t>Д.</w:t>
      </w:r>
      <w:r w:rsidR="009D25ED" w:rsidRPr="002C4F01">
        <w:rPr>
          <w:szCs w:val="24"/>
          <w:lang w:val="sl-SI"/>
        </w:rPr>
        <w:t>,</w:t>
      </w:r>
      <w:proofErr w:type="gramEnd"/>
      <w:r w:rsidR="009D25ED" w:rsidRPr="002C4F01">
        <w:rPr>
          <w:szCs w:val="24"/>
          <w:lang w:val="sl-SI"/>
        </w:rPr>
        <w:t xml:space="preserve"> Н. Атанасов,</w:t>
      </w:r>
    </w:p>
    <w:p w:rsidR="009D25ED" w:rsidRPr="009636ED" w:rsidRDefault="009D25ED" w:rsidP="00CE3389">
      <w:pPr>
        <w:spacing w:line="300" w:lineRule="atLeast"/>
        <w:ind w:left="450"/>
        <w:jc w:val="both"/>
        <w:rPr>
          <w:szCs w:val="24"/>
        </w:rPr>
      </w:pPr>
      <w:r w:rsidRPr="002C4F01">
        <w:rPr>
          <w:szCs w:val="24"/>
          <w:lang w:val="sl-SI"/>
        </w:rPr>
        <w:t xml:space="preserve">„Е </w:t>
      </w:r>
      <w:r>
        <w:rPr>
          <w:szCs w:val="24"/>
          <w:lang w:val="sr-Cyrl-CS"/>
        </w:rPr>
        <w:t>-</w:t>
      </w:r>
      <w:r w:rsidRPr="002C4F01">
        <w:rPr>
          <w:szCs w:val="24"/>
          <w:lang w:val="sl-SI"/>
        </w:rPr>
        <w:t xml:space="preserve"> одржавање у компанији Гранд Пром АД”, </w:t>
      </w:r>
      <w:r w:rsidRPr="007E0201">
        <w:rPr>
          <w:i/>
          <w:szCs w:val="24"/>
          <w:lang w:val="sl-SI"/>
        </w:rPr>
        <w:t>Техничка</w:t>
      </w:r>
      <w:r w:rsidRPr="002C4F01">
        <w:rPr>
          <w:szCs w:val="24"/>
          <w:lang w:val="sl-SI"/>
        </w:rPr>
        <w:t xml:space="preserve"> </w:t>
      </w:r>
      <w:r w:rsidRPr="007E0201">
        <w:rPr>
          <w:i/>
          <w:szCs w:val="24"/>
          <w:lang w:val="sl-SI"/>
        </w:rPr>
        <w:t>дијагностика</w:t>
      </w:r>
      <w:r w:rsidRPr="002C4F01">
        <w:rPr>
          <w:szCs w:val="24"/>
          <w:lang w:val="sl-SI"/>
        </w:rPr>
        <w:t xml:space="preserve">, бр. 3/2006, стр. </w:t>
      </w:r>
      <w:r w:rsidRPr="002C4F01">
        <w:rPr>
          <w:szCs w:val="24"/>
          <w:lang w:val="sr-Latn-CS"/>
        </w:rPr>
        <w:t>30</w:t>
      </w:r>
      <w:r w:rsidRPr="002C4F01">
        <w:rPr>
          <w:szCs w:val="24"/>
          <w:lang w:val="sl-SI"/>
        </w:rPr>
        <w:t>-</w:t>
      </w:r>
      <w:r>
        <w:rPr>
          <w:szCs w:val="24"/>
          <w:lang w:val="sr-Latn-CS"/>
        </w:rPr>
        <w:t>35</w:t>
      </w:r>
      <w:r w:rsidRPr="002C4F01">
        <w:rPr>
          <w:szCs w:val="24"/>
          <w:lang w:val="sr-Latn-CS"/>
        </w:rPr>
        <w:t xml:space="preserve">, </w:t>
      </w:r>
      <w:r w:rsidRPr="002C4F01">
        <w:rPr>
          <w:szCs w:val="24"/>
          <w:lang w:val="sl-SI"/>
        </w:rPr>
        <w:t>Београд</w:t>
      </w:r>
      <w:r>
        <w:rPr>
          <w:szCs w:val="24"/>
          <w:lang w:val="sl-SI"/>
        </w:rPr>
        <w:t>, 2006</w:t>
      </w:r>
      <w:r w:rsidRPr="002C4F01">
        <w:rPr>
          <w:szCs w:val="24"/>
          <w:lang w:val="sl-SI"/>
        </w:rPr>
        <w:t xml:space="preserve">, </w:t>
      </w:r>
      <w:r>
        <w:rPr>
          <w:szCs w:val="24"/>
          <w:lang w:val="sr-Latn-CS"/>
        </w:rPr>
        <w:t>I</w:t>
      </w:r>
      <w:r w:rsidRPr="002C4F01">
        <w:rPr>
          <w:szCs w:val="24"/>
          <w:lang w:val="sr-Latn-CS"/>
        </w:rPr>
        <w:t>SSN: 1451-1975.</w:t>
      </w:r>
      <w:r w:rsidR="009636ED">
        <w:rPr>
          <w:szCs w:val="24"/>
        </w:rPr>
        <w:t xml:space="preserve"> </w:t>
      </w:r>
      <w:r w:rsidR="009636ED">
        <w:rPr>
          <w:lang w:val="ru-RU"/>
        </w:rPr>
        <w:t>(М53)</w:t>
      </w:r>
    </w:p>
    <w:p w:rsidR="009D25ED" w:rsidRPr="00C60697" w:rsidRDefault="00C93887" w:rsidP="009D25ED">
      <w:pPr>
        <w:pStyle w:val="BodyText"/>
        <w:spacing w:before="120" w:after="0" w:line="300" w:lineRule="atLeast"/>
      </w:pPr>
      <w:r>
        <w:rPr>
          <w:lang w:val="sr-Cyrl-CS"/>
        </w:rPr>
        <w:t>6</w:t>
      </w:r>
      <w:r w:rsidR="000C4AF7">
        <w:rPr>
          <w:lang w:val="sr-Cyrl-CS"/>
        </w:rPr>
        <w:t>.7</w:t>
      </w:r>
      <w:r w:rsidR="009D25ED" w:rsidRPr="00C60697">
        <w:rPr>
          <w:lang w:val="sr-Cyrl-CS"/>
        </w:rPr>
        <w:t xml:space="preserve">. </w:t>
      </w:r>
      <w:proofErr w:type="gramStart"/>
      <w:r w:rsidR="00D2681B" w:rsidRPr="000E570D">
        <w:rPr>
          <w:b/>
        </w:rPr>
        <w:t xml:space="preserve">Lečić </w:t>
      </w:r>
      <w:r w:rsidR="00D2681B">
        <w:rPr>
          <w:b/>
        </w:rPr>
        <w:t>D</w:t>
      </w:r>
      <w:r w:rsidR="009D25ED" w:rsidRPr="00C60697">
        <w:rPr>
          <w:b/>
        </w:rPr>
        <w:t>.</w:t>
      </w:r>
      <w:r w:rsidR="009D25ED" w:rsidRPr="00C60697">
        <w:t>,</w:t>
      </w:r>
      <w:proofErr w:type="gramEnd"/>
      <w:r w:rsidR="004B7EFE">
        <w:t xml:space="preserve"> </w:t>
      </w:r>
    </w:p>
    <w:p w:rsidR="009636ED" w:rsidRPr="00C60697" w:rsidRDefault="009D25ED" w:rsidP="00CE3389">
      <w:pPr>
        <w:pStyle w:val="BodyText"/>
        <w:spacing w:line="300" w:lineRule="atLeast"/>
        <w:ind w:left="450"/>
        <w:rPr>
          <w:lang w:val="ru-RU"/>
        </w:rPr>
      </w:pPr>
      <w:r w:rsidRPr="00C60697">
        <w:rPr>
          <w:lang w:val="sr-Latn-CS"/>
        </w:rPr>
        <w:t>„</w:t>
      </w:r>
      <w:r w:rsidRPr="00C60697">
        <w:rPr>
          <w:lang w:val="sr-Cyrl-CS"/>
        </w:rPr>
        <w:t>Е</w:t>
      </w:r>
      <w:r w:rsidRPr="00C60697">
        <w:t xml:space="preserve">-Manufacturing, Preconditions, Principles, Collaboration”, </w:t>
      </w:r>
      <w:r w:rsidRPr="00C60697">
        <w:rPr>
          <w:i/>
          <w:lang w:val="sl-SI"/>
        </w:rPr>
        <w:t>Management</w:t>
      </w:r>
      <w:r w:rsidRPr="00C60697">
        <w:rPr>
          <w:lang w:val="sr-Cyrl-CS"/>
        </w:rPr>
        <w:t>,</w:t>
      </w:r>
      <w:r w:rsidRPr="00C60697">
        <w:rPr>
          <w:lang w:val="sl-SI"/>
        </w:rPr>
        <w:t xml:space="preserve"> 29, </w:t>
      </w:r>
      <w:r w:rsidR="00D2681B">
        <w:rPr>
          <w:lang w:val="sr-Latn-CS"/>
        </w:rPr>
        <w:t>pp</w:t>
      </w:r>
      <w:r w:rsidRPr="00C60697">
        <w:rPr>
          <w:lang w:val="sr-Latn-CS"/>
        </w:rPr>
        <w:t>. 73</w:t>
      </w:r>
      <w:r w:rsidRPr="00C60697">
        <w:rPr>
          <w:lang w:val="sr-Cyrl-CS"/>
        </w:rPr>
        <w:t>-</w:t>
      </w:r>
      <w:r w:rsidRPr="00C60697">
        <w:rPr>
          <w:lang w:val="sr-Latn-CS"/>
        </w:rPr>
        <w:t>77</w:t>
      </w:r>
      <w:r w:rsidRPr="00C60697">
        <w:rPr>
          <w:lang w:val="sr-Cyrl-CS"/>
        </w:rPr>
        <w:t xml:space="preserve">, </w:t>
      </w:r>
      <w:r w:rsidR="00D2681B">
        <w:rPr>
          <w:lang w:val="sl-SI"/>
        </w:rPr>
        <w:t>Belgrade</w:t>
      </w:r>
      <w:r w:rsidRPr="00C60697">
        <w:rPr>
          <w:lang w:val="sl-SI"/>
        </w:rPr>
        <w:t xml:space="preserve">, 2003, </w:t>
      </w:r>
      <w:r w:rsidRPr="00C60697">
        <w:rPr>
          <w:lang w:val="sr-Cyrl-CS"/>
        </w:rPr>
        <w:t>ISSN:</w:t>
      </w:r>
      <w:r w:rsidRPr="00C60697">
        <w:rPr>
          <w:lang w:val="sr-Latn-CS"/>
        </w:rPr>
        <w:t xml:space="preserve"> 0354-8635</w:t>
      </w:r>
      <w:r w:rsidRPr="00C60697">
        <w:rPr>
          <w:lang w:val="sl-SI"/>
        </w:rPr>
        <w:t>.</w:t>
      </w:r>
      <w:r w:rsidR="009636ED">
        <w:t xml:space="preserve"> </w:t>
      </w:r>
      <w:r w:rsidR="009636ED">
        <w:rPr>
          <w:lang w:val="ru-RU"/>
        </w:rPr>
        <w:t>(М52)</w:t>
      </w:r>
    </w:p>
    <w:p w:rsidR="009D25ED" w:rsidRPr="00C60697" w:rsidRDefault="00C93887" w:rsidP="009D25ED">
      <w:pPr>
        <w:pStyle w:val="BodyText"/>
        <w:spacing w:before="120" w:after="0" w:line="300" w:lineRule="atLeast"/>
        <w:rPr>
          <w:lang w:val="ru-RU"/>
        </w:rPr>
      </w:pPr>
      <w:r>
        <w:rPr>
          <w:lang w:val="ru-RU"/>
        </w:rPr>
        <w:t>6</w:t>
      </w:r>
      <w:r w:rsidR="009D25ED" w:rsidRPr="00C60697">
        <w:rPr>
          <w:lang w:val="ru-RU"/>
        </w:rPr>
        <w:t>.</w:t>
      </w:r>
      <w:r w:rsidR="000C4AF7">
        <w:rPr>
          <w:lang w:val="ru-RU"/>
        </w:rPr>
        <w:t>8</w:t>
      </w:r>
      <w:r w:rsidR="009D25ED" w:rsidRPr="00C60697">
        <w:rPr>
          <w:lang w:val="ru-RU"/>
        </w:rPr>
        <w:t xml:space="preserve">. </w:t>
      </w:r>
      <w:r w:rsidR="00D2681B">
        <w:rPr>
          <w:b/>
          <w:lang w:val="ru-RU"/>
        </w:rPr>
        <w:t>Лечић</w:t>
      </w:r>
      <w:r w:rsidR="009D25ED" w:rsidRPr="00C60697">
        <w:rPr>
          <w:b/>
          <w:lang w:val="ru-RU"/>
        </w:rPr>
        <w:t xml:space="preserve"> Д.</w:t>
      </w:r>
      <w:r w:rsidR="009D25ED" w:rsidRPr="00C60697">
        <w:rPr>
          <w:lang w:val="ru-RU"/>
        </w:rPr>
        <w:t>, С. Бабарогић</w:t>
      </w:r>
    </w:p>
    <w:p w:rsidR="009636ED" w:rsidRPr="00C60697" w:rsidRDefault="009D25ED" w:rsidP="00CE3389">
      <w:pPr>
        <w:pStyle w:val="BodyText"/>
        <w:spacing w:line="300" w:lineRule="atLeast"/>
        <w:ind w:left="450"/>
        <w:rPr>
          <w:lang w:val="ru-RU"/>
        </w:rPr>
      </w:pPr>
      <w:r w:rsidRPr="00C60697">
        <w:rPr>
          <w:lang w:val="sr-Latn-CS"/>
        </w:rPr>
        <w:t>„</w:t>
      </w:r>
      <w:r w:rsidRPr="00C60697">
        <w:rPr>
          <w:lang w:val="ru-RU"/>
        </w:rPr>
        <w:t>Производна предузе</w:t>
      </w:r>
      <w:r w:rsidRPr="00C60697">
        <w:rPr>
          <w:lang w:val="sl-SI"/>
        </w:rPr>
        <w:t>ћа и електронско пословање</w:t>
      </w:r>
      <w:r w:rsidRPr="00C60697">
        <w:rPr>
          <w:lang w:val="ru-RU"/>
        </w:rPr>
        <w:t xml:space="preserve">”, </w:t>
      </w:r>
      <w:r w:rsidRPr="00C60697">
        <w:rPr>
          <w:i/>
          <w:lang w:val="en-US"/>
        </w:rPr>
        <w:t>Info</w:t>
      </w:r>
      <w:r w:rsidRPr="00C60697">
        <w:rPr>
          <w:i/>
          <w:lang w:val="ru-RU"/>
        </w:rPr>
        <w:t xml:space="preserve"> Science</w:t>
      </w:r>
      <w:r w:rsidRPr="00C60697">
        <w:rPr>
          <w:lang w:val="ru-RU"/>
        </w:rPr>
        <w:t xml:space="preserve">, бр. 3-4/2002, </w:t>
      </w:r>
      <w:r w:rsidRPr="00C60697">
        <w:rPr>
          <w:lang w:val="sr-Latn-CS"/>
        </w:rPr>
        <w:t xml:space="preserve">стр. </w:t>
      </w:r>
      <w:r w:rsidRPr="00C60697">
        <w:rPr>
          <w:lang w:val="sr-Cyrl-CS"/>
        </w:rPr>
        <w:t xml:space="preserve">20-22, </w:t>
      </w:r>
      <w:r w:rsidRPr="00C60697">
        <w:rPr>
          <w:lang w:val="ru-RU"/>
        </w:rPr>
        <w:t>Београд, 200</w:t>
      </w:r>
      <w:r w:rsidRPr="00C60697">
        <w:rPr>
          <w:lang w:val="sr-Latn-CS"/>
        </w:rPr>
        <w:t xml:space="preserve">2, </w:t>
      </w:r>
      <w:r w:rsidRPr="00C60697">
        <w:rPr>
          <w:lang w:val="sr-Cyrl-CS"/>
        </w:rPr>
        <w:t>ISSN: 1450-6254</w:t>
      </w:r>
      <w:r w:rsidRPr="00C60697">
        <w:rPr>
          <w:lang w:val="ru-RU"/>
        </w:rPr>
        <w:t>.</w:t>
      </w:r>
      <w:r w:rsidR="009636ED">
        <w:rPr>
          <w:lang w:val="ru-RU"/>
        </w:rPr>
        <w:t xml:space="preserve"> (М51)</w:t>
      </w:r>
    </w:p>
    <w:p w:rsidR="009D25ED" w:rsidRPr="00C60697" w:rsidRDefault="00C93887" w:rsidP="009D25ED">
      <w:pPr>
        <w:pStyle w:val="BodyText"/>
        <w:spacing w:after="0" w:line="300" w:lineRule="atLeast"/>
        <w:rPr>
          <w:lang w:val="ru-RU"/>
        </w:rPr>
      </w:pPr>
      <w:r>
        <w:rPr>
          <w:lang w:val="ru-RU"/>
        </w:rPr>
        <w:t>6</w:t>
      </w:r>
      <w:r w:rsidR="000C4AF7">
        <w:rPr>
          <w:lang w:val="ru-RU"/>
        </w:rPr>
        <w:t>.9</w:t>
      </w:r>
      <w:r w:rsidR="009D25ED" w:rsidRPr="00C60697">
        <w:rPr>
          <w:lang w:val="ru-RU"/>
        </w:rPr>
        <w:t xml:space="preserve">. </w:t>
      </w:r>
      <w:r w:rsidR="009D25ED" w:rsidRPr="00C60697">
        <w:rPr>
          <w:b/>
          <w:lang w:val="ru-RU"/>
        </w:rPr>
        <w:t>Лечић Д.</w:t>
      </w:r>
      <w:r w:rsidR="009D25ED" w:rsidRPr="00C60697">
        <w:rPr>
          <w:lang w:val="ru-RU"/>
        </w:rPr>
        <w:t>, М. Чупић</w:t>
      </w:r>
      <w:r w:rsidR="004B7EFE">
        <w:rPr>
          <w:lang w:val="en-US"/>
        </w:rPr>
        <w:t>,</w:t>
      </w:r>
      <w:r w:rsidR="009D25ED" w:rsidRPr="00C60697">
        <w:rPr>
          <w:lang w:val="ru-RU"/>
        </w:rPr>
        <w:t xml:space="preserve"> Д. Макајић,</w:t>
      </w:r>
    </w:p>
    <w:p w:rsidR="009D25ED" w:rsidRPr="00C60697" w:rsidRDefault="009D25ED" w:rsidP="00CE3389">
      <w:pPr>
        <w:pStyle w:val="BodyText"/>
        <w:spacing w:line="300" w:lineRule="atLeast"/>
        <w:ind w:left="450"/>
        <w:rPr>
          <w:lang w:val="ru-RU"/>
        </w:rPr>
      </w:pPr>
      <w:r w:rsidRPr="00C60697">
        <w:rPr>
          <w:lang w:val="sr-Latn-CS"/>
        </w:rPr>
        <w:t>„</w:t>
      </w:r>
      <w:r w:rsidRPr="00C60697">
        <w:rPr>
          <w:lang w:val="ru-RU"/>
        </w:rPr>
        <w:t xml:space="preserve">Примена програмског </w:t>
      </w:r>
      <w:r w:rsidRPr="000E570D">
        <w:rPr>
          <w:lang w:val="ru-RU"/>
        </w:rPr>
        <w:t>пакета P/G%</w:t>
      </w:r>
      <w:r w:rsidRPr="00C60697">
        <w:rPr>
          <w:lang w:val="ru-RU"/>
        </w:rPr>
        <w:t xml:space="preserve"> као система за подршку одлучивању у судству”, </w:t>
      </w:r>
      <w:r w:rsidRPr="00C60697">
        <w:rPr>
          <w:i/>
          <w:lang w:val="ru-RU"/>
        </w:rPr>
        <w:t>ИНФО</w:t>
      </w:r>
      <w:r w:rsidRPr="00C60697">
        <w:rPr>
          <w:lang w:val="ru-RU"/>
        </w:rPr>
        <w:t xml:space="preserve">, бр. 3, </w:t>
      </w:r>
      <w:r w:rsidRPr="00C60697">
        <w:rPr>
          <w:lang w:val="sr-Latn-CS"/>
        </w:rPr>
        <w:t xml:space="preserve">стр. </w:t>
      </w:r>
      <w:r w:rsidRPr="00C60697">
        <w:rPr>
          <w:lang w:val="ru-RU"/>
        </w:rPr>
        <w:t>39</w:t>
      </w:r>
      <w:r w:rsidRPr="00C60697">
        <w:rPr>
          <w:lang w:val="sr-Cyrl-CS"/>
        </w:rPr>
        <w:t>-</w:t>
      </w:r>
      <w:r w:rsidRPr="00C60697">
        <w:rPr>
          <w:lang w:val="ru-RU"/>
        </w:rPr>
        <w:t xml:space="preserve">42, </w:t>
      </w:r>
      <w:r w:rsidRPr="00C60697">
        <w:rPr>
          <w:lang w:val="sl-SI"/>
        </w:rPr>
        <w:t>Београд,</w:t>
      </w:r>
      <w:r w:rsidRPr="00C60697">
        <w:rPr>
          <w:lang w:val="sr-Latn-CS"/>
        </w:rPr>
        <w:t xml:space="preserve"> </w:t>
      </w:r>
      <w:r w:rsidRPr="00C60697">
        <w:rPr>
          <w:lang w:val="ru-RU"/>
        </w:rPr>
        <w:t xml:space="preserve">1996, </w:t>
      </w:r>
      <w:r w:rsidRPr="00C60697">
        <w:t>ISSN</w:t>
      </w:r>
      <w:r w:rsidRPr="00C60697">
        <w:rPr>
          <w:lang w:val="ru-RU"/>
        </w:rPr>
        <w:t>: 0354-5334.</w:t>
      </w:r>
      <w:r w:rsidR="009636ED">
        <w:rPr>
          <w:lang w:val="ru-RU"/>
        </w:rPr>
        <w:t xml:space="preserve"> (М52)</w:t>
      </w:r>
    </w:p>
    <w:p w:rsidR="00CB592E" w:rsidRPr="00CB592E" w:rsidRDefault="00CB592E" w:rsidP="00CE3389">
      <w:pPr>
        <w:pStyle w:val="BodyText"/>
        <w:spacing w:after="0"/>
        <w:ind w:left="720"/>
        <w:rPr>
          <w:sz w:val="16"/>
          <w:szCs w:val="16"/>
        </w:rPr>
      </w:pPr>
    </w:p>
    <w:p w:rsidR="00522F28" w:rsidRDefault="00C93887" w:rsidP="00FE56F2">
      <w:pPr>
        <w:spacing w:line="300" w:lineRule="atLeast"/>
        <w:ind w:left="432" w:hanging="432"/>
        <w:jc w:val="both"/>
        <w:rPr>
          <w:b/>
          <w:color w:val="000000"/>
          <w:szCs w:val="24"/>
          <w:lang w:val="sr-Latn-CS"/>
        </w:rPr>
      </w:pPr>
      <w:r>
        <w:rPr>
          <w:b/>
          <w:szCs w:val="24"/>
          <w:lang w:val="ru-RU"/>
        </w:rPr>
        <w:t>7</w:t>
      </w:r>
      <w:r w:rsidR="00522F28" w:rsidRPr="002C4F01">
        <w:rPr>
          <w:b/>
          <w:szCs w:val="24"/>
          <w:lang w:val="ru-RU"/>
        </w:rPr>
        <w:t xml:space="preserve">. </w:t>
      </w:r>
      <w:r w:rsidR="00522F28" w:rsidRPr="002C4F01">
        <w:rPr>
          <w:b/>
          <w:color w:val="000000"/>
          <w:szCs w:val="24"/>
          <w:lang w:val="sr-Latn-CS"/>
        </w:rPr>
        <w:t>Научни радови објављени на скуповима националног значаја штампани у целини у зборнику радова</w:t>
      </w:r>
      <w:r w:rsidR="007B17F2">
        <w:rPr>
          <w:b/>
          <w:color w:val="000000"/>
          <w:szCs w:val="24"/>
          <w:lang w:val="sr-Latn-CS"/>
        </w:rPr>
        <w:t xml:space="preserve"> (M60)</w:t>
      </w:r>
    </w:p>
    <w:p w:rsidR="00FE56F2" w:rsidRPr="00CE3389" w:rsidRDefault="00FE56F2" w:rsidP="00CE3389">
      <w:pPr>
        <w:ind w:left="432" w:hanging="432"/>
        <w:jc w:val="both"/>
        <w:rPr>
          <w:b/>
          <w:color w:val="000000"/>
          <w:sz w:val="16"/>
          <w:szCs w:val="16"/>
          <w:lang w:val="en-US"/>
        </w:rPr>
      </w:pPr>
    </w:p>
    <w:p w:rsidR="009D2AA7" w:rsidRPr="00AD54D9" w:rsidRDefault="009D2AA7" w:rsidP="009D2AA7">
      <w:pPr>
        <w:rPr>
          <w:u w:val="single"/>
        </w:rPr>
      </w:pPr>
      <w:r w:rsidRPr="00AD54D9">
        <w:rPr>
          <w:u w:val="single"/>
        </w:rPr>
        <w:t>Oбјављени</w:t>
      </w:r>
      <w:r w:rsidRPr="00AD54D9">
        <w:rPr>
          <w:u w:val="single"/>
          <w:lang w:val="sr-Latn-CS"/>
        </w:rPr>
        <w:t xml:space="preserve"> </w:t>
      </w:r>
      <w:r w:rsidRPr="00AD54D9">
        <w:rPr>
          <w:u w:val="single"/>
        </w:rPr>
        <w:t>после</w:t>
      </w:r>
      <w:r w:rsidRPr="00AD54D9">
        <w:rPr>
          <w:u w:val="single"/>
          <w:lang w:val="sr-Latn-CS"/>
        </w:rPr>
        <w:t xml:space="preserve"> </w:t>
      </w:r>
      <w:r w:rsidRPr="00AD54D9">
        <w:rPr>
          <w:u w:val="single"/>
        </w:rPr>
        <w:t>избора</w:t>
      </w:r>
      <w:r w:rsidRPr="00AD54D9">
        <w:rPr>
          <w:u w:val="single"/>
          <w:lang w:val="sr-Latn-CS"/>
        </w:rPr>
        <w:t xml:space="preserve"> </w:t>
      </w:r>
      <w:r w:rsidRPr="00AD54D9">
        <w:rPr>
          <w:u w:val="single"/>
        </w:rPr>
        <w:t>у</w:t>
      </w:r>
      <w:r w:rsidRPr="00AD54D9">
        <w:rPr>
          <w:u w:val="single"/>
          <w:lang w:val="sr-Latn-CS"/>
        </w:rPr>
        <w:t xml:space="preserve"> </w:t>
      </w:r>
      <w:r w:rsidRPr="00AD54D9">
        <w:rPr>
          <w:u w:val="single"/>
        </w:rPr>
        <w:t>звање</w:t>
      </w:r>
      <w:r w:rsidRPr="00AD54D9">
        <w:rPr>
          <w:u w:val="single"/>
          <w:lang w:val="sr-Latn-CS"/>
        </w:rPr>
        <w:t xml:space="preserve"> </w:t>
      </w:r>
      <w:r w:rsidRPr="00AD54D9">
        <w:rPr>
          <w:u w:val="single"/>
        </w:rPr>
        <w:t>ванредног професора</w:t>
      </w:r>
    </w:p>
    <w:p w:rsidR="00FE56F2" w:rsidRDefault="00FE56F2" w:rsidP="00FE56F2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7.1. </w:t>
      </w:r>
      <w:r w:rsidRPr="00FE56F2">
        <w:rPr>
          <w:szCs w:val="24"/>
          <w:lang w:val="sr-Latn-CS"/>
        </w:rPr>
        <w:t>Ђорђевић Л.</w:t>
      </w:r>
      <w:r w:rsidR="004B7EFE">
        <w:rPr>
          <w:szCs w:val="24"/>
          <w:lang w:val="sr-Latn-CS"/>
        </w:rPr>
        <w:t>,</w:t>
      </w:r>
      <w:r w:rsidRPr="00FE56F2">
        <w:rPr>
          <w:szCs w:val="24"/>
          <w:lang w:val="sr-Latn-CS"/>
        </w:rPr>
        <w:t xml:space="preserve"> </w:t>
      </w:r>
      <w:r w:rsidRPr="00FE56F2">
        <w:rPr>
          <w:b/>
          <w:szCs w:val="24"/>
          <w:lang w:val="sr-Latn-CS"/>
        </w:rPr>
        <w:t>Д. Лечић-Цветковић</w:t>
      </w:r>
      <w:r w:rsidRPr="00FE56F2">
        <w:rPr>
          <w:szCs w:val="24"/>
          <w:lang w:val="sr-Latn-CS"/>
        </w:rPr>
        <w:t xml:space="preserve">, </w:t>
      </w:r>
    </w:p>
    <w:p w:rsidR="00FE56F2" w:rsidRPr="00FE56F2" w:rsidRDefault="00FE56F2" w:rsidP="00CE3389">
      <w:pPr>
        <w:spacing w:line="300" w:lineRule="atLeast"/>
        <w:ind w:left="450"/>
        <w:jc w:val="both"/>
        <w:rPr>
          <w:szCs w:val="24"/>
          <w:lang w:val="sr-Latn-CS"/>
        </w:rPr>
      </w:pPr>
      <w:r>
        <w:rPr>
          <w:szCs w:val="24"/>
          <w:lang w:val="sr-Latn-CS"/>
        </w:rPr>
        <w:t>„</w:t>
      </w:r>
      <w:r w:rsidRPr="00FE56F2">
        <w:rPr>
          <w:szCs w:val="24"/>
          <w:lang w:val="sr-Latn-CS"/>
        </w:rPr>
        <w:t xml:space="preserve">Упоредни приказ приступа за детекцију и анализу грешака </w:t>
      </w:r>
      <w:r w:rsidR="0016301E">
        <w:rPr>
          <w:szCs w:val="24"/>
          <w:lang w:val="sr-Latn-CS"/>
        </w:rPr>
        <w:t>у спред</w:t>
      </w:r>
      <w:r w:rsidR="0016301E">
        <w:rPr>
          <w:szCs w:val="24"/>
        </w:rPr>
        <w:t>ш</w:t>
      </w:r>
      <w:r w:rsidRPr="00FE56F2">
        <w:rPr>
          <w:szCs w:val="24"/>
          <w:lang w:val="sr-Latn-CS"/>
        </w:rPr>
        <w:t xml:space="preserve">итовима“, SPIN’15, Београд, 2015, Зборник радова, стр. 280-288,  ISBN 978-86-7680-320-0. </w:t>
      </w:r>
      <w:r>
        <w:rPr>
          <w:szCs w:val="24"/>
          <w:lang w:val="sr-Latn-CS"/>
        </w:rPr>
        <w:t>(M63)</w:t>
      </w:r>
      <w:r w:rsidRPr="00FE56F2">
        <w:rPr>
          <w:szCs w:val="24"/>
          <w:lang w:val="sr-Latn-CS"/>
        </w:rPr>
        <w:t xml:space="preserve"> </w:t>
      </w:r>
    </w:p>
    <w:p w:rsidR="00FE56F2" w:rsidRDefault="00FE56F2" w:rsidP="00FE56F2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7.2. </w:t>
      </w:r>
      <w:r w:rsidRPr="00FE56F2">
        <w:rPr>
          <w:szCs w:val="24"/>
          <w:lang w:val="sr-Latn-CS"/>
        </w:rPr>
        <w:t xml:space="preserve">Атанасов Н, </w:t>
      </w:r>
      <w:r w:rsidRPr="00FE56F2">
        <w:rPr>
          <w:b/>
          <w:szCs w:val="24"/>
          <w:lang w:val="sr-Latn-CS"/>
        </w:rPr>
        <w:t>Д. Лечић-Цветковић</w:t>
      </w:r>
      <w:r w:rsidRPr="00FE56F2">
        <w:rPr>
          <w:szCs w:val="24"/>
          <w:lang w:val="sr-Latn-CS"/>
        </w:rPr>
        <w:t xml:space="preserve">, </w:t>
      </w:r>
    </w:p>
    <w:p w:rsidR="00FE56F2" w:rsidRPr="00FE56F2" w:rsidRDefault="00FE56F2" w:rsidP="00CE3389">
      <w:pPr>
        <w:spacing w:line="300" w:lineRule="atLeast"/>
        <w:ind w:left="450"/>
        <w:jc w:val="both"/>
        <w:rPr>
          <w:szCs w:val="24"/>
          <w:lang w:val="sr-Latn-CS"/>
        </w:rPr>
      </w:pPr>
      <w:r w:rsidRPr="00FE56F2">
        <w:rPr>
          <w:szCs w:val="24"/>
          <w:lang w:val="sr-Latn-CS"/>
        </w:rPr>
        <w:t>„Управљање перформансама  производног предузећа у променљивом пословном окружењу“, SPIN’15, Београд, 2015, Зборник радова, стр. 99</w:t>
      </w:r>
      <w:r>
        <w:rPr>
          <w:szCs w:val="24"/>
          <w:lang w:val="sr-Latn-CS"/>
        </w:rPr>
        <w:t>-106,  ISBN 978-86-7680-320-0. (M63)</w:t>
      </w:r>
    </w:p>
    <w:p w:rsidR="00FE56F2" w:rsidRDefault="00FE56F2" w:rsidP="00FE56F2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7.3. </w:t>
      </w:r>
      <w:r w:rsidRPr="00FE56F2">
        <w:rPr>
          <w:szCs w:val="24"/>
          <w:lang w:val="sr-Latn-CS"/>
        </w:rPr>
        <w:t xml:space="preserve">Антић С., Л. Ђорђевић, М. Чангаловић, </w:t>
      </w:r>
      <w:r w:rsidRPr="00FE56F2">
        <w:rPr>
          <w:b/>
          <w:szCs w:val="24"/>
          <w:lang w:val="sr-Latn-CS"/>
        </w:rPr>
        <w:t>Д. Лечић-Цветковић</w:t>
      </w:r>
      <w:r w:rsidRPr="00FE56F2">
        <w:rPr>
          <w:szCs w:val="24"/>
          <w:lang w:val="sr-Latn-CS"/>
        </w:rPr>
        <w:t xml:space="preserve">, </w:t>
      </w:r>
    </w:p>
    <w:p w:rsidR="00FE56F2" w:rsidRPr="00FE56F2" w:rsidRDefault="00FE56F2" w:rsidP="00CE3389">
      <w:pPr>
        <w:spacing w:line="300" w:lineRule="atLeast"/>
        <w:ind w:left="450"/>
        <w:jc w:val="both"/>
        <w:rPr>
          <w:szCs w:val="24"/>
          <w:lang w:val="sr-Latn-CS"/>
        </w:rPr>
      </w:pPr>
      <w:r w:rsidRPr="00FE56F2">
        <w:rPr>
          <w:szCs w:val="24"/>
          <w:lang w:val="sr-Latn-CS"/>
        </w:rPr>
        <w:t>„Метахеуристички приступ решавању проблема економичне количине наручивања залиха за више производа са ограниченим простором складиштења“, SYMOPIS’14, Дивчибаре, 2014, Зборник радова, стр. 245-251, ISBN: 978-86-7395-325-0.</w:t>
      </w:r>
      <w:r>
        <w:rPr>
          <w:szCs w:val="24"/>
          <w:lang w:val="sr-Latn-CS"/>
        </w:rPr>
        <w:t xml:space="preserve"> (M63)</w:t>
      </w:r>
    </w:p>
    <w:p w:rsidR="00FE56F2" w:rsidRPr="00FE56F2" w:rsidRDefault="00FE56F2" w:rsidP="00FE56F2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  <w:lang w:val="sr-Latn-CS"/>
        </w:rPr>
        <w:lastRenderedPageBreak/>
        <w:t xml:space="preserve">7.4. </w:t>
      </w:r>
      <w:r w:rsidRPr="00FE56F2">
        <w:rPr>
          <w:szCs w:val="24"/>
          <w:lang w:val="sr-Latn-CS"/>
        </w:rPr>
        <w:t xml:space="preserve">Китић Б., М. Костић-Станковић, Ј. Цвијовић, </w:t>
      </w:r>
      <w:r w:rsidRPr="00FE56F2">
        <w:rPr>
          <w:b/>
          <w:szCs w:val="24"/>
          <w:lang w:val="sr-Latn-CS"/>
        </w:rPr>
        <w:t>Д. Лечић-Цветковић</w:t>
      </w:r>
      <w:r w:rsidRPr="00FE56F2">
        <w:rPr>
          <w:szCs w:val="24"/>
          <w:lang w:val="sr-Latn-CS"/>
        </w:rPr>
        <w:t xml:space="preserve">, </w:t>
      </w:r>
    </w:p>
    <w:p w:rsidR="00FE56F2" w:rsidRPr="00FE56F2" w:rsidRDefault="00FE56F2" w:rsidP="00CE3389">
      <w:pPr>
        <w:spacing w:line="300" w:lineRule="atLeast"/>
        <w:ind w:left="450"/>
        <w:jc w:val="both"/>
        <w:rPr>
          <w:szCs w:val="24"/>
          <w:lang w:val="sr-Latn-CS"/>
        </w:rPr>
      </w:pPr>
      <w:r w:rsidRPr="00FE56F2">
        <w:rPr>
          <w:szCs w:val="24"/>
          <w:lang w:val="sr-Latn-CS"/>
        </w:rPr>
        <w:t>„Еколошки аспекти пословних комуникација, SPIN’13, Београд, 2013, Зборник радова, стр. 103-111,  ISBN 978-86-7680-288-3.</w:t>
      </w:r>
      <w:r>
        <w:rPr>
          <w:szCs w:val="24"/>
          <w:lang w:val="sr-Latn-CS"/>
        </w:rPr>
        <w:t xml:space="preserve"> (M63)</w:t>
      </w:r>
    </w:p>
    <w:p w:rsidR="00FE56F2" w:rsidRDefault="00FE56F2" w:rsidP="00FE56F2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7.5. </w:t>
      </w:r>
      <w:r w:rsidRPr="00FE56F2">
        <w:rPr>
          <w:szCs w:val="24"/>
          <w:lang w:val="sr-Latn-CS"/>
        </w:rPr>
        <w:t xml:space="preserve">Атанасов Н., З. Ракићевић, </w:t>
      </w:r>
      <w:r w:rsidRPr="00FE56F2">
        <w:rPr>
          <w:b/>
          <w:szCs w:val="24"/>
          <w:lang w:val="sr-Latn-CS"/>
        </w:rPr>
        <w:t>Д. Лечић-Цветковић</w:t>
      </w:r>
      <w:r w:rsidRPr="00FE56F2">
        <w:rPr>
          <w:szCs w:val="24"/>
          <w:lang w:val="sr-Latn-CS"/>
        </w:rPr>
        <w:t xml:space="preserve">, Ј. Омербеговић-Бијеловић, </w:t>
      </w:r>
    </w:p>
    <w:p w:rsidR="00FE56F2" w:rsidRPr="00FE56F2" w:rsidRDefault="00FE56F2" w:rsidP="00CE3389">
      <w:pPr>
        <w:spacing w:line="300" w:lineRule="atLeast"/>
        <w:ind w:left="450"/>
        <w:jc w:val="both"/>
        <w:rPr>
          <w:szCs w:val="24"/>
          <w:lang w:val="sr-Latn-CS"/>
        </w:rPr>
      </w:pPr>
      <w:r w:rsidRPr="00FE56F2">
        <w:rPr>
          <w:szCs w:val="24"/>
          <w:lang w:val="sr-Latn-CS"/>
        </w:rPr>
        <w:t xml:space="preserve">„Један приступ ка адекватности индикатора покривености тражње залихама“, SPIN’13, Београд, 2013, Зборник радова, стр. 273-281, ISBN 978-86-7680-288-3. </w:t>
      </w:r>
      <w:r w:rsidR="00AD54D9">
        <w:rPr>
          <w:szCs w:val="24"/>
          <w:lang w:val="sr-Latn-CS"/>
        </w:rPr>
        <w:t>(M63)</w:t>
      </w:r>
    </w:p>
    <w:p w:rsidR="00FE56F2" w:rsidRDefault="00FE56F2" w:rsidP="00AD54D9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7.6. </w:t>
      </w:r>
      <w:r w:rsidRPr="00FE56F2">
        <w:rPr>
          <w:szCs w:val="24"/>
          <w:lang w:val="sr-Latn-CS"/>
        </w:rPr>
        <w:t xml:space="preserve">Атанасов Н., </w:t>
      </w:r>
      <w:r w:rsidRPr="00FE56F2">
        <w:rPr>
          <w:b/>
          <w:szCs w:val="24"/>
          <w:lang w:val="sr-Latn-CS"/>
        </w:rPr>
        <w:t>Д. Лечић-Цветковић</w:t>
      </w:r>
      <w:r w:rsidRPr="00FE56F2">
        <w:rPr>
          <w:szCs w:val="24"/>
          <w:lang w:val="sr-Latn-CS"/>
        </w:rPr>
        <w:t xml:space="preserve">, </w:t>
      </w:r>
    </w:p>
    <w:p w:rsidR="00FE56F2" w:rsidRPr="00FE56F2" w:rsidRDefault="00FE56F2" w:rsidP="00CE3389">
      <w:pPr>
        <w:spacing w:line="300" w:lineRule="atLeast"/>
        <w:ind w:left="450"/>
        <w:jc w:val="both"/>
        <w:rPr>
          <w:szCs w:val="24"/>
          <w:lang w:val="sr-Latn-CS"/>
        </w:rPr>
      </w:pPr>
      <w:r w:rsidRPr="00FE56F2">
        <w:rPr>
          <w:szCs w:val="24"/>
          <w:lang w:val="sr-Latn-CS"/>
        </w:rPr>
        <w:t xml:space="preserve">„Индикатори прецизности планирања тражње у управљању дистрибуцијом производа“,  SPIN’11, Београд, 2011, Зборник радова на ЦД, стр. 342-350. </w:t>
      </w:r>
      <w:r w:rsidR="00AD54D9">
        <w:rPr>
          <w:szCs w:val="24"/>
          <w:lang w:val="sr-Latn-CS"/>
        </w:rPr>
        <w:t>(M63)</w:t>
      </w:r>
    </w:p>
    <w:p w:rsidR="00AD54D9" w:rsidRDefault="00AD54D9" w:rsidP="00AD54D9">
      <w:pPr>
        <w:spacing w:before="120" w:line="300" w:lineRule="atLeast"/>
        <w:jc w:val="both"/>
        <w:rPr>
          <w:b/>
          <w:szCs w:val="24"/>
        </w:rPr>
      </w:pPr>
      <w:r>
        <w:rPr>
          <w:szCs w:val="24"/>
          <w:lang w:val="sr-Latn-CS"/>
        </w:rPr>
        <w:t xml:space="preserve">7.7. Леви Јакшић М., </w:t>
      </w:r>
      <w:r w:rsidRPr="00FE56F2">
        <w:rPr>
          <w:b/>
          <w:szCs w:val="24"/>
          <w:lang w:val="sr-Latn-CS"/>
        </w:rPr>
        <w:t>Д. Лечић-Цветковић</w:t>
      </w:r>
      <w:r>
        <w:rPr>
          <w:b/>
          <w:szCs w:val="24"/>
        </w:rPr>
        <w:t>,</w:t>
      </w:r>
      <w:r w:rsidR="004B7EFE">
        <w:rPr>
          <w:b/>
          <w:szCs w:val="24"/>
        </w:rPr>
        <w:t xml:space="preserve">  </w:t>
      </w:r>
    </w:p>
    <w:p w:rsidR="009D2AA7" w:rsidRPr="00FE56F2" w:rsidRDefault="00FE56F2" w:rsidP="00CE3389">
      <w:pPr>
        <w:spacing w:line="300" w:lineRule="atLeast"/>
        <w:ind w:left="450"/>
        <w:jc w:val="both"/>
        <w:rPr>
          <w:szCs w:val="24"/>
          <w:lang w:val="sr-Latn-CS"/>
        </w:rPr>
      </w:pPr>
      <w:r w:rsidRPr="00FE56F2">
        <w:rPr>
          <w:szCs w:val="24"/>
          <w:lang w:val="sr-Latn-CS"/>
        </w:rPr>
        <w:t>Уређивање зборника радова н</w:t>
      </w:r>
      <w:r w:rsidR="00AD54D9">
        <w:rPr>
          <w:szCs w:val="24"/>
          <w:lang w:val="sr-Latn-CS"/>
        </w:rPr>
        <w:t xml:space="preserve">ационалног скупа SPIN’13 - </w:t>
      </w:r>
      <w:r w:rsidR="00AD54D9" w:rsidRPr="00FE56F2">
        <w:rPr>
          <w:szCs w:val="24"/>
          <w:lang w:val="sr-Latn-CS"/>
        </w:rPr>
        <w:t>„</w:t>
      </w:r>
      <w:r w:rsidRPr="00FE56F2">
        <w:rPr>
          <w:szCs w:val="24"/>
          <w:lang w:val="sr-Latn-CS"/>
        </w:rPr>
        <w:t>Нова индустријализација, реинжењеринг и одрживост</w:t>
      </w:r>
      <w:r w:rsidR="00AD54D9">
        <w:rPr>
          <w:szCs w:val="24"/>
          <w:lang w:val="sr-Latn-CS"/>
        </w:rPr>
        <w:t>“</w:t>
      </w:r>
      <w:r w:rsidRPr="00FE56F2">
        <w:rPr>
          <w:szCs w:val="24"/>
          <w:lang w:val="sr-Latn-CS"/>
        </w:rPr>
        <w:t>, 2013, Београд, Србија, ISBN 978-86-7680-288-3.</w:t>
      </w:r>
      <w:r w:rsidR="00AD54D9">
        <w:rPr>
          <w:szCs w:val="24"/>
          <w:lang w:val="sr-Latn-CS"/>
        </w:rPr>
        <w:t xml:space="preserve"> (M66)</w:t>
      </w:r>
    </w:p>
    <w:p w:rsidR="009D2AA7" w:rsidRPr="00CE3389" w:rsidRDefault="009D2AA7" w:rsidP="009D2AA7">
      <w:pPr>
        <w:rPr>
          <w:sz w:val="16"/>
          <w:szCs w:val="16"/>
        </w:rPr>
      </w:pPr>
    </w:p>
    <w:p w:rsidR="009D2AA7" w:rsidRPr="00C93887" w:rsidRDefault="009D2AA7" w:rsidP="009D2AA7">
      <w:pPr>
        <w:rPr>
          <w:u w:val="single"/>
        </w:rPr>
      </w:pPr>
      <w:r w:rsidRPr="00C93887">
        <w:rPr>
          <w:u w:val="single"/>
        </w:rPr>
        <w:t>Објављени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пре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избора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у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звање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ванредног професора</w:t>
      </w:r>
    </w:p>
    <w:p w:rsidR="007B17F2" w:rsidRDefault="00C93887" w:rsidP="007B17F2">
      <w:pPr>
        <w:spacing w:before="120" w:line="300" w:lineRule="atLeast"/>
        <w:ind w:left="714" w:hanging="714"/>
        <w:jc w:val="both"/>
        <w:rPr>
          <w:szCs w:val="24"/>
          <w:lang w:val="sr-Cyrl-CS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8</w:t>
      </w:r>
      <w:r w:rsidR="007B17F2" w:rsidRPr="002C4F01">
        <w:rPr>
          <w:szCs w:val="24"/>
          <w:lang w:val="sr-Latn-CS"/>
        </w:rPr>
        <w:t xml:space="preserve">. Атанасов </w:t>
      </w:r>
      <w:proofErr w:type="gramStart"/>
      <w:r w:rsidR="007B17F2" w:rsidRPr="002C4F01">
        <w:rPr>
          <w:szCs w:val="24"/>
          <w:lang w:val="sr-Latn-CS"/>
        </w:rPr>
        <w:t>Н.,</w:t>
      </w:r>
      <w:proofErr w:type="gramEnd"/>
      <w:r w:rsidR="007B17F2" w:rsidRPr="002C4F01">
        <w:rPr>
          <w:szCs w:val="24"/>
          <w:lang w:val="sr-Latn-CS"/>
        </w:rPr>
        <w:t xml:space="preserve"> </w:t>
      </w:r>
      <w:r w:rsidR="007B17F2" w:rsidRPr="002C4F01">
        <w:rPr>
          <w:b/>
          <w:szCs w:val="24"/>
          <w:lang w:val="sr-Latn-CS"/>
        </w:rPr>
        <w:t>Д. Лечић-Цветковић</w:t>
      </w:r>
      <w:r w:rsidR="007B17F2" w:rsidRPr="002C4F01">
        <w:rPr>
          <w:szCs w:val="24"/>
          <w:lang w:val="sr-Latn-CS"/>
        </w:rPr>
        <w:t xml:space="preserve">, С. Бабарогић, 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6D5F07">
        <w:rPr>
          <w:szCs w:val="24"/>
          <w:lang w:val="sr-Latn-CS"/>
        </w:rPr>
        <w:t>„</w:t>
      </w:r>
      <w:r w:rsidRPr="002C4F01">
        <w:rPr>
          <w:szCs w:val="24"/>
          <w:lang w:val="sr-Latn-CS"/>
        </w:rPr>
        <w:t xml:space="preserve">Улога индикатора предвиђања тражње у планирању производње”, </w:t>
      </w:r>
      <w:r w:rsidR="00B918E5">
        <w:t>SYMORG</w:t>
      </w:r>
      <w:r w:rsidRPr="004F1F84">
        <w:rPr>
          <w:lang w:val="sl-SI"/>
        </w:rPr>
        <w:t>’</w:t>
      </w:r>
      <w:r>
        <w:rPr>
          <w:lang w:val="sr-Cyrl-CS"/>
        </w:rPr>
        <w:t>10</w:t>
      </w:r>
      <w:r w:rsidRPr="002C4F01">
        <w:rPr>
          <w:szCs w:val="24"/>
          <w:lang w:val="sr-Latn-CS"/>
        </w:rPr>
        <w:t>, Златибор, Србија</w:t>
      </w:r>
      <w:r>
        <w:rPr>
          <w:szCs w:val="24"/>
          <w:lang w:val="sr-Latn-CS"/>
        </w:rPr>
        <w:t>, 2010</w:t>
      </w:r>
      <w:r w:rsidRPr="002C4F01">
        <w:rPr>
          <w:szCs w:val="24"/>
          <w:lang w:val="sr-Latn-CS"/>
        </w:rPr>
        <w:t xml:space="preserve">, зборник радова на ЦД,  </w:t>
      </w:r>
      <w:r w:rsidRPr="002C0CCA">
        <w:rPr>
          <w:szCs w:val="24"/>
          <w:lang w:val="hr-HR"/>
        </w:rPr>
        <w:t>ISBN</w:t>
      </w:r>
      <w:r>
        <w:rPr>
          <w:szCs w:val="24"/>
          <w:lang w:val="hr-HR"/>
        </w:rPr>
        <w:t>:</w:t>
      </w:r>
      <w:r w:rsidRPr="002C4F01">
        <w:rPr>
          <w:szCs w:val="24"/>
          <w:lang w:val="sr-Latn-CS"/>
        </w:rPr>
        <w:t xml:space="preserve"> 978-86-7680-215-9.</w:t>
      </w:r>
      <w:r w:rsidR="00423C34">
        <w:rPr>
          <w:szCs w:val="24"/>
        </w:rPr>
        <w:t xml:space="preserve"> (М63)</w:t>
      </w:r>
    </w:p>
    <w:p w:rsidR="007B17F2" w:rsidRDefault="00C93887" w:rsidP="007B17F2">
      <w:pPr>
        <w:spacing w:before="120" w:line="300" w:lineRule="atLeast"/>
        <w:ind w:left="742" w:hanging="742"/>
        <w:jc w:val="both"/>
        <w:rPr>
          <w:szCs w:val="24"/>
          <w:lang w:val="sr-Cyrl-CS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9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szCs w:val="24"/>
          <w:lang w:val="sr-Latn-CS"/>
        </w:rPr>
        <w:t>Атанасов</w:t>
      </w:r>
      <w:r w:rsidR="00EF045A" w:rsidRPr="00EF045A">
        <w:rPr>
          <w:szCs w:val="24"/>
          <w:lang w:val="sr-Latn-CS"/>
        </w:rPr>
        <w:t xml:space="preserve"> </w:t>
      </w:r>
      <w:proofErr w:type="gramStart"/>
      <w:r w:rsidR="00EF045A" w:rsidRPr="002C4F01">
        <w:rPr>
          <w:szCs w:val="24"/>
          <w:lang w:val="sr-Latn-CS"/>
        </w:rPr>
        <w:t>Н.</w:t>
      </w:r>
      <w:r w:rsidR="007B17F2" w:rsidRPr="002C4F01">
        <w:rPr>
          <w:szCs w:val="24"/>
          <w:lang w:val="sr-Latn-CS"/>
        </w:rPr>
        <w:t>,</w:t>
      </w:r>
      <w:proofErr w:type="gramEnd"/>
      <w:r w:rsidR="007B17F2" w:rsidRPr="002C4F01">
        <w:rPr>
          <w:szCs w:val="24"/>
          <w:lang w:val="sr-Latn-CS"/>
        </w:rPr>
        <w:t xml:space="preserve"> </w:t>
      </w:r>
      <w:r w:rsidR="007B17F2" w:rsidRPr="002C4F01">
        <w:rPr>
          <w:b/>
          <w:szCs w:val="24"/>
          <w:lang w:val="sr-Latn-CS"/>
        </w:rPr>
        <w:t>Д. Лечић-Цветковић</w:t>
      </w:r>
      <w:r w:rsidR="007B17F2" w:rsidRPr="002C4F01">
        <w:rPr>
          <w:szCs w:val="24"/>
          <w:lang w:val="sr-Latn-CS"/>
        </w:rPr>
        <w:t xml:space="preserve">, 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6D5F07">
        <w:rPr>
          <w:szCs w:val="24"/>
          <w:lang w:val="sr-Latn-CS"/>
        </w:rPr>
        <w:t>„</w:t>
      </w:r>
      <w:r w:rsidRPr="002C4F01">
        <w:rPr>
          <w:szCs w:val="24"/>
          <w:lang w:val="sr-Latn-CS"/>
        </w:rPr>
        <w:t>Кључни индикатори перформанси производне компаније у условима глобалне кризе”, SP</w:t>
      </w:r>
      <w:r>
        <w:rPr>
          <w:szCs w:val="24"/>
          <w:lang w:val="sr-Latn-CS"/>
        </w:rPr>
        <w:t>I</w:t>
      </w:r>
      <w:r w:rsidRPr="002C4F01">
        <w:rPr>
          <w:szCs w:val="24"/>
          <w:lang w:val="sr-Latn-CS"/>
        </w:rPr>
        <w:t>N’09, Београд, 2009, зборник радова, стр</w:t>
      </w:r>
      <w:r>
        <w:rPr>
          <w:szCs w:val="24"/>
          <w:lang w:val="sr-Latn-CS"/>
        </w:rPr>
        <w:t>. 189-193</w:t>
      </w:r>
      <w:r w:rsidRPr="002C4F01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hr-HR"/>
        </w:rPr>
        <w:t>:</w:t>
      </w:r>
      <w:r w:rsidRPr="002C4F01">
        <w:rPr>
          <w:szCs w:val="24"/>
          <w:lang w:val="sr-Latn-CS"/>
        </w:rPr>
        <w:t xml:space="preserve"> 978-86-7680-202-9.</w:t>
      </w:r>
      <w:r w:rsidR="00423C34">
        <w:rPr>
          <w:szCs w:val="24"/>
        </w:rPr>
        <w:t xml:space="preserve"> (М63)</w:t>
      </w:r>
    </w:p>
    <w:p w:rsidR="007B17F2" w:rsidRPr="002C4F01" w:rsidRDefault="00C93887" w:rsidP="007B17F2">
      <w:pPr>
        <w:autoSpaceDE w:val="0"/>
        <w:autoSpaceDN w:val="0"/>
        <w:adjustRightInd w:val="0"/>
        <w:spacing w:before="120" w:line="300" w:lineRule="atLeast"/>
        <w:jc w:val="both"/>
        <w:rPr>
          <w:bCs/>
          <w:szCs w:val="24"/>
          <w:lang w:val="sr-Latn-CS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10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b/>
          <w:bCs/>
          <w:szCs w:val="24"/>
          <w:lang w:val="sr-Latn-CS"/>
        </w:rPr>
        <w:t xml:space="preserve">Лечић-Цветковић </w:t>
      </w:r>
      <w:proofErr w:type="gramStart"/>
      <w:r w:rsidR="007B17F2" w:rsidRPr="002C4F01">
        <w:rPr>
          <w:b/>
          <w:bCs/>
          <w:szCs w:val="24"/>
          <w:lang w:val="sr-Latn-CS"/>
        </w:rPr>
        <w:t>Д</w:t>
      </w:r>
      <w:r w:rsidR="007B17F2" w:rsidRPr="002C4F01">
        <w:rPr>
          <w:bCs/>
          <w:szCs w:val="24"/>
          <w:lang w:val="sr-Latn-CS"/>
        </w:rPr>
        <w:t>.,</w:t>
      </w:r>
      <w:proofErr w:type="gramEnd"/>
      <w:r w:rsidR="007B17F2" w:rsidRPr="002C4F01">
        <w:rPr>
          <w:bCs/>
          <w:szCs w:val="24"/>
          <w:vertAlign w:val="superscript"/>
          <w:lang w:val="sr-Latn-CS"/>
        </w:rPr>
        <w:t xml:space="preserve"> </w:t>
      </w:r>
      <w:r w:rsidR="007B17F2" w:rsidRPr="002C4F01">
        <w:rPr>
          <w:bCs/>
          <w:szCs w:val="24"/>
          <w:lang w:val="sr-Latn-CS"/>
        </w:rPr>
        <w:t xml:space="preserve">Н. Атанасов, </w:t>
      </w:r>
    </w:p>
    <w:p w:rsidR="007B17F2" w:rsidRPr="00423C34" w:rsidRDefault="007B17F2" w:rsidP="00CE3389">
      <w:pPr>
        <w:autoSpaceDE w:val="0"/>
        <w:autoSpaceDN w:val="0"/>
        <w:adjustRightInd w:val="0"/>
        <w:spacing w:before="60" w:line="300" w:lineRule="atLeast"/>
        <w:ind w:left="450"/>
        <w:jc w:val="both"/>
        <w:rPr>
          <w:bCs/>
          <w:szCs w:val="24"/>
          <w:vertAlign w:val="superscript"/>
        </w:rPr>
      </w:pPr>
      <w:r w:rsidRPr="006D5F07">
        <w:rPr>
          <w:szCs w:val="24"/>
          <w:lang w:val="sr-Latn-CS"/>
        </w:rPr>
        <w:t>„</w:t>
      </w:r>
      <w:r>
        <w:rPr>
          <w:bCs/>
          <w:szCs w:val="24"/>
          <w:lang w:val="sr-Cyrl-CS"/>
        </w:rPr>
        <w:t>И</w:t>
      </w:r>
      <w:r w:rsidRPr="002C4F01">
        <w:rPr>
          <w:bCs/>
          <w:szCs w:val="24"/>
          <w:lang w:val="sr-Latn-CS"/>
        </w:rPr>
        <w:t>ндикатори перформанси у производној компанији и каналима дистрибуције</w:t>
      </w:r>
      <w:r w:rsidRPr="002C4F01">
        <w:rPr>
          <w:szCs w:val="24"/>
          <w:lang w:val="sr-Latn-CS"/>
        </w:rPr>
        <w:t>”, YUPMA</w:t>
      </w:r>
      <w:r w:rsidRPr="004F1F84">
        <w:rPr>
          <w:lang w:val="sl-SI"/>
        </w:rPr>
        <w:t>’</w:t>
      </w:r>
      <w:r w:rsidRPr="002C4F01">
        <w:rPr>
          <w:szCs w:val="24"/>
          <w:lang w:val="sr-Latn-CS"/>
        </w:rPr>
        <w:t>09, Златибор</w:t>
      </w:r>
      <w:r>
        <w:rPr>
          <w:szCs w:val="24"/>
          <w:lang w:val="sr-Latn-CS"/>
        </w:rPr>
        <w:t>, 2009</w:t>
      </w:r>
      <w:r w:rsidRPr="002C4F01">
        <w:rPr>
          <w:szCs w:val="24"/>
          <w:lang w:val="sr-Latn-CS"/>
        </w:rPr>
        <w:t xml:space="preserve">, </w:t>
      </w:r>
      <w:r w:rsidRPr="002C4F01">
        <w:rPr>
          <w:szCs w:val="24"/>
          <w:lang w:val="sl-SI"/>
        </w:rPr>
        <w:t>зборник радова,</w:t>
      </w:r>
      <w:r w:rsidRPr="002C4F01">
        <w:rPr>
          <w:szCs w:val="24"/>
          <w:lang w:val="sr-Latn-CS"/>
        </w:rPr>
        <w:t xml:space="preserve"> стр</w:t>
      </w:r>
      <w:r>
        <w:rPr>
          <w:szCs w:val="24"/>
          <w:lang w:val="sr-Latn-CS"/>
        </w:rPr>
        <w:t>. 153-158</w:t>
      </w:r>
      <w:r w:rsidRPr="002C4F01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hr-HR"/>
        </w:rPr>
        <w:t>:</w:t>
      </w:r>
      <w:r w:rsidRPr="002C4F01">
        <w:rPr>
          <w:szCs w:val="24"/>
          <w:lang w:val="sr-Latn-CS"/>
        </w:rPr>
        <w:t xml:space="preserve"> 978-86-86385-04-8.</w:t>
      </w:r>
      <w:r w:rsidR="00423C34">
        <w:rPr>
          <w:szCs w:val="24"/>
        </w:rPr>
        <w:t xml:space="preserve"> (М63)</w:t>
      </w:r>
    </w:p>
    <w:p w:rsidR="007B17F2" w:rsidRPr="002C4F01" w:rsidRDefault="00C93887" w:rsidP="007B17F2">
      <w:pPr>
        <w:tabs>
          <w:tab w:val="right" w:pos="9366"/>
        </w:tabs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11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szCs w:val="24"/>
          <w:lang w:val="sr-Latn-CS"/>
        </w:rPr>
        <w:t xml:space="preserve">Атанасов </w:t>
      </w:r>
      <w:proofErr w:type="gramStart"/>
      <w:r w:rsidR="007B17F2" w:rsidRPr="002C4F01">
        <w:rPr>
          <w:szCs w:val="24"/>
          <w:lang w:val="sr-Latn-CS"/>
        </w:rPr>
        <w:t>Н.,</w:t>
      </w:r>
      <w:proofErr w:type="gramEnd"/>
      <w:r w:rsidR="007B17F2" w:rsidRPr="002C4F01">
        <w:rPr>
          <w:szCs w:val="24"/>
          <w:lang w:val="sr-Latn-CS"/>
        </w:rPr>
        <w:t xml:space="preserve"> </w:t>
      </w:r>
      <w:r w:rsidR="007B17F2" w:rsidRPr="002C4F01">
        <w:rPr>
          <w:b/>
          <w:kern w:val="36"/>
          <w:szCs w:val="24"/>
          <w:lang w:val="sl-SI"/>
        </w:rPr>
        <w:t>Д. Лечић-Цветковић</w:t>
      </w:r>
      <w:r w:rsidR="007B17F2" w:rsidRPr="002C4F01">
        <w:rPr>
          <w:szCs w:val="24"/>
          <w:lang w:val="sr-Latn-CS"/>
        </w:rPr>
        <w:t>,</w:t>
      </w:r>
    </w:p>
    <w:p w:rsidR="007B17F2" w:rsidRPr="00423C34" w:rsidRDefault="007B17F2" w:rsidP="00CE3389">
      <w:pPr>
        <w:tabs>
          <w:tab w:val="right" w:pos="9366"/>
        </w:tabs>
        <w:spacing w:line="300" w:lineRule="atLeast"/>
        <w:ind w:left="450"/>
        <w:jc w:val="both"/>
        <w:rPr>
          <w:szCs w:val="24"/>
        </w:rPr>
      </w:pPr>
      <w:r w:rsidRPr="006D5F07">
        <w:rPr>
          <w:szCs w:val="24"/>
          <w:lang w:val="sr-Latn-CS"/>
        </w:rPr>
        <w:t>„</w:t>
      </w:r>
      <w:r>
        <w:rPr>
          <w:szCs w:val="24"/>
          <w:lang w:val="sr-Cyrl-CS"/>
        </w:rPr>
        <w:t>И</w:t>
      </w:r>
      <w:r w:rsidRPr="002C4F01">
        <w:rPr>
          <w:szCs w:val="24"/>
          <w:lang w:val="it-IT"/>
        </w:rPr>
        <w:t xml:space="preserve">мплементација </w:t>
      </w:r>
      <w:r w:rsidRPr="00457EF4">
        <w:rPr>
          <w:i/>
          <w:szCs w:val="24"/>
          <w:lang w:val="it-IT"/>
        </w:rPr>
        <w:t>VMI</w:t>
      </w:r>
      <w:r w:rsidRPr="002C4F01">
        <w:rPr>
          <w:szCs w:val="24"/>
          <w:lang w:val="it-IT"/>
        </w:rPr>
        <w:t xml:space="preserve"> на релацији производна компанија - дистрибутер</w:t>
      </w:r>
      <w:r w:rsidRPr="002C4F01">
        <w:rPr>
          <w:szCs w:val="24"/>
          <w:lang w:val="sr-Latn-CS"/>
        </w:rPr>
        <w:t>”, SP</w:t>
      </w:r>
      <w:r>
        <w:rPr>
          <w:szCs w:val="24"/>
          <w:lang w:val="sr-Latn-CS"/>
        </w:rPr>
        <w:t>I</w:t>
      </w:r>
      <w:r w:rsidRPr="002C4F01">
        <w:rPr>
          <w:szCs w:val="24"/>
          <w:lang w:val="sr-Latn-CS"/>
        </w:rPr>
        <w:t>N</w:t>
      </w:r>
      <w:r w:rsidRPr="004F1F84">
        <w:rPr>
          <w:lang w:val="sl-SI"/>
        </w:rPr>
        <w:t>’</w:t>
      </w:r>
      <w:r w:rsidRPr="002C4F01">
        <w:rPr>
          <w:szCs w:val="24"/>
          <w:lang w:val="sr-Latn-CS"/>
        </w:rPr>
        <w:t>08, Београд</w:t>
      </w:r>
      <w:r>
        <w:rPr>
          <w:szCs w:val="24"/>
          <w:lang w:val="sr-Latn-CS"/>
        </w:rPr>
        <w:t>, 2008</w:t>
      </w:r>
      <w:r w:rsidRPr="002C4F01">
        <w:rPr>
          <w:szCs w:val="24"/>
          <w:lang w:val="sr-Latn-CS"/>
        </w:rPr>
        <w:t xml:space="preserve">, </w:t>
      </w:r>
      <w:r w:rsidRPr="002C4F01">
        <w:rPr>
          <w:szCs w:val="24"/>
          <w:lang w:val="sl-SI"/>
        </w:rPr>
        <w:t>зборник радова,</w:t>
      </w:r>
      <w:r w:rsidRPr="002C4F01">
        <w:rPr>
          <w:szCs w:val="24"/>
          <w:lang w:val="sr-Latn-CS"/>
        </w:rPr>
        <w:t xml:space="preserve"> стр. 173-177, </w:t>
      </w:r>
      <w:r w:rsidRPr="002C0CCA">
        <w:rPr>
          <w:szCs w:val="24"/>
          <w:lang w:val="hr-HR"/>
        </w:rPr>
        <w:t>ISBN</w:t>
      </w:r>
      <w:r>
        <w:rPr>
          <w:szCs w:val="24"/>
          <w:lang w:val="hr-HR"/>
        </w:rPr>
        <w:t>:</w:t>
      </w:r>
      <w:r w:rsidRPr="002C4F01">
        <w:rPr>
          <w:szCs w:val="24"/>
          <w:lang w:val="sr-Latn-CS"/>
        </w:rPr>
        <w:t xml:space="preserve"> 978-86-7680-164-0.</w:t>
      </w:r>
      <w:r w:rsidR="00423C34">
        <w:rPr>
          <w:szCs w:val="24"/>
        </w:rPr>
        <w:t xml:space="preserve"> (М63)</w:t>
      </w:r>
    </w:p>
    <w:p w:rsidR="007B17F2" w:rsidRPr="002C4F01" w:rsidRDefault="00C93887" w:rsidP="007B17F2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12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szCs w:val="24"/>
          <w:lang w:val="sr-Latn-CS"/>
        </w:rPr>
        <w:t xml:space="preserve">Атанасов </w:t>
      </w:r>
      <w:proofErr w:type="gramStart"/>
      <w:r w:rsidR="007B17F2" w:rsidRPr="002C4F01">
        <w:rPr>
          <w:szCs w:val="24"/>
          <w:lang w:val="sr-Latn-CS"/>
        </w:rPr>
        <w:t>Н.,</w:t>
      </w:r>
      <w:proofErr w:type="gramEnd"/>
      <w:r w:rsidR="007B17F2" w:rsidRPr="002C4F01">
        <w:rPr>
          <w:szCs w:val="24"/>
          <w:lang w:val="sr-Latn-CS"/>
        </w:rPr>
        <w:t xml:space="preserve"> </w:t>
      </w:r>
      <w:r w:rsidR="007B17F2" w:rsidRPr="002C4F01">
        <w:rPr>
          <w:b/>
          <w:kern w:val="36"/>
          <w:szCs w:val="24"/>
          <w:lang w:val="sl-SI"/>
        </w:rPr>
        <w:t>Д. Лечић-Цветковић</w:t>
      </w:r>
      <w:r w:rsidR="007B17F2" w:rsidRPr="002C4F01">
        <w:rPr>
          <w:szCs w:val="24"/>
          <w:lang w:val="sr-Latn-CS"/>
        </w:rPr>
        <w:t xml:space="preserve">, 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6D5F07">
        <w:rPr>
          <w:szCs w:val="24"/>
          <w:lang w:val="sr-Latn-CS"/>
        </w:rPr>
        <w:t>„</w:t>
      </w:r>
      <w:r w:rsidRPr="002C4F01">
        <w:rPr>
          <w:szCs w:val="24"/>
          <w:lang w:val="sr-Latn-CS"/>
        </w:rPr>
        <w:t xml:space="preserve">Колаборативно планирање, предвиђање и снабдевање на релацији производна компанија </w:t>
      </w:r>
      <w:r>
        <w:rPr>
          <w:szCs w:val="24"/>
          <w:lang w:val="sr-Cyrl-CS"/>
        </w:rPr>
        <w:t>-</w:t>
      </w:r>
      <w:r w:rsidRPr="002C4F01">
        <w:rPr>
          <w:szCs w:val="24"/>
          <w:lang w:val="sr-Latn-CS"/>
        </w:rPr>
        <w:t xml:space="preserve"> велетрговински ланци</w:t>
      </w:r>
      <w:r w:rsidRPr="002C4F01">
        <w:rPr>
          <w:caps/>
          <w:szCs w:val="24"/>
          <w:lang w:val="sr-Latn-CS"/>
        </w:rPr>
        <w:t xml:space="preserve">”, </w:t>
      </w:r>
      <w:r w:rsidR="00B918E5">
        <w:rPr>
          <w:szCs w:val="24"/>
          <w:lang w:val="sr-Latn-CS"/>
        </w:rPr>
        <w:t>SYM</w:t>
      </w:r>
      <w:r w:rsidR="00B918E5" w:rsidRPr="002C4F01">
        <w:rPr>
          <w:szCs w:val="24"/>
          <w:lang w:val="sr-Latn-CS"/>
        </w:rPr>
        <w:t>ORG</w:t>
      </w:r>
      <w:r w:rsidRPr="004F1F84">
        <w:rPr>
          <w:lang w:val="sl-SI"/>
        </w:rPr>
        <w:t>’</w:t>
      </w:r>
      <w:r w:rsidRPr="002C4F01">
        <w:rPr>
          <w:szCs w:val="24"/>
          <w:lang w:val="sr-Latn-CS"/>
        </w:rPr>
        <w:t>08, Београд</w:t>
      </w:r>
      <w:r>
        <w:rPr>
          <w:szCs w:val="24"/>
          <w:lang w:val="sr-Latn-CS"/>
        </w:rPr>
        <w:t>, 2008</w:t>
      </w:r>
      <w:r w:rsidRPr="002C4F01">
        <w:rPr>
          <w:szCs w:val="24"/>
          <w:lang w:val="sr-Latn-CS"/>
        </w:rPr>
        <w:t xml:space="preserve">, </w:t>
      </w:r>
      <w:r w:rsidRPr="002C4F01">
        <w:rPr>
          <w:szCs w:val="24"/>
          <w:lang w:val="sl-SI"/>
        </w:rPr>
        <w:t>зборник радова</w:t>
      </w:r>
      <w:r>
        <w:rPr>
          <w:szCs w:val="24"/>
          <w:lang w:val="sr-Cyrl-CS"/>
        </w:rPr>
        <w:t>,</w:t>
      </w:r>
      <w:r w:rsidRPr="002C4F01">
        <w:rPr>
          <w:szCs w:val="24"/>
          <w:lang w:val="sr-Latn-CS"/>
        </w:rPr>
        <w:t xml:space="preserve"> стр</w:t>
      </w:r>
      <w:r>
        <w:rPr>
          <w:szCs w:val="24"/>
          <w:lang w:val="sr-Latn-CS"/>
        </w:rPr>
        <w:t>. 239-239</w:t>
      </w:r>
      <w:r w:rsidRPr="002C4F01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hr-HR"/>
        </w:rPr>
        <w:t>:</w:t>
      </w:r>
      <w:r w:rsidRPr="002C4F01">
        <w:rPr>
          <w:szCs w:val="24"/>
          <w:lang w:val="sr-Latn-CS"/>
        </w:rPr>
        <w:t xml:space="preserve"> 978-86-7680-160-2.</w:t>
      </w:r>
      <w:r w:rsidR="00423C34">
        <w:rPr>
          <w:szCs w:val="24"/>
        </w:rPr>
        <w:t xml:space="preserve"> (М63)</w:t>
      </w:r>
    </w:p>
    <w:p w:rsidR="007B17F2" w:rsidRPr="002C4F01" w:rsidRDefault="00C93887" w:rsidP="007B17F2">
      <w:pPr>
        <w:spacing w:before="120" w:line="300" w:lineRule="atLeast"/>
        <w:jc w:val="both"/>
        <w:rPr>
          <w:szCs w:val="24"/>
          <w:lang w:val="sr-Latn-CS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13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b/>
          <w:kern w:val="36"/>
          <w:szCs w:val="24"/>
          <w:lang w:val="sl-SI"/>
        </w:rPr>
        <w:t xml:space="preserve">Лечић-Цветковић </w:t>
      </w:r>
      <w:proofErr w:type="gramStart"/>
      <w:r w:rsidR="007B17F2" w:rsidRPr="002C4F01">
        <w:rPr>
          <w:b/>
          <w:kern w:val="36"/>
          <w:szCs w:val="24"/>
          <w:lang w:val="sl-SI"/>
        </w:rPr>
        <w:t>Д.</w:t>
      </w:r>
      <w:r w:rsidR="007B17F2" w:rsidRPr="002C4F01">
        <w:rPr>
          <w:kern w:val="36"/>
          <w:szCs w:val="24"/>
          <w:lang w:val="sl-SI"/>
        </w:rPr>
        <w:t>,</w:t>
      </w:r>
      <w:proofErr w:type="gramEnd"/>
      <w:r w:rsidR="007B17F2" w:rsidRPr="002C4F01">
        <w:rPr>
          <w:szCs w:val="24"/>
          <w:lang w:val="sl-SI"/>
        </w:rPr>
        <w:t xml:space="preserve"> </w:t>
      </w:r>
      <w:r w:rsidR="007B17F2" w:rsidRPr="002C4F01">
        <w:rPr>
          <w:szCs w:val="24"/>
          <w:lang w:val="sr-Latn-CS"/>
        </w:rPr>
        <w:t xml:space="preserve">Н. </w:t>
      </w:r>
      <w:r w:rsidR="007B17F2" w:rsidRPr="002C4F01">
        <w:rPr>
          <w:szCs w:val="24"/>
          <w:lang w:val="sl-SI"/>
        </w:rPr>
        <w:t xml:space="preserve">Атанасов,  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6D5F07">
        <w:rPr>
          <w:szCs w:val="24"/>
          <w:lang w:val="sr-Latn-CS"/>
        </w:rPr>
        <w:t>„</w:t>
      </w:r>
      <w:r w:rsidRPr="002C4F01">
        <w:rPr>
          <w:szCs w:val="24"/>
          <w:lang w:val="sr-Latn-CS"/>
        </w:rPr>
        <w:t>Паковање производа прилаго</w:t>
      </w:r>
      <w:r w:rsidRPr="002C4F01">
        <w:rPr>
          <w:szCs w:val="24"/>
          <w:lang w:val="sr-Cyrl-BA"/>
        </w:rPr>
        <w:t>ђ</w:t>
      </w:r>
      <w:r w:rsidRPr="002C4F01">
        <w:rPr>
          <w:szCs w:val="24"/>
          <w:lang w:val="sr-Latn-CS"/>
        </w:rPr>
        <w:t xml:space="preserve">ено </w:t>
      </w:r>
      <w:r>
        <w:rPr>
          <w:szCs w:val="24"/>
          <w:lang w:val="sr-Cyrl-CS"/>
        </w:rPr>
        <w:t>И</w:t>
      </w:r>
      <w:r w:rsidRPr="002C4F01">
        <w:rPr>
          <w:szCs w:val="24"/>
          <w:lang w:val="sr-Latn-CS"/>
        </w:rPr>
        <w:t>нтернет пословању”,</w:t>
      </w:r>
      <w:r>
        <w:rPr>
          <w:szCs w:val="24"/>
          <w:lang w:val="sr-Cyrl-CS"/>
        </w:rPr>
        <w:t xml:space="preserve"> </w:t>
      </w:r>
      <w:r w:rsidRPr="002C4F01">
        <w:rPr>
          <w:szCs w:val="24"/>
          <w:lang w:val="sr-Latn-CS"/>
        </w:rPr>
        <w:t>YUPMA</w:t>
      </w:r>
      <w:r w:rsidRPr="004F1F84">
        <w:rPr>
          <w:lang w:val="sl-SI"/>
        </w:rPr>
        <w:t>’</w:t>
      </w:r>
      <w:r w:rsidRPr="002C4F01">
        <w:rPr>
          <w:szCs w:val="24"/>
          <w:lang w:val="sr-Latn-CS"/>
        </w:rPr>
        <w:t>08, Златибор</w:t>
      </w:r>
      <w:r>
        <w:rPr>
          <w:szCs w:val="24"/>
          <w:lang w:val="sr-Latn-CS"/>
        </w:rPr>
        <w:t>, 2008</w:t>
      </w:r>
      <w:r w:rsidRPr="002C4F01">
        <w:rPr>
          <w:szCs w:val="24"/>
          <w:lang w:val="sr-Latn-CS"/>
        </w:rPr>
        <w:t xml:space="preserve">, </w:t>
      </w:r>
      <w:r w:rsidRPr="002C4F01">
        <w:rPr>
          <w:szCs w:val="24"/>
          <w:lang w:val="sl-SI"/>
        </w:rPr>
        <w:t>зборник радова</w:t>
      </w:r>
      <w:r>
        <w:rPr>
          <w:szCs w:val="24"/>
          <w:lang w:val="sr-Cyrl-CS"/>
        </w:rPr>
        <w:t>,</w:t>
      </w:r>
      <w:r w:rsidRPr="002C4F01">
        <w:rPr>
          <w:szCs w:val="24"/>
          <w:lang w:val="sr-Latn-CS"/>
        </w:rPr>
        <w:t xml:space="preserve"> стр</w:t>
      </w:r>
      <w:r>
        <w:rPr>
          <w:szCs w:val="24"/>
          <w:lang w:val="sr-Latn-CS"/>
        </w:rPr>
        <w:t>. 404-408</w:t>
      </w:r>
      <w:r w:rsidRPr="002C4F01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hr-HR"/>
        </w:rPr>
        <w:t>:</w:t>
      </w:r>
      <w:r w:rsidRPr="002C4F01">
        <w:rPr>
          <w:szCs w:val="24"/>
          <w:lang w:val="sr-Latn-CS"/>
        </w:rPr>
        <w:t xml:space="preserve"> 978-86-86385-03-4.</w:t>
      </w:r>
      <w:r w:rsidR="00423C34">
        <w:rPr>
          <w:szCs w:val="24"/>
        </w:rPr>
        <w:t xml:space="preserve"> (М63)</w:t>
      </w:r>
    </w:p>
    <w:p w:rsidR="007B17F2" w:rsidRPr="002C4F01" w:rsidRDefault="00C93887" w:rsidP="007B17F2">
      <w:pPr>
        <w:spacing w:before="120" w:line="300" w:lineRule="atLeast"/>
        <w:jc w:val="both"/>
        <w:rPr>
          <w:kern w:val="36"/>
          <w:szCs w:val="24"/>
          <w:lang w:val="sl-SI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14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kern w:val="36"/>
          <w:szCs w:val="24"/>
          <w:lang w:val="sl-SI"/>
        </w:rPr>
        <w:t xml:space="preserve">Атанасов </w:t>
      </w:r>
      <w:proofErr w:type="gramStart"/>
      <w:r w:rsidR="007B17F2" w:rsidRPr="002C4F01">
        <w:rPr>
          <w:kern w:val="36"/>
          <w:szCs w:val="24"/>
          <w:lang w:val="sl-SI"/>
        </w:rPr>
        <w:t>Н.,</w:t>
      </w:r>
      <w:proofErr w:type="gramEnd"/>
      <w:r w:rsidR="007B17F2" w:rsidRPr="002C4F01">
        <w:rPr>
          <w:kern w:val="36"/>
          <w:szCs w:val="24"/>
          <w:lang w:val="sl-SI"/>
        </w:rPr>
        <w:t xml:space="preserve"> </w:t>
      </w:r>
      <w:r w:rsidR="007B17F2" w:rsidRPr="002C4F01">
        <w:rPr>
          <w:b/>
          <w:kern w:val="36"/>
          <w:szCs w:val="24"/>
          <w:lang w:val="sl-SI"/>
        </w:rPr>
        <w:t>Д. Лечић-Цветковић</w:t>
      </w:r>
      <w:r w:rsidR="007B17F2" w:rsidRPr="002C4F01">
        <w:rPr>
          <w:kern w:val="36"/>
          <w:szCs w:val="24"/>
          <w:lang w:val="sl-SI"/>
        </w:rPr>
        <w:t>,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6D5F07">
        <w:rPr>
          <w:szCs w:val="24"/>
          <w:lang w:val="sr-Latn-CS"/>
        </w:rPr>
        <w:t>„</w:t>
      </w:r>
      <w:r w:rsidRPr="002C4F01">
        <w:rPr>
          <w:szCs w:val="24"/>
          <w:lang w:val="it-IT"/>
        </w:rPr>
        <w:t>У</w:t>
      </w:r>
      <w:r w:rsidRPr="002C4F01">
        <w:rPr>
          <w:szCs w:val="24"/>
          <w:lang w:val="sr-Latn-CS"/>
        </w:rPr>
        <w:t xml:space="preserve">прављање производним ресурсима применом </w:t>
      </w:r>
      <w:r>
        <w:rPr>
          <w:szCs w:val="24"/>
          <w:lang w:val="sr-Cyrl-CS"/>
        </w:rPr>
        <w:t>И</w:t>
      </w:r>
      <w:r w:rsidRPr="002C4F01">
        <w:rPr>
          <w:szCs w:val="24"/>
          <w:lang w:val="sr-Latn-CS"/>
        </w:rPr>
        <w:t>нтернета”</w:t>
      </w:r>
      <w:r w:rsidRPr="002C4F01">
        <w:rPr>
          <w:szCs w:val="24"/>
          <w:lang w:val="sl-SI"/>
        </w:rPr>
        <w:t>,</w:t>
      </w:r>
      <w:r w:rsidRPr="002C4F01">
        <w:rPr>
          <w:szCs w:val="24"/>
          <w:lang w:val="sr-Latn-CS"/>
        </w:rPr>
        <w:t xml:space="preserve"> </w:t>
      </w:r>
      <w:r w:rsidRPr="002C4F01">
        <w:rPr>
          <w:szCs w:val="24"/>
          <w:lang w:val="sl-SI"/>
        </w:rPr>
        <w:t>V Скуп привредника и научника</w:t>
      </w:r>
      <w:r>
        <w:rPr>
          <w:szCs w:val="24"/>
          <w:lang w:val="sr-Cyrl-CS"/>
        </w:rPr>
        <w:t>,</w:t>
      </w:r>
      <w:r w:rsidRPr="002C4F01">
        <w:rPr>
          <w:rFonts w:eastAsia="Tahoma"/>
          <w:color w:val="000080"/>
          <w:szCs w:val="24"/>
          <w:lang w:val="sl-SI"/>
        </w:rPr>
        <w:t xml:space="preserve"> </w:t>
      </w:r>
      <w:r w:rsidRPr="002C4F01">
        <w:rPr>
          <w:szCs w:val="24"/>
          <w:lang w:val="sl-SI"/>
        </w:rPr>
        <w:t>ФОН, Београд</w:t>
      </w:r>
      <w:r>
        <w:rPr>
          <w:szCs w:val="24"/>
          <w:lang w:val="sl-SI"/>
        </w:rPr>
        <w:t>, 2007</w:t>
      </w:r>
      <w:r w:rsidRPr="002C4F01">
        <w:rPr>
          <w:szCs w:val="24"/>
          <w:lang w:val="sl-SI"/>
        </w:rPr>
        <w:t xml:space="preserve">, зборник радова, стр. </w:t>
      </w:r>
      <w:r w:rsidRPr="002C4F01">
        <w:rPr>
          <w:szCs w:val="24"/>
          <w:lang w:val="sr-Latn-CS"/>
        </w:rPr>
        <w:t>159</w:t>
      </w:r>
      <w:r w:rsidRPr="002C4F01">
        <w:rPr>
          <w:szCs w:val="24"/>
          <w:lang w:val="sl-SI"/>
        </w:rPr>
        <w:t>-</w:t>
      </w:r>
      <w:r>
        <w:rPr>
          <w:szCs w:val="24"/>
          <w:lang w:val="sr-Latn-CS"/>
        </w:rPr>
        <w:t>163</w:t>
      </w:r>
      <w:r w:rsidRPr="002C4F01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hr-HR"/>
        </w:rPr>
        <w:t>:</w:t>
      </w:r>
      <w:r w:rsidRPr="002C4F01">
        <w:rPr>
          <w:szCs w:val="24"/>
          <w:lang w:val="sr-Latn-CS"/>
        </w:rPr>
        <w:t xml:space="preserve"> 978-86-7680-131-2.</w:t>
      </w:r>
      <w:r w:rsidR="00423C34">
        <w:rPr>
          <w:szCs w:val="24"/>
        </w:rPr>
        <w:t xml:space="preserve"> (М63)</w:t>
      </w:r>
    </w:p>
    <w:p w:rsidR="007B17F2" w:rsidRPr="002C4F01" w:rsidRDefault="00C93887" w:rsidP="007B17F2">
      <w:pPr>
        <w:spacing w:before="120" w:line="300" w:lineRule="atLeast"/>
        <w:rPr>
          <w:szCs w:val="24"/>
          <w:lang w:val="sl-SI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15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b/>
          <w:szCs w:val="24"/>
          <w:lang w:val="sl-SI"/>
        </w:rPr>
        <w:t>Лечић-Цветковић</w:t>
      </w:r>
      <w:r w:rsidR="007B17F2" w:rsidRPr="002C4F01">
        <w:rPr>
          <w:szCs w:val="24"/>
          <w:lang w:val="sl-SI"/>
        </w:rPr>
        <w:t xml:space="preserve"> </w:t>
      </w:r>
      <w:proofErr w:type="gramStart"/>
      <w:r w:rsidR="007B17F2" w:rsidRPr="002C4F01">
        <w:rPr>
          <w:szCs w:val="24"/>
          <w:lang w:val="sl-SI"/>
        </w:rPr>
        <w:t>Д.,</w:t>
      </w:r>
      <w:proofErr w:type="gramEnd"/>
      <w:r w:rsidR="007B17F2" w:rsidRPr="002C4F01">
        <w:rPr>
          <w:szCs w:val="24"/>
          <w:lang w:val="sl-SI"/>
        </w:rPr>
        <w:t xml:space="preserve"> Н. Атанасов,</w:t>
      </w:r>
    </w:p>
    <w:p w:rsidR="007B17F2" w:rsidRPr="00423C34" w:rsidRDefault="007B17F2" w:rsidP="00CE3389">
      <w:pPr>
        <w:pStyle w:val="NaslovSrpski"/>
        <w:spacing w:before="0" w:line="300" w:lineRule="atLeast"/>
        <w:ind w:left="450"/>
        <w:jc w:val="both"/>
        <w:rPr>
          <w:b w:val="0"/>
          <w:caps w:val="0"/>
        </w:rPr>
      </w:pPr>
      <w:r w:rsidRPr="002C4F01">
        <w:rPr>
          <w:b w:val="0"/>
          <w:lang w:val="sl-SI"/>
        </w:rPr>
        <w:t>„Е-</w:t>
      </w:r>
      <w:r w:rsidRPr="002C4F01">
        <w:rPr>
          <w:b w:val="0"/>
          <w:caps w:val="0"/>
          <w:lang w:val="sl-SI"/>
        </w:rPr>
        <w:t>одржавање и стандардизација докумената</w:t>
      </w:r>
      <w:r w:rsidRPr="002C4F01">
        <w:rPr>
          <w:b w:val="0"/>
          <w:lang w:val="sl-SI"/>
        </w:rPr>
        <w:t xml:space="preserve">”, </w:t>
      </w:r>
      <w:r w:rsidRPr="002C4F01">
        <w:rPr>
          <w:b w:val="0"/>
          <w:caps w:val="0"/>
          <w:lang w:val="sl-SI"/>
        </w:rPr>
        <w:t>SYMOP</w:t>
      </w:r>
      <w:r>
        <w:rPr>
          <w:b w:val="0"/>
          <w:caps w:val="0"/>
          <w:lang w:val="sl-SI"/>
        </w:rPr>
        <w:t>I</w:t>
      </w:r>
      <w:r w:rsidRPr="002C4F01">
        <w:rPr>
          <w:b w:val="0"/>
          <w:caps w:val="0"/>
          <w:lang w:val="sl-SI"/>
        </w:rPr>
        <w:t>S’0</w:t>
      </w:r>
      <w:r w:rsidRPr="002C4F01">
        <w:rPr>
          <w:b w:val="0"/>
          <w:lang w:val="sl-SI"/>
        </w:rPr>
        <w:t>7, З</w:t>
      </w:r>
      <w:r w:rsidRPr="002C4F01">
        <w:rPr>
          <w:b w:val="0"/>
          <w:caps w:val="0"/>
          <w:lang w:val="sl-SI"/>
        </w:rPr>
        <w:t>латибор</w:t>
      </w:r>
      <w:r>
        <w:rPr>
          <w:b w:val="0"/>
          <w:lang w:val="sl-SI"/>
        </w:rPr>
        <w:t>, 2007</w:t>
      </w:r>
      <w:r w:rsidRPr="002C4F01">
        <w:rPr>
          <w:b w:val="0"/>
          <w:lang w:val="sl-SI"/>
        </w:rPr>
        <w:t>,</w:t>
      </w:r>
      <w:r w:rsidRPr="002C4F01">
        <w:rPr>
          <w:b w:val="0"/>
          <w:lang w:val="sr-Latn-CS"/>
        </w:rPr>
        <w:t xml:space="preserve"> </w:t>
      </w:r>
      <w:r w:rsidRPr="002C4F01">
        <w:rPr>
          <w:b w:val="0"/>
          <w:caps w:val="0"/>
          <w:lang w:val="sl-SI"/>
        </w:rPr>
        <w:t>зборник радова, стр</w:t>
      </w:r>
      <w:r w:rsidRPr="002C4F01">
        <w:rPr>
          <w:b w:val="0"/>
          <w:lang w:val="sl-SI"/>
        </w:rPr>
        <w:t xml:space="preserve">. </w:t>
      </w:r>
      <w:r w:rsidRPr="002C4F01">
        <w:rPr>
          <w:b w:val="0"/>
          <w:lang w:val="sr-Latn-CS"/>
        </w:rPr>
        <w:t>703</w:t>
      </w:r>
      <w:r w:rsidRPr="002C4F01">
        <w:rPr>
          <w:b w:val="0"/>
          <w:lang w:val="sl-SI"/>
        </w:rPr>
        <w:t>-</w:t>
      </w:r>
      <w:r w:rsidRPr="002C4F01">
        <w:rPr>
          <w:b w:val="0"/>
          <w:lang w:val="sr-Latn-CS"/>
        </w:rPr>
        <w:t>7</w:t>
      </w:r>
      <w:r>
        <w:rPr>
          <w:b w:val="0"/>
          <w:lang w:val="sr-Latn-CS"/>
        </w:rPr>
        <w:t>06</w:t>
      </w:r>
      <w:r w:rsidRPr="002C4F01">
        <w:rPr>
          <w:b w:val="0"/>
          <w:lang w:val="sr-Latn-CS"/>
        </w:rPr>
        <w:t xml:space="preserve">, </w:t>
      </w:r>
      <w:r w:rsidRPr="002C0CCA">
        <w:rPr>
          <w:b w:val="0"/>
          <w:lang w:val="hr-HR"/>
        </w:rPr>
        <w:t>ISBN</w:t>
      </w:r>
      <w:r>
        <w:rPr>
          <w:b w:val="0"/>
          <w:caps w:val="0"/>
          <w:lang w:val="sl-SI"/>
        </w:rPr>
        <w:t xml:space="preserve">: </w:t>
      </w:r>
      <w:r w:rsidRPr="002C4F01">
        <w:rPr>
          <w:b w:val="0"/>
          <w:caps w:val="0"/>
          <w:lang w:val="sl-SI"/>
        </w:rPr>
        <w:t>978-86-7680-124-4.</w:t>
      </w:r>
      <w:r w:rsidR="00423C34">
        <w:rPr>
          <w:b w:val="0"/>
          <w:caps w:val="0"/>
        </w:rPr>
        <w:t xml:space="preserve"> </w:t>
      </w:r>
      <w:r w:rsidR="00423C34" w:rsidRPr="00423C34">
        <w:rPr>
          <w:b w:val="0"/>
        </w:rPr>
        <w:t>(М63)</w:t>
      </w:r>
    </w:p>
    <w:p w:rsidR="007B17F2" w:rsidRPr="002C4F01" w:rsidRDefault="00C93887" w:rsidP="007B17F2">
      <w:pPr>
        <w:spacing w:before="120" w:line="300" w:lineRule="atLeast"/>
        <w:jc w:val="both"/>
        <w:outlineLvl w:val="0"/>
        <w:rPr>
          <w:kern w:val="36"/>
          <w:szCs w:val="24"/>
          <w:lang w:val="sl-SI"/>
        </w:rPr>
      </w:pPr>
      <w:r>
        <w:rPr>
          <w:szCs w:val="24"/>
        </w:rPr>
        <w:lastRenderedPageBreak/>
        <w:t>7</w:t>
      </w:r>
      <w:r w:rsidR="009D25ED">
        <w:rPr>
          <w:szCs w:val="24"/>
        </w:rPr>
        <w:t>.</w:t>
      </w:r>
      <w:r w:rsidR="00AD54D9">
        <w:rPr>
          <w:szCs w:val="24"/>
        </w:rPr>
        <w:t>16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kern w:val="36"/>
          <w:szCs w:val="24"/>
          <w:lang w:val="sl-SI"/>
        </w:rPr>
        <w:t xml:space="preserve">Атанасов </w:t>
      </w:r>
      <w:proofErr w:type="gramStart"/>
      <w:r w:rsidR="007B17F2" w:rsidRPr="002C4F01">
        <w:rPr>
          <w:kern w:val="36"/>
          <w:szCs w:val="24"/>
          <w:lang w:val="sl-SI"/>
        </w:rPr>
        <w:t>Н.,</w:t>
      </w:r>
      <w:proofErr w:type="gramEnd"/>
      <w:r w:rsidR="007B17F2" w:rsidRPr="002C4F01">
        <w:rPr>
          <w:kern w:val="36"/>
          <w:szCs w:val="24"/>
          <w:lang w:val="sl-SI"/>
        </w:rPr>
        <w:t xml:space="preserve"> </w:t>
      </w:r>
      <w:r w:rsidR="007B17F2" w:rsidRPr="002C4F01">
        <w:rPr>
          <w:b/>
          <w:kern w:val="36"/>
          <w:szCs w:val="24"/>
          <w:lang w:val="sl-SI"/>
        </w:rPr>
        <w:t>Д. Лечић-Цветковић</w:t>
      </w:r>
      <w:r w:rsidR="007B17F2" w:rsidRPr="002C4F01">
        <w:rPr>
          <w:kern w:val="36"/>
          <w:szCs w:val="24"/>
          <w:lang w:val="sl-SI"/>
        </w:rPr>
        <w:t>,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2C4F01">
        <w:rPr>
          <w:szCs w:val="24"/>
          <w:lang w:val="sl-SI"/>
        </w:rPr>
        <w:t xml:space="preserve">„Ланац вредности и </w:t>
      </w:r>
      <w:r w:rsidRPr="002C4F01">
        <w:rPr>
          <w:szCs w:val="24"/>
          <w:lang w:val="hr-HR"/>
        </w:rPr>
        <w:t>е-пословање</w:t>
      </w:r>
      <w:r w:rsidRPr="002C4F01">
        <w:rPr>
          <w:szCs w:val="24"/>
          <w:lang w:val="sl-SI"/>
        </w:rPr>
        <w:t>”, YUPMA</w:t>
      </w:r>
      <w:r w:rsidRPr="004F1F84">
        <w:rPr>
          <w:lang w:val="sl-SI"/>
        </w:rPr>
        <w:t>’</w:t>
      </w:r>
      <w:r w:rsidRPr="002C4F01">
        <w:rPr>
          <w:szCs w:val="24"/>
          <w:lang w:val="sl-SI"/>
        </w:rPr>
        <w:t>07, Златибор, 2007</w:t>
      </w:r>
      <w:r>
        <w:rPr>
          <w:szCs w:val="24"/>
          <w:lang w:val="sr-Cyrl-CS"/>
        </w:rPr>
        <w:t>,</w:t>
      </w:r>
      <w:r w:rsidRPr="002C4F01">
        <w:rPr>
          <w:szCs w:val="24"/>
          <w:lang w:val="sl-SI"/>
        </w:rPr>
        <w:t xml:space="preserve"> зборник радова, стр. </w:t>
      </w:r>
      <w:r w:rsidRPr="002C4F01">
        <w:rPr>
          <w:szCs w:val="24"/>
          <w:lang w:val="sr-Latn-CS"/>
        </w:rPr>
        <w:t>420</w:t>
      </w:r>
      <w:r w:rsidRPr="002C4F01">
        <w:rPr>
          <w:szCs w:val="24"/>
          <w:lang w:val="sl-SI"/>
        </w:rPr>
        <w:t>-</w:t>
      </w:r>
      <w:r>
        <w:rPr>
          <w:szCs w:val="24"/>
          <w:lang w:val="sr-Latn-CS"/>
        </w:rPr>
        <w:t>424</w:t>
      </w:r>
      <w:r w:rsidRPr="002C4F01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sr-Latn-CS"/>
        </w:rPr>
        <w:t xml:space="preserve">: </w:t>
      </w:r>
      <w:r w:rsidRPr="002C4F01">
        <w:rPr>
          <w:szCs w:val="24"/>
          <w:lang w:val="sr-Latn-CS"/>
        </w:rPr>
        <w:t>378-86-86385-02-4.</w:t>
      </w:r>
      <w:r w:rsidR="00423C34">
        <w:rPr>
          <w:szCs w:val="24"/>
        </w:rPr>
        <w:t xml:space="preserve"> (М63)</w:t>
      </w:r>
    </w:p>
    <w:p w:rsidR="007B17F2" w:rsidRPr="002C4F01" w:rsidRDefault="00AD54D9" w:rsidP="007B17F2">
      <w:pPr>
        <w:spacing w:before="120" w:line="300" w:lineRule="atLeast"/>
        <w:rPr>
          <w:szCs w:val="24"/>
          <w:lang w:val="sl-SI"/>
        </w:rPr>
      </w:pPr>
      <w:r>
        <w:rPr>
          <w:szCs w:val="24"/>
          <w:lang w:val="en-US"/>
        </w:rPr>
        <w:t>7</w:t>
      </w:r>
      <w:r w:rsidR="009D25ED">
        <w:rPr>
          <w:szCs w:val="24"/>
        </w:rPr>
        <w:t>.1</w:t>
      </w:r>
      <w:r>
        <w:rPr>
          <w:szCs w:val="24"/>
        </w:rPr>
        <w:t>7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szCs w:val="24"/>
          <w:lang w:val="sl-SI"/>
        </w:rPr>
        <w:t xml:space="preserve">Атанасов </w:t>
      </w:r>
      <w:proofErr w:type="gramStart"/>
      <w:r w:rsidR="007B17F2" w:rsidRPr="002C4F01">
        <w:rPr>
          <w:szCs w:val="24"/>
          <w:lang w:val="sl-SI"/>
        </w:rPr>
        <w:t>Н.,</w:t>
      </w:r>
      <w:proofErr w:type="gramEnd"/>
      <w:r w:rsidR="007B17F2" w:rsidRPr="002C4F01">
        <w:rPr>
          <w:szCs w:val="24"/>
          <w:lang w:val="sl-SI"/>
        </w:rPr>
        <w:t xml:space="preserve"> </w:t>
      </w:r>
      <w:r w:rsidR="007B17F2" w:rsidRPr="002C4F01">
        <w:rPr>
          <w:b/>
          <w:szCs w:val="24"/>
          <w:lang w:val="sl-SI"/>
        </w:rPr>
        <w:t>Д. Лечић-Цветковић</w:t>
      </w:r>
      <w:r w:rsidR="007B17F2" w:rsidRPr="002C4F01">
        <w:rPr>
          <w:szCs w:val="24"/>
          <w:lang w:val="sl-SI"/>
        </w:rPr>
        <w:t xml:space="preserve">, 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2C4F01">
        <w:rPr>
          <w:szCs w:val="24"/>
          <w:lang w:val="sl-SI"/>
        </w:rPr>
        <w:t xml:space="preserve">„Е-набавка – основни елементи и модели”, </w:t>
      </w:r>
      <w:r>
        <w:rPr>
          <w:szCs w:val="24"/>
          <w:lang w:val="sl-SI"/>
        </w:rPr>
        <w:t>I</w:t>
      </w:r>
      <w:r w:rsidRPr="002C4F01">
        <w:rPr>
          <w:szCs w:val="24"/>
          <w:lang w:val="sl-SI"/>
        </w:rPr>
        <w:t>V Скуп привредника и научника</w:t>
      </w:r>
      <w:r>
        <w:rPr>
          <w:szCs w:val="24"/>
          <w:lang w:val="sr-Cyrl-CS"/>
        </w:rPr>
        <w:t>:</w:t>
      </w:r>
      <w:r w:rsidRPr="002C4F01">
        <w:rPr>
          <w:rFonts w:eastAsia="Tahoma"/>
          <w:color w:val="000080"/>
          <w:szCs w:val="24"/>
          <w:lang w:val="sl-SI"/>
        </w:rPr>
        <w:t xml:space="preserve"> </w:t>
      </w:r>
      <w:r w:rsidRPr="003209F6">
        <w:rPr>
          <w:szCs w:val="24"/>
          <w:lang w:val="hr-HR"/>
        </w:rPr>
        <w:t>„</w:t>
      </w:r>
      <w:r w:rsidRPr="002C4F01">
        <w:rPr>
          <w:rStyle w:val="Emphasis"/>
          <w:i w:val="0"/>
          <w:szCs w:val="24"/>
          <w:lang w:val="sl-SI"/>
        </w:rPr>
        <w:t>Менаџмент технологије и иновација - кључни фактор супериорних операција конкурентности</w:t>
      </w:r>
      <w:r w:rsidRPr="002C4F01">
        <w:rPr>
          <w:szCs w:val="24"/>
          <w:lang w:val="sl-SI"/>
        </w:rPr>
        <w:t>”, ФОН, Београд</w:t>
      </w:r>
      <w:r>
        <w:rPr>
          <w:szCs w:val="24"/>
          <w:lang w:val="sl-SI"/>
        </w:rPr>
        <w:t>, 2006</w:t>
      </w:r>
      <w:r w:rsidRPr="002C4F01">
        <w:rPr>
          <w:szCs w:val="24"/>
          <w:lang w:val="sl-SI"/>
        </w:rPr>
        <w:t xml:space="preserve">, зборник радова, стр. </w:t>
      </w:r>
      <w:r w:rsidRPr="002C4F01">
        <w:rPr>
          <w:szCs w:val="24"/>
          <w:lang w:val="sr-Latn-CS"/>
        </w:rPr>
        <w:t>188</w:t>
      </w:r>
      <w:r w:rsidRPr="002C4F01">
        <w:rPr>
          <w:szCs w:val="24"/>
          <w:lang w:val="sl-SI"/>
        </w:rPr>
        <w:t>-</w:t>
      </w:r>
      <w:r>
        <w:rPr>
          <w:szCs w:val="24"/>
          <w:lang w:val="sr-Latn-CS"/>
        </w:rPr>
        <w:t>192</w:t>
      </w:r>
      <w:r w:rsidRPr="002C4F01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sr-Latn-CS"/>
        </w:rPr>
        <w:t xml:space="preserve">: </w:t>
      </w:r>
      <w:r w:rsidRPr="002C4F01">
        <w:rPr>
          <w:szCs w:val="24"/>
          <w:lang w:val="sr-Latn-CS"/>
        </w:rPr>
        <w:t>86-7680-096-0.</w:t>
      </w:r>
      <w:r w:rsidR="00423C34">
        <w:rPr>
          <w:szCs w:val="24"/>
        </w:rPr>
        <w:t xml:space="preserve"> (М63)</w:t>
      </w:r>
    </w:p>
    <w:p w:rsidR="007B17F2" w:rsidRPr="002C4F01" w:rsidRDefault="00AD54D9" w:rsidP="007B17F2">
      <w:pPr>
        <w:spacing w:before="120" w:line="300" w:lineRule="atLeast"/>
        <w:rPr>
          <w:szCs w:val="24"/>
          <w:vertAlign w:val="superscript"/>
          <w:lang w:val="sl-SI"/>
        </w:rPr>
      </w:pPr>
      <w:r>
        <w:rPr>
          <w:szCs w:val="24"/>
          <w:lang w:val="en-US"/>
        </w:rPr>
        <w:t>7</w:t>
      </w:r>
      <w:r>
        <w:rPr>
          <w:szCs w:val="24"/>
        </w:rPr>
        <w:t>.18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b/>
          <w:szCs w:val="24"/>
          <w:lang w:val="sl-SI"/>
        </w:rPr>
        <w:t xml:space="preserve">Лечић-Цветковић </w:t>
      </w:r>
      <w:proofErr w:type="gramStart"/>
      <w:r w:rsidR="007B17F2" w:rsidRPr="002C4F01">
        <w:rPr>
          <w:b/>
          <w:szCs w:val="24"/>
          <w:lang w:val="sl-SI"/>
        </w:rPr>
        <w:t>Д.</w:t>
      </w:r>
      <w:r w:rsidR="007B17F2" w:rsidRPr="002C4F01">
        <w:rPr>
          <w:szCs w:val="24"/>
          <w:lang w:val="sl-SI"/>
        </w:rPr>
        <w:t>,</w:t>
      </w:r>
      <w:proofErr w:type="gramEnd"/>
      <w:r w:rsidR="007B17F2" w:rsidRPr="002C4F01">
        <w:rPr>
          <w:szCs w:val="24"/>
          <w:lang w:val="sl-SI"/>
        </w:rPr>
        <w:t xml:space="preserve"> М. Стевановић, </w:t>
      </w:r>
    </w:p>
    <w:p w:rsidR="007B17F2" w:rsidRPr="00423C34" w:rsidRDefault="007B17F2" w:rsidP="00CE3389">
      <w:pPr>
        <w:pStyle w:val="BodyText"/>
        <w:spacing w:line="300" w:lineRule="atLeast"/>
        <w:ind w:left="450"/>
        <w:rPr>
          <w:bCs/>
          <w:iCs/>
        </w:rPr>
      </w:pPr>
      <w:r w:rsidRPr="00EE6F69">
        <w:rPr>
          <w:lang w:val="sl-SI"/>
        </w:rPr>
        <w:t xml:space="preserve">„Виртуелне организације”, SYMOPIS’06, Бања Ковиљача, 2006, зборник радова, стр. </w:t>
      </w:r>
      <w:r w:rsidRPr="00EE6F69">
        <w:rPr>
          <w:lang w:val="sr-Latn-CS"/>
        </w:rPr>
        <w:t>261</w:t>
      </w:r>
      <w:r w:rsidRPr="00EE6F69">
        <w:rPr>
          <w:lang w:val="sl-SI"/>
        </w:rPr>
        <w:t>-</w:t>
      </w:r>
      <w:r w:rsidRPr="00EE6F69">
        <w:rPr>
          <w:lang w:val="sr-Latn-CS"/>
        </w:rPr>
        <w:t xml:space="preserve">264, </w:t>
      </w:r>
      <w:r w:rsidRPr="00EE6F69">
        <w:rPr>
          <w:lang w:val="hr-HR"/>
        </w:rPr>
        <w:t>ISBN</w:t>
      </w:r>
      <w:r w:rsidRPr="00EE6F69">
        <w:rPr>
          <w:bCs/>
          <w:iCs/>
          <w:lang w:val="sl-SI"/>
        </w:rPr>
        <w:t>: 86-82183-07-2.</w:t>
      </w:r>
      <w:r w:rsidR="00423C34">
        <w:rPr>
          <w:bCs/>
          <w:iCs/>
        </w:rPr>
        <w:t xml:space="preserve"> </w:t>
      </w:r>
      <w:r w:rsidR="00423C34">
        <w:rPr>
          <w:szCs w:val="24"/>
        </w:rPr>
        <w:t>(М63)</w:t>
      </w:r>
    </w:p>
    <w:p w:rsidR="007B17F2" w:rsidRPr="002C4F01" w:rsidRDefault="00C93887" w:rsidP="007B17F2">
      <w:pPr>
        <w:spacing w:before="120" w:line="300" w:lineRule="atLeast"/>
        <w:rPr>
          <w:szCs w:val="24"/>
          <w:lang w:val="sl-SI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19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szCs w:val="24"/>
          <w:lang w:val="sl-SI"/>
        </w:rPr>
        <w:t xml:space="preserve">Атанасов </w:t>
      </w:r>
      <w:proofErr w:type="gramStart"/>
      <w:r w:rsidR="007B17F2" w:rsidRPr="002C4F01">
        <w:rPr>
          <w:szCs w:val="24"/>
          <w:lang w:val="sl-SI"/>
        </w:rPr>
        <w:t>Н.,</w:t>
      </w:r>
      <w:proofErr w:type="gramEnd"/>
      <w:r w:rsidR="007B17F2" w:rsidRPr="002C4F01">
        <w:rPr>
          <w:szCs w:val="24"/>
          <w:lang w:val="sl-SI"/>
        </w:rPr>
        <w:t xml:space="preserve"> </w:t>
      </w:r>
      <w:r w:rsidR="007B17F2" w:rsidRPr="002C4F01">
        <w:rPr>
          <w:b/>
          <w:szCs w:val="24"/>
          <w:lang w:val="sl-SI"/>
        </w:rPr>
        <w:t>Д. Лечић-Цветковић</w:t>
      </w:r>
      <w:r w:rsidR="007B17F2" w:rsidRPr="002C4F01">
        <w:rPr>
          <w:szCs w:val="24"/>
          <w:lang w:val="sl-SI"/>
        </w:rPr>
        <w:t xml:space="preserve">, </w:t>
      </w:r>
    </w:p>
    <w:p w:rsidR="007B17F2" w:rsidRPr="00423C34" w:rsidRDefault="002A618B" w:rsidP="00CE3389">
      <w:pPr>
        <w:pStyle w:val="BodyText"/>
        <w:spacing w:line="300" w:lineRule="atLeast"/>
        <w:ind w:left="450"/>
      </w:pPr>
      <w:r>
        <w:rPr>
          <w:lang w:val="sl-SI"/>
        </w:rPr>
        <w:t>„Е</w:t>
      </w:r>
      <w:r w:rsidR="007B17F2" w:rsidRPr="00EE6F69">
        <w:rPr>
          <w:lang w:val="sl-SI"/>
        </w:rPr>
        <w:t xml:space="preserve">-производња и е-одржавање”, </w:t>
      </w:r>
      <w:r w:rsidR="00B918E5">
        <w:t>SYMORG</w:t>
      </w:r>
      <w:r w:rsidR="007B17F2" w:rsidRPr="00EE6F69">
        <w:rPr>
          <w:lang w:val="sl-SI"/>
        </w:rPr>
        <w:t xml:space="preserve">’06, Златибор, 2006,  зборник радова, стр. </w:t>
      </w:r>
      <w:r w:rsidR="007B17F2" w:rsidRPr="00EE6F69">
        <w:rPr>
          <w:lang w:val="sr-Latn-CS"/>
        </w:rPr>
        <w:t xml:space="preserve">377, </w:t>
      </w:r>
      <w:r w:rsidR="007B17F2" w:rsidRPr="00EE6F69">
        <w:rPr>
          <w:lang w:val="hr-HR"/>
        </w:rPr>
        <w:t>ISBN</w:t>
      </w:r>
      <w:r w:rsidR="007B17F2" w:rsidRPr="00EE6F69">
        <w:rPr>
          <w:lang w:val="sr-Latn-CS"/>
        </w:rPr>
        <w:t>: 86-7680-086-3.</w:t>
      </w:r>
      <w:r w:rsidR="00423C34">
        <w:t xml:space="preserve"> </w:t>
      </w:r>
      <w:r w:rsidR="00423C34">
        <w:rPr>
          <w:szCs w:val="24"/>
        </w:rPr>
        <w:t>(М63)</w:t>
      </w:r>
    </w:p>
    <w:p w:rsidR="007B17F2" w:rsidRPr="002C4F01" w:rsidRDefault="00C93887" w:rsidP="007B17F2">
      <w:pPr>
        <w:spacing w:before="120" w:line="300" w:lineRule="atLeast"/>
        <w:rPr>
          <w:szCs w:val="24"/>
          <w:lang w:val="sr-Latn-CS"/>
        </w:rPr>
      </w:pPr>
      <w:r>
        <w:rPr>
          <w:szCs w:val="24"/>
        </w:rPr>
        <w:t>7</w:t>
      </w:r>
      <w:r w:rsidR="00AD54D9">
        <w:rPr>
          <w:szCs w:val="24"/>
        </w:rPr>
        <w:t>.20</w:t>
      </w:r>
      <w:r w:rsidR="009D25ED" w:rsidRPr="002C4F01">
        <w:rPr>
          <w:szCs w:val="24"/>
          <w:lang w:val="sr-Latn-CS"/>
        </w:rPr>
        <w:t xml:space="preserve">. </w:t>
      </w:r>
      <w:r w:rsidR="007B17F2" w:rsidRPr="002C4F01">
        <w:rPr>
          <w:szCs w:val="24"/>
          <w:lang w:val="sl-SI"/>
        </w:rPr>
        <w:t>Стеванови</w:t>
      </w:r>
      <w:r w:rsidR="007B17F2" w:rsidRPr="002C4F01">
        <w:rPr>
          <w:szCs w:val="24"/>
          <w:lang w:val="sr-Latn-CS"/>
        </w:rPr>
        <w:t>ћ</w:t>
      </w:r>
      <w:r w:rsidR="007B17F2" w:rsidRPr="002C4F01">
        <w:rPr>
          <w:szCs w:val="24"/>
          <w:lang w:val="sl-SI"/>
        </w:rPr>
        <w:t xml:space="preserve"> </w:t>
      </w:r>
      <w:proofErr w:type="gramStart"/>
      <w:r w:rsidR="007B17F2" w:rsidRPr="002C4F01">
        <w:rPr>
          <w:szCs w:val="24"/>
          <w:lang w:val="sl-SI"/>
        </w:rPr>
        <w:t>М.</w:t>
      </w:r>
      <w:r w:rsidR="007B17F2" w:rsidRPr="002C4F01">
        <w:rPr>
          <w:szCs w:val="24"/>
          <w:lang w:val="sr-Latn-CS"/>
        </w:rPr>
        <w:t>,</w:t>
      </w:r>
      <w:proofErr w:type="gramEnd"/>
      <w:r w:rsidR="007B17F2" w:rsidRPr="002C4F01">
        <w:rPr>
          <w:szCs w:val="24"/>
          <w:lang w:val="sr-Latn-CS"/>
        </w:rPr>
        <w:t xml:space="preserve"> </w:t>
      </w:r>
      <w:r w:rsidR="007B17F2" w:rsidRPr="002C4F01">
        <w:rPr>
          <w:b/>
          <w:szCs w:val="24"/>
          <w:lang w:val="sr-Latn-CS"/>
        </w:rPr>
        <w:t>Д. Лечић-Цветковић</w:t>
      </w:r>
      <w:r w:rsidR="007B17F2" w:rsidRPr="002C4F01">
        <w:rPr>
          <w:szCs w:val="24"/>
          <w:lang w:val="sr-Latn-CS"/>
        </w:rPr>
        <w:t>,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2C4F01">
        <w:rPr>
          <w:szCs w:val="24"/>
          <w:lang w:val="sr-Latn-CS"/>
        </w:rPr>
        <w:t>„Виртуелни пројектни менаџмент”, YUPM</w:t>
      </w:r>
      <w:r w:rsidRPr="000C0DD7">
        <w:rPr>
          <w:szCs w:val="24"/>
          <w:lang w:val="sr-Latn-CS"/>
        </w:rPr>
        <w:t>A</w:t>
      </w:r>
      <w:r w:rsidRPr="000C0DD7">
        <w:rPr>
          <w:lang w:val="sl-SI"/>
        </w:rPr>
        <w:t>’</w:t>
      </w:r>
      <w:r w:rsidRPr="000C0DD7">
        <w:rPr>
          <w:szCs w:val="24"/>
          <w:lang w:val="sr-Latn-CS"/>
        </w:rPr>
        <w:t>06</w:t>
      </w:r>
      <w:r w:rsidRPr="002C4F01">
        <w:rPr>
          <w:szCs w:val="24"/>
          <w:lang w:val="sr-Latn-CS"/>
        </w:rPr>
        <w:t>, Златибор</w:t>
      </w:r>
      <w:r>
        <w:rPr>
          <w:szCs w:val="24"/>
          <w:lang w:val="sr-Latn-CS"/>
        </w:rPr>
        <w:t>, 2006</w:t>
      </w:r>
      <w:r w:rsidRPr="002C4F01">
        <w:rPr>
          <w:szCs w:val="24"/>
          <w:lang w:val="sr-Latn-CS"/>
        </w:rPr>
        <w:t xml:space="preserve">, </w:t>
      </w:r>
      <w:r w:rsidRPr="002C4F01">
        <w:rPr>
          <w:szCs w:val="24"/>
          <w:lang w:val="sl-SI"/>
        </w:rPr>
        <w:t xml:space="preserve">зборник радова, </w:t>
      </w:r>
      <w:r w:rsidRPr="002C4F01">
        <w:rPr>
          <w:szCs w:val="24"/>
          <w:lang w:val="sr-Latn-CS"/>
        </w:rPr>
        <w:t>стр. 404-408</w:t>
      </w:r>
      <w:r w:rsidRPr="000C0DD7">
        <w:rPr>
          <w:szCs w:val="24"/>
          <w:lang w:val="sr-Latn-CS"/>
        </w:rPr>
        <w:t xml:space="preserve">, </w:t>
      </w:r>
      <w:r w:rsidRPr="002C0CCA">
        <w:rPr>
          <w:szCs w:val="24"/>
          <w:lang w:val="hr-HR"/>
        </w:rPr>
        <w:t>ISBN</w:t>
      </w:r>
      <w:r>
        <w:rPr>
          <w:szCs w:val="24"/>
          <w:lang w:val="sr-Latn-CS"/>
        </w:rPr>
        <w:t xml:space="preserve">: </w:t>
      </w:r>
      <w:r w:rsidRPr="002C4F01">
        <w:rPr>
          <w:szCs w:val="24"/>
          <w:lang w:val="sr-Latn-CS"/>
        </w:rPr>
        <w:t>86-86385-00-1.</w:t>
      </w:r>
      <w:r w:rsidR="00423C34">
        <w:rPr>
          <w:szCs w:val="24"/>
        </w:rPr>
        <w:t xml:space="preserve"> (М63)</w:t>
      </w:r>
    </w:p>
    <w:p w:rsidR="007B17F2" w:rsidRPr="00EE6F69" w:rsidRDefault="00C93887" w:rsidP="007B17F2">
      <w:pPr>
        <w:pStyle w:val="BodyText"/>
        <w:spacing w:before="120" w:after="0" w:line="300" w:lineRule="atLeast"/>
        <w:jc w:val="both"/>
        <w:rPr>
          <w:lang w:val="hr-HR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21</w:t>
      </w:r>
      <w:r w:rsidR="009D25ED" w:rsidRPr="002C4F01">
        <w:rPr>
          <w:szCs w:val="24"/>
          <w:lang w:val="sr-Latn-CS"/>
        </w:rPr>
        <w:t xml:space="preserve">. </w:t>
      </w:r>
      <w:r w:rsidR="007B17F2" w:rsidRPr="00EE6F69">
        <w:rPr>
          <w:lang w:val="sl-SI"/>
        </w:rPr>
        <w:t xml:space="preserve">Атанасов </w:t>
      </w:r>
      <w:proofErr w:type="gramStart"/>
      <w:r w:rsidR="007B17F2" w:rsidRPr="00EE6F69">
        <w:rPr>
          <w:lang w:val="sl-SI"/>
        </w:rPr>
        <w:t>Н</w:t>
      </w:r>
      <w:r w:rsidR="007B17F2" w:rsidRPr="00EE6F69">
        <w:rPr>
          <w:lang w:val="sr-Latn-CS"/>
        </w:rPr>
        <w:t>.,</w:t>
      </w:r>
      <w:proofErr w:type="gramEnd"/>
      <w:r w:rsidR="007B17F2" w:rsidRPr="00EE6F69">
        <w:rPr>
          <w:lang w:val="hr-HR"/>
        </w:rPr>
        <w:t xml:space="preserve"> </w:t>
      </w:r>
      <w:r w:rsidR="007B17F2" w:rsidRPr="00EE6F69">
        <w:rPr>
          <w:b/>
          <w:lang w:val="sl-SI"/>
        </w:rPr>
        <w:t>Д</w:t>
      </w:r>
      <w:r w:rsidR="007B17F2" w:rsidRPr="00EE6F69">
        <w:rPr>
          <w:b/>
          <w:lang w:val="hr-HR"/>
        </w:rPr>
        <w:t xml:space="preserve">. </w:t>
      </w:r>
      <w:r w:rsidR="007B17F2" w:rsidRPr="00EE6F69">
        <w:rPr>
          <w:b/>
          <w:lang w:val="sl-SI"/>
        </w:rPr>
        <w:t>Ле</w:t>
      </w:r>
      <w:r w:rsidR="007B17F2" w:rsidRPr="00EE6F69">
        <w:rPr>
          <w:b/>
          <w:lang w:val="hr-HR"/>
        </w:rPr>
        <w:t>ч</w:t>
      </w:r>
      <w:r w:rsidR="007B17F2" w:rsidRPr="00EE6F69">
        <w:rPr>
          <w:b/>
          <w:lang w:val="sl-SI"/>
        </w:rPr>
        <w:t>и</w:t>
      </w:r>
      <w:r w:rsidR="007B17F2" w:rsidRPr="00EE6F69">
        <w:rPr>
          <w:b/>
          <w:lang w:val="hr-HR"/>
        </w:rPr>
        <w:t>ћ-</w:t>
      </w:r>
      <w:r w:rsidR="007B17F2" w:rsidRPr="00EE6F69">
        <w:rPr>
          <w:b/>
          <w:lang w:val="sl-SI"/>
        </w:rPr>
        <w:t>Цветкови</w:t>
      </w:r>
      <w:r w:rsidR="007B17F2" w:rsidRPr="00EE6F69">
        <w:rPr>
          <w:b/>
          <w:lang w:val="hr-HR"/>
        </w:rPr>
        <w:t>ћ</w:t>
      </w:r>
      <w:r w:rsidR="007B17F2" w:rsidRPr="00EE6F69">
        <w:rPr>
          <w:lang w:val="hr-HR"/>
        </w:rPr>
        <w:t xml:space="preserve">, </w:t>
      </w:r>
    </w:p>
    <w:p w:rsidR="007B17F2" w:rsidRPr="00423C34" w:rsidRDefault="007B17F2" w:rsidP="00CE3389">
      <w:pPr>
        <w:pStyle w:val="BodyText"/>
        <w:spacing w:line="300" w:lineRule="atLeast"/>
        <w:ind w:left="450" w:firstLine="11"/>
        <w:jc w:val="both"/>
      </w:pPr>
      <w:r w:rsidRPr="00EE6F69">
        <w:rPr>
          <w:lang w:val="hr-HR"/>
        </w:rPr>
        <w:t>„</w:t>
      </w:r>
      <w:r w:rsidRPr="00EE6F69">
        <w:rPr>
          <w:lang w:val="ru-RU"/>
        </w:rPr>
        <w:t>Приступ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побољ</w:t>
      </w:r>
      <w:r w:rsidRPr="00EE6F69">
        <w:rPr>
          <w:lang w:val="hr-HR"/>
        </w:rPr>
        <w:t>ш</w:t>
      </w:r>
      <w:r w:rsidRPr="00EE6F69">
        <w:rPr>
          <w:lang w:val="ru-RU"/>
        </w:rPr>
        <w:t>ању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пословних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процеса</w:t>
      </w:r>
      <w:r w:rsidRPr="00EE6F69">
        <w:rPr>
          <w:lang w:val="hr-HR"/>
        </w:rPr>
        <w:t xml:space="preserve">”, </w:t>
      </w:r>
      <w:r w:rsidRPr="00EE6F69">
        <w:rPr>
          <w:lang w:val="sl-SI"/>
        </w:rPr>
        <w:t>III Скуп привредника и научника</w:t>
      </w:r>
      <w:r w:rsidRPr="00EE6F69">
        <w:rPr>
          <w:lang w:val="sr-Cyrl-CS"/>
        </w:rPr>
        <w:t>:</w:t>
      </w:r>
      <w:r w:rsidRPr="00EE6F69">
        <w:rPr>
          <w:lang w:val="sl-SI"/>
        </w:rPr>
        <w:t xml:space="preserve">  </w:t>
      </w:r>
      <w:r w:rsidRPr="00EE6F69">
        <w:rPr>
          <w:lang w:val="hr-HR"/>
        </w:rPr>
        <w:t>„</w:t>
      </w:r>
      <w:r w:rsidRPr="00EE6F69">
        <w:rPr>
          <w:lang w:val="sl-SI"/>
        </w:rPr>
        <w:t>Логистика као компонента операционог менаџмента”, ФОН, Београд, 2005, зборник радова, стр. 209-214.</w:t>
      </w:r>
      <w:r w:rsidR="00423C34">
        <w:t xml:space="preserve"> </w:t>
      </w:r>
      <w:r w:rsidR="00423C34">
        <w:rPr>
          <w:szCs w:val="24"/>
        </w:rPr>
        <w:t>(М63)</w:t>
      </w:r>
    </w:p>
    <w:p w:rsidR="007B17F2" w:rsidRPr="00EE6F69" w:rsidRDefault="00C93887" w:rsidP="007B17F2">
      <w:pPr>
        <w:pStyle w:val="BodyText"/>
        <w:spacing w:before="120" w:after="0" w:line="300" w:lineRule="atLeast"/>
        <w:jc w:val="both"/>
        <w:rPr>
          <w:lang w:val="hr-HR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22</w:t>
      </w:r>
      <w:r w:rsidR="009D25ED" w:rsidRPr="002C4F01">
        <w:rPr>
          <w:szCs w:val="24"/>
          <w:lang w:val="sr-Latn-CS"/>
        </w:rPr>
        <w:t xml:space="preserve">. </w:t>
      </w:r>
      <w:r w:rsidR="007B17F2" w:rsidRPr="00EE6F69">
        <w:rPr>
          <w:lang w:val="sl-SI"/>
        </w:rPr>
        <w:t>Стеванови</w:t>
      </w:r>
      <w:r w:rsidR="007B17F2" w:rsidRPr="00EE6F69">
        <w:rPr>
          <w:lang w:val="sr-Latn-CS"/>
        </w:rPr>
        <w:t xml:space="preserve">ћ </w:t>
      </w:r>
      <w:proofErr w:type="gramStart"/>
      <w:r w:rsidR="007B17F2" w:rsidRPr="00EE6F69">
        <w:rPr>
          <w:lang w:val="sr-Latn-CS"/>
        </w:rPr>
        <w:t>М.,</w:t>
      </w:r>
      <w:proofErr w:type="gramEnd"/>
      <w:r w:rsidR="007B17F2" w:rsidRPr="00EE6F69">
        <w:rPr>
          <w:lang w:val="hr-HR"/>
        </w:rPr>
        <w:t xml:space="preserve"> </w:t>
      </w:r>
      <w:r w:rsidR="007B17F2" w:rsidRPr="00EE6F69">
        <w:rPr>
          <w:b/>
          <w:lang w:val="sl-SI"/>
        </w:rPr>
        <w:t>Д</w:t>
      </w:r>
      <w:r w:rsidR="007B17F2" w:rsidRPr="00EE6F69">
        <w:rPr>
          <w:b/>
          <w:lang w:val="hr-HR"/>
        </w:rPr>
        <w:t xml:space="preserve">. </w:t>
      </w:r>
      <w:r w:rsidR="007B17F2" w:rsidRPr="00EE6F69">
        <w:rPr>
          <w:b/>
          <w:lang w:val="sl-SI"/>
        </w:rPr>
        <w:t>Ле</w:t>
      </w:r>
      <w:r w:rsidR="007B17F2" w:rsidRPr="00EE6F69">
        <w:rPr>
          <w:b/>
          <w:lang w:val="hr-HR"/>
        </w:rPr>
        <w:t>ч</w:t>
      </w:r>
      <w:r w:rsidR="007B17F2" w:rsidRPr="00EE6F69">
        <w:rPr>
          <w:b/>
          <w:lang w:val="sl-SI"/>
        </w:rPr>
        <w:t>и</w:t>
      </w:r>
      <w:r w:rsidR="007B17F2" w:rsidRPr="00EE6F69">
        <w:rPr>
          <w:b/>
          <w:lang w:val="hr-HR"/>
        </w:rPr>
        <w:t>ћ-</w:t>
      </w:r>
      <w:r w:rsidR="007B17F2" w:rsidRPr="00EE6F69">
        <w:rPr>
          <w:b/>
          <w:lang w:val="sl-SI"/>
        </w:rPr>
        <w:t>Цветкови</w:t>
      </w:r>
      <w:r w:rsidR="007B17F2" w:rsidRPr="00EE6F69">
        <w:rPr>
          <w:b/>
          <w:lang w:val="hr-HR"/>
        </w:rPr>
        <w:t>ћ</w:t>
      </w:r>
      <w:r w:rsidR="007B17F2" w:rsidRPr="00EE6F69">
        <w:rPr>
          <w:lang w:val="hr-HR"/>
        </w:rPr>
        <w:t xml:space="preserve">, </w:t>
      </w:r>
    </w:p>
    <w:p w:rsidR="007B17F2" w:rsidRPr="00423C34" w:rsidRDefault="007B17F2" w:rsidP="00CE3389">
      <w:pPr>
        <w:pStyle w:val="BodyText"/>
        <w:spacing w:after="0" w:line="300" w:lineRule="atLeast"/>
        <w:ind w:left="450" w:firstLine="14"/>
        <w:jc w:val="both"/>
      </w:pPr>
      <w:r w:rsidRPr="00EE6F69">
        <w:rPr>
          <w:lang w:val="hr-HR"/>
        </w:rPr>
        <w:t>„</w:t>
      </w:r>
      <w:r w:rsidRPr="00EE6F69">
        <w:rPr>
          <w:lang w:val="ru-RU"/>
        </w:rPr>
        <w:t>Крити</w:t>
      </w:r>
      <w:r w:rsidRPr="00EE6F69">
        <w:rPr>
          <w:lang w:val="hr-HR"/>
        </w:rPr>
        <w:t>ч</w:t>
      </w:r>
      <w:r w:rsidRPr="00EE6F69">
        <w:rPr>
          <w:lang w:val="ru-RU"/>
        </w:rPr>
        <w:t>ни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фактори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успе</w:t>
      </w:r>
      <w:r w:rsidRPr="00EE6F69">
        <w:rPr>
          <w:lang w:val="hr-HR"/>
        </w:rPr>
        <w:t>ш</w:t>
      </w:r>
      <w:r w:rsidRPr="00EE6F69">
        <w:rPr>
          <w:lang w:val="ru-RU"/>
        </w:rPr>
        <w:t>ности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при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имплементацији</w:t>
      </w:r>
      <w:r w:rsidRPr="00EE6F69">
        <w:rPr>
          <w:lang w:val="hr-HR"/>
        </w:rPr>
        <w:t xml:space="preserve"> </w:t>
      </w:r>
      <w:r w:rsidRPr="005D0470">
        <w:rPr>
          <w:i/>
          <w:lang w:val="ru-RU"/>
        </w:rPr>
        <w:t>ICT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пројеката</w:t>
      </w:r>
      <w:r w:rsidRPr="00EE6F69">
        <w:rPr>
          <w:lang w:val="hr-HR"/>
        </w:rPr>
        <w:t xml:space="preserve"> </w:t>
      </w:r>
      <w:r w:rsidRPr="00EE6F69">
        <w:rPr>
          <w:lang w:val="ru-RU"/>
        </w:rPr>
        <w:t>на</w:t>
      </w:r>
      <w:r w:rsidRPr="00EE6F69">
        <w:rPr>
          <w:lang w:val="hr-HR"/>
        </w:rPr>
        <w:t xml:space="preserve"> </w:t>
      </w:r>
      <w:r w:rsidR="00AD7011">
        <w:t>у</w:t>
      </w:r>
      <w:r w:rsidRPr="00EE6F69">
        <w:rPr>
          <w:lang w:val="ru-RU"/>
        </w:rPr>
        <w:t>ниверзитету</w:t>
      </w:r>
      <w:r w:rsidRPr="00EE6F69">
        <w:rPr>
          <w:lang w:val="hr-HR"/>
        </w:rPr>
        <w:t xml:space="preserve">”, </w:t>
      </w:r>
      <w:r w:rsidRPr="00EE6F69">
        <w:rPr>
          <w:lang w:val="sl-SI"/>
        </w:rPr>
        <w:t>III Скуп привредника и научника</w:t>
      </w:r>
      <w:r w:rsidRPr="00EE6F69">
        <w:rPr>
          <w:lang w:val="sr-Cyrl-CS"/>
        </w:rPr>
        <w:t>:</w:t>
      </w:r>
      <w:r w:rsidRPr="00EE6F69">
        <w:rPr>
          <w:lang w:val="sl-SI"/>
        </w:rPr>
        <w:t xml:space="preserve"> </w:t>
      </w:r>
      <w:r w:rsidRPr="00EE6F69">
        <w:rPr>
          <w:lang w:val="hr-HR"/>
        </w:rPr>
        <w:t>„</w:t>
      </w:r>
      <w:r w:rsidRPr="00EE6F69">
        <w:rPr>
          <w:lang w:val="sl-SI"/>
        </w:rPr>
        <w:t>Логистика као компонента операционог менаџмента</w:t>
      </w:r>
      <w:r w:rsidRPr="00EE6F69">
        <w:rPr>
          <w:lang w:val="sr-Latn-CS"/>
        </w:rPr>
        <w:t>”</w:t>
      </w:r>
      <w:r w:rsidRPr="00EE6F69">
        <w:rPr>
          <w:lang w:val="sl-SI"/>
        </w:rPr>
        <w:t>, ФОН, Београд, 2005, зборник радова, стр. 94-99.</w:t>
      </w:r>
      <w:r w:rsidR="00423C34">
        <w:t xml:space="preserve"> </w:t>
      </w:r>
      <w:r w:rsidR="00423C34">
        <w:rPr>
          <w:szCs w:val="24"/>
        </w:rPr>
        <w:t>(М63)</w:t>
      </w:r>
    </w:p>
    <w:p w:rsidR="007B17F2" w:rsidRPr="00EE6F69" w:rsidRDefault="00C93887" w:rsidP="00C93887">
      <w:pPr>
        <w:pStyle w:val="BodyText"/>
        <w:spacing w:before="120" w:after="0" w:line="300" w:lineRule="atLeast"/>
        <w:jc w:val="both"/>
        <w:rPr>
          <w:lang w:val="sl-SI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23</w:t>
      </w:r>
      <w:r w:rsidR="009D25ED" w:rsidRPr="002C4F01">
        <w:rPr>
          <w:szCs w:val="24"/>
          <w:lang w:val="sr-Latn-CS"/>
        </w:rPr>
        <w:t xml:space="preserve">. </w:t>
      </w:r>
      <w:r w:rsidR="007B17F2" w:rsidRPr="00EE6F69">
        <w:rPr>
          <w:lang w:val="sl-SI"/>
        </w:rPr>
        <w:t>Стеванови</w:t>
      </w:r>
      <w:r w:rsidR="00732D3C">
        <w:rPr>
          <w:lang w:val="sr-Latn-CS"/>
        </w:rPr>
        <w:t xml:space="preserve">ћ </w:t>
      </w:r>
      <w:proofErr w:type="gramStart"/>
      <w:r w:rsidR="00732D3C">
        <w:rPr>
          <w:lang w:val="sr-Latn-CS"/>
        </w:rPr>
        <w:t>М.</w:t>
      </w:r>
      <w:r w:rsidR="007B17F2" w:rsidRPr="00EE6F69">
        <w:rPr>
          <w:lang w:val="sr-Latn-CS"/>
        </w:rPr>
        <w:t>,</w:t>
      </w:r>
      <w:proofErr w:type="gramEnd"/>
      <w:r w:rsidR="007B17F2" w:rsidRPr="00EE6F69">
        <w:rPr>
          <w:lang w:val="sl-SI"/>
        </w:rPr>
        <w:t xml:space="preserve"> </w:t>
      </w:r>
      <w:r w:rsidR="007B17F2" w:rsidRPr="00EE6F69">
        <w:rPr>
          <w:b/>
          <w:lang w:val="sl-SI"/>
        </w:rPr>
        <w:t>Д. Лечић-Цветковић</w:t>
      </w:r>
      <w:r w:rsidR="007B17F2" w:rsidRPr="00EE6F69">
        <w:rPr>
          <w:lang w:val="sl-SI"/>
        </w:rPr>
        <w:t xml:space="preserve">, </w:t>
      </w:r>
    </w:p>
    <w:p w:rsidR="007B17F2" w:rsidRPr="00423C34" w:rsidRDefault="007B17F2" w:rsidP="00CE3389">
      <w:pPr>
        <w:spacing w:line="300" w:lineRule="atLeast"/>
        <w:ind w:left="450"/>
        <w:jc w:val="both"/>
        <w:rPr>
          <w:szCs w:val="24"/>
        </w:rPr>
      </w:pPr>
      <w:r w:rsidRPr="00EE6F69">
        <w:rPr>
          <w:szCs w:val="24"/>
          <w:lang w:val="sl-SI"/>
        </w:rPr>
        <w:t xml:space="preserve">„Управљање имплементацијом </w:t>
      </w:r>
      <w:r w:rsidRPr="005D0470">
        <w:rPr>
          <w:i/>
          <w:szCs w:val="24"/>
          <w:lang w:val="sl-SI"/>
        </w:rPr>
        <w:t>ICT</w:t>
      </w:r>
      <w:r w:rsidRPr="00EE6F69">
        <w:rPr>
          <w:szCs w:val="24"/>
          <w:lang w:val="sl-SI"/>
        </w:rPr>
        <w:t xml:space="preserve"> пројеката на </w:t>
      </w:r>
      <w:r w:rsidR="00AD7011">
        <w:rPr>
          <w:szCs w:val="24"/>
        </w:rPr>
        <w:t>у</w:t>
      </w:r>
      <w:r w:rsidRPr="00EE6F69">
        <w:rPr>
          <w:szCs w:val="24"/>
          <w:lang w:val="sl-SI"/>
        </w:rPr>
        <w:t>ниверзитету”, YUPMA</w:t>
      </w:r>
      <w:r w:rsidRPr="00EE6F69">
        <w:rPr>
          <w:lang w:val="sl-SI"/>
        </w:rPr>
        <w:t>’</w:t>
      </w:r>
      <w:r w:rsidRPr="00EE6F69">
        <w:rPr>
          <w:szCs w:val="24"/>
          <w:lang w:val="sl-SI"/>
        </w:rPr>
        <w:t>05, Златибор, 2005, зборник радова</w:t>
      </w:r>
      <w:r w:rsidRPr="00EE6F69">
        <w:rPr>
          <w:szCs w:val="24"/>
          <w:lang w:val="sr-Cyrl-CS"/>
        </w:rPr>
        <w:t>,</w:t>
      </w:r>
      <w:r w:rsidRPr="00EE6F69">
        <w:rPr>
          <w:szCs w:val="24"/>
          <w:lang w:val="sl-SI"/>
        </w:rPr>
        <w:t xml:space="preserve"> стр. 401-404.</w:t>
      </w:r>
      <w:r w:rsidR="00423C34">
        <w:rPr>
          <w:szCs w:val="24"/>
        </w:rPr>
        <w:t xml:space="preserve"> (М63)</w:t>
      </w:r>
    </w:p>
    <w:p w:rsidR="007B17F2" w:rsidRPr="00EE6F69" w:rsidRDefault="00C93887" w:rsidP="007B17F2">
      <w:pPr>
        <w:pStyle w:val="BodyText"/>
        <w:spacing w:before="120" w:after="0" w:line="300" w:lineRule="atLeast"/>
        <w:jc w:val="both"/>
        <w:rPr>
          <w:lang w:val="sl-SI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24</w:t>
      </w:r>
      <w:r w:rsidR="009D25ED" w:rsidRPr="002C4F01">
        <w:rPr>
          <w:szCs w:val="24"/>
          <w:lang w:val="sr-Latn-CS"/>
        </w:rPr>
        <w:t xml:space="preserve">. </w:t>
      </w:r>
      <w:r w:rsidR="000E570D">
        <w:rPr>
          <w:b/>
          <w:lang w:val="sl-SI"/>
        </w:rPr>
        <w:t>Лечић-Цветковић</w:t>
      </w:r>
      <w:r w:rsidR="007B17F2" w:rsidRPr="00EE6F69">
        <w:rPr>
          <w:b/>
          <w:lang w:val="sl-SI"/>
        </w:rPr>
        <w:t xml:space="preserve"> </w:t>
      </w:r>
      <w:proofErr w:type="gramStart"/>
      <w:r w:rsidR="007B17F2" w:rsidRPr="00EE6F69">
        <w:rPr>
          <w:b/>
          <w:lang w:val="sl-SI"/>
        </w:rPr>
        <w:t>Д.</w:t>
      </w:r>
      <w:r w:rsidR="007B17F2" w:rsidRPr="00EE6F69">
        <w:rPr>
          <w:lang w:val="sl-SI"/>
        </w:rPr>
        <w:t>,</w:t>
      </w:r>
      <w:proofErr w:type="gramEnd"/>
    </w:p>
    <w:p w:rsidR="007B17F2" w:rsidRPr="00423C34" w:rsidRDefault="007B17F2" w:rsidP="00732D3C">
      <w:pPr>
        <w:pStyle w:val="BodyText"/>
        <w:spacing w:line="300" w:lineRule="atLeast"/>
        <w:ind w:left="450" w:firstLine="11"/>
        <w:jc w:val="both"/>
      </w:pPr>
      <w:r w:rsidRPr="00EE6F69">
        <w:rPr>
          <w:lang w:val="sr-Latn-CS"/>
        </w:rPr>
        <w:t>„</w:t>
      </w:r>
      <w:r w:rsidRPr="00EE6F69">
        <w:rPr>
          <w:lang w:val="sl-SI"/>
        </w:rPr>
        <w:t>Модели и стандарди за интеграцију производних система”, II Скуп привредника и научника</w:t>
      </w:r>
      <w:r w:rsidRPr="00EE6F69">
        <w:rPr>
          <w:lang w:val="sr-Cyrl-CS"/>
        </w:rPr>
        <w:t xml:space="preserve">: </w:t>
      </w:r>
      <w:r w:rsidRPr="00EE6F69">
        <w:rPr>
          <w:lang w:val="sr-Latn-CS"/>
        </w:rPr>
        <w:t>„</w:t>
      </w:r>
      <w:r w:rsidRPr="00EE6F69">
        <w:rPr>
          <w:lang w:val="sl-SI"/>
        </w:rPr>
        <w:t>Савремене тенденције у производњи и услугама у нашем друштву”, ФОН, Београд, 2004, зборник радова, стр. 184-190.</w:t>
      </w:r>
      <w:r w:rsidR="00423C34">
        <w:t xml:space="preserve"> </w:t>
      </w:r>
      <w:r w:rsidR="00423C34">
        <w:rPr>
          <w:szCs w:val="24"/>
        </w:rPr>
        <w:t>(М63)</w:t>
      </w:r>
    </w:p>
    <w:p w:rsidR="007B17F2" w:rsidRPr="00EE6F69" w:rsidRDefault="00C93887" w:rsidP="007B17F2">
      <w:pPr>
        <w:pStyle w:val="BodyText"/>
        <w:spacing w:after="0" w:line="300" w:lineRule="atLeast"/>
        <w:jc w:val="both"/>
        <w:rPr>
          <w:lang w:val="sl-SI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25</w:t>
      </w:r>
      <w:r w:rsidR="009D25ED" w:rsidRPr="002C4F01">
        <w:rPr>
          <w:szCs w:val="24"/>
          <w:lang w:val="sr-Latn-CS"/>
        </w:rPr>
        <w:t xml:space="preserve">. </w:t>
      </w:r>
      <w:r w:rsidR="000E570D">
        <w:rPr>
          <w:b/>
          <w:lang w:val="sl-SI"/>
        </w:rPr>
        <w:t>Лечић-Цветковић</w:t>
      </w:r>
      <w:r w:rsidR="007B17F2" w:rsidRPr="00EE6F69">
        <w:rPr>
          <w:b/>
          <w:lang w:val="sl-SI"/>
        </w:rPr>
        <w:t xml:space="preserve"> </w:t>
      </w:r>
      <w:proofErr w:type="gramStart"/>
      <w:r w:rsidR="007B17F2" w:rsidRPr="00EE6F69">
        <w:rPr>
          <w:b/>
          <w:lang w:val="sl-SI"/>
        </w:rPr>
        <w:t>Д.</w:t>
      </w:r>
      <w:r w:rsidR="007B17F2" w:rsidRPr="00EE6F69">
        <w:rPr>
          <w:lang w:val="sl-SI"/>
        </w:rPr>
        <w:t>,</w:t>
      </w:r>
      <w:proofErr w:type="gramEnd"/>
    </w:p>
    <w:p w:rsidR="007B17F2" w:rsidRPr="00423C34" w:rsidRDefault="007B17F2" w:rsidP="00732D3C">
      <w:pPr>
        <w:pStyle w:val="BodyText"/>
        <w:spacing w:line="300" w:lineRule="atLeast"/>
        <w:ind w:left="450"/>
        <w:jc w:val="both"/>
      </w:pPr>
      <w:r w:rsidRPr="00EE6F69">
        <w:rPr>
          <w:lang w:val="sr-Latn-CS"/>
        </w:rPr>
        <w:t>„</w:t>
      </w:r>
      <w:r w:rsidRPr="00EE6F69">
        <w:rPr>
          <w:lang w:val="sl-SI"/>
        </w:rPr>
        <w:t xml:space="preserve">Примена </w:t>
      </w:r>
      <w:r w:rsidRPr="00EE6F69">
        <w:rPr>
          <w:lang w:val="sr-Cyrl-CS"/>
        </w:rPr>
        <w:t>И</w:t>
      </w:r>
      <w:r w:rsidRPr="00EE6F69">
        <w:rPr>
          <w:lang w:val="sl-SI"/>
        </w:rPr>
        <w:t xml:space="preserve">нтернет технологија у производним организацијама”, SYMOPIS’04, Фрушка гора, 2004, зборник радова, стр. 51-54, </w:t>
      </w:r>
      <w:r w:rsidRPr="00EE6F69">
        <w:rPr>
          <w:lang w:val="hr-HR"/>
        </w:rPr>
        <w:t>ISBN</w:t>
      </w:r>
      <w:r w:rsidRPr="00EE6F69">
        <w:rPr>
          <w:lang w:val="sl-SI"/>
        </w:rPr>
        <w:t>: 86-7352-123-8.</w:t>
      </w:r>
      <w:r w:rsidR="00423C34"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sl-SI"/>
        </w:rPr>
      </w:pPr>
      <w:r>
        <w:rPr>
          <w:szCs w:val="24"/>
        </w:rPr>
        <w:t>7</w:t>
      </w:r>
      <w:r w:rsidR="009D25ED">
        <w:rPr>
          <w:szCs w:val="24"/>
        </w:rPr>
        <w:t>.</w:t>
      </w:r>
      <w:r w:rsidR="00AD54D9">
        <w:rPr>
          <w:szCs w:val="24"/>
        </w:rPr>
        <w:t>26</w:t>
      </w:r>
      <w:r w:rsidR="009D25ED" w:rsidRPr="002C4F01">
        <w:rPr>
          <w:szCs w:val="24"/>
          <w:lang w:val="sr-Latn-CS"/>
        </w:rPr>
        <w:t xml:space="preserve">. </w:t>
      </w:r>
      <w:r w:rsidR="000E570D">
        <w:rPr>
          <w:b/>
          <w:lang w:val="sl-SI"/>
        </w:rPr>
        <w:t>Лечић</w:t>
      </w:r>
      <w:r w:rsidR="00CC57E7" w:rsidRPr="00955A23">
        <w:rPr>
          <w:b/>
          <w:lang w:val="sl-SI"/>
        </w:rPr>
        <w:t xml:space="preserve"> </w:t>
      </w:r>
      <w:proofErr w:type="gramStart"/>
      <w:r w:rsidR="00CC57E7" w:rsidRPr="00955A23">
        <w:rPr>
          <w:b/>
          <w:lang w:val="sl-SI"/>
        </w:rPr>
        <w:t>Д.</w:t>
      </w:r>
      <w:r w:rsidR="00CC57E7" w:rsidRPr="00955A23">
        <w:rPr>
          <w:lang w:val="sl-SI"/>
        </w:rPr>
        <w:t>,</w:t>
      </w:r>
      <w:proofErr w:type="gramEnd"/>
    </w:p>
    <w:p w:rsidR="00CC57E7" w:rsidRPr="00423C34" w:rsidRDefault="00CC57E7" w:rsidP="00732D3C">
      <w:pPr>
        <w:pStyle w:val="BodyText"/>
        <w:spacing w:after="0" w:line="300" w:lineRule="atLeast"/>
        <w:ind w:left="450" w:firstLine="11"/>
        <w:jc w:val="both"/>
      </w:pPr>
      <w:r w:rsidRPr="00955A23">
        <w:rPr>
          <w:lang w:val="sr-Latn-CS"/>
        </w:rPr>
        <w:t>„</w:t>
      </w:r>
      <w:r w:rsidRPr="00955A23">
        <w:rPr>
          <w:lang w:val="sl-SI"/>
        </w:rPr>
        <w:t>Производна предузећа и електронско управљање производњом</w:t>
      </w:r>
      <w:r w:rsidRPr="00955A23">
        <w:rPr>
          <w:lang w:val="ru-RU"/>
        </w:rPr>
        <w:t>”</w:t>
      </w:r>
      <w:r w:rsidRPr="00955A23">
        <w:rPr>
          <w:lang w:val="sl-SI"/>
        </w:rPr>
        <w:t>, I Скуп привредника и научника  “Менаџмент операција и услуга“, ФОН, Београд, 2003, зборник радова</w:t>
      </w:r>
      <w:r w:rsidRPr="00955A23">
        <w:rPr>
          <w:lang w:val="sr-Cyrl-CS"/>
        </w:rPr>
        <w:t>, стр. 152-156</w:t>
      </w:r>
      <w:r w:rsidRPr="00955A23">
        <w:rPr>
          <w:lang w:val="sl-SI"/>
        </w:rPr>
        <w:t>.</w:t>
      </w:r>
      <w:r w:rsidR="00423C34"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sl-SI"/>
        </w:rPr>
      </w:pPr>
      <w:r>
        <w:rPr>
          <w:lang w:val="ru-RU"/>
        </w:rPr>
        <w:t>7</w:t>
      </w:r>
      <w:r w:rsidR="00CC57E7" w:rsidRPr="00955A23">
        <w:rPr>
          <w:lang w:val="ru-RU"/>
        </w:rPr>
        <w:t>.</w:t>
      </w:r>
      <w:r w:rsidR="00AD54D9">
        <w:rPr>
          <w:lang w:val="sl-SI"/>
        </w:rPr>
        <w:t>27</w:t>
      </w:r>
      <w:r w:rsidR="00CC57E7" w:rsidRPr="00955A23">
        <w:rPr>
          <w:lang w:val="sl-SI"/>
        </w:rPr>
        <w:t xml:space="preserve">. </w:t>
      </w:r>
      <w:r w:rsidR="00CC57E7" w:rsidRPr="00955A23">
        <w:rPr>
          <w:b/>
          <w:lang w:val="sl-SI"/>
        </w:rPr>
        <w:t>Лечић Д.</w:t>
      </w:r>
      <w:r w:rsidR="00CC57E7" w:rsidRPr="00955A23">
        <w:rPr>
          <w:lang w:val="sl-SI"/>
        </w:rPr>
        <w:t>,</w:t>
      </w:r>
      <w:r w:rsidR="00CC57E7" w:rsidRPr="00955A23">
        <w:rPr>
          <w:lang w:val="ru-RU"/>
        </w:rPr>
        <w:t xml:space="preserve"> Н. Аничић,</w:t>
      </w:r>
    </w:p>
    <w:p w:rsidR="00CC57E7" w:rsidRPr="00955A23" w:rsidRDefault="00CC57E7" w:rsidP="00732D3C">
      <w:pPr>
        <w:pStyle w:val="BodyText"/>
        <w:spacing w:after="0" w:line="300" w:lineRule="atLeast"/>
        <w:ind w:left="450" w:firstLine="11"/>
        <w:jc w:val="both"/>
        <w:rPr>
          <w:lang w:val="sr-Cyrl-CS"/>
        </w:rPr>
      </w:pPr>
      <w:r w:rsidRPr="00955A23">
        <w:rPr>
          <w:lang w:val="sr-Latn-CS"/>
        </w:rPr>
        <w:t>„</w:t>
      </w:r>
      <w:r w:rsidRPr="00955A23">
        <w:rPr>
          <w:lang w:val="sl-SI"/>
        </w:rPr>
        <w:t>Предуслови и принципи електронског управљања производњом, електронска колаборација</w:t>
      </w:r>
      <w:r w:rsidRPr="00955A23">
        <w:rPr>
          <w:lang w:val="ru-RU"/>
        </w:rPr>
        <w:t>”</w:t>
      </w:r>
      <w:r w:rsidRPr="00955A23">
        <w:rPr>
          <w:lang w:val="sl-SI"/>
        </w:rPr>
        <w:t>, SYMOP</w:t>
      </w:r>
      <w:r w:rsidRPr="00955A23">
        <w:rPr>
          <w:lang w:val="sr-Cyrl-CS"/>
        </w:rPr>
        <w:t>I</w:t>
      </w:r>
      <w:r w:rsidRPr="00955A23">
        <w:rPr>
          <w:lang w:val="sl-SI"/>
        </w:rPr>
        <w:t>S’03, Херцег Нови, 2003, зборник радова</w:t>
      </w:r>
      <w:r w:rsidRPr="00955A23">
        <w:rPr>
          <w:lang w:val="sr-Cyrl-CS"/>
        </w:rPr>
        <w:t>, стр. 407-410.</w:t>
      </w:r>
      <w:r w:rsidR="00423C34">
        <w:rPr>
          <w:lang w:val="sr-Cyrl-CS"/>
        </w:rPr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lastRenderedPageBreak/>
        <w:t>7</w:t>
      </w:r>
      <w:r w:rsidR="009D25ED" w:rsidRPr="00955A23">
        <w:rPr>
          <w:lang w:val="ru-RU"/>
        </w:rPr>
        <w:t>.</w:t>
      </w:r>
      <w:r w:rsidR="009D25ED">
        <w:rPr>
          <w:lang w:val="sl-SI"/>
        </w:rPr>
        <w:t>2</w:t>
      </w:r>
      <w:r w:rsidR="00AD54D9">
        <w:t>8</w:t>
      </w:r>
      <w:r w:rsidR="009D25ED" w:rsidRPr="00955A23">
        <w:rPr>
          <w:lang w:val="sl-SI"/>
        </w:rPr>
        <w:t xml:space="preserve">. </w:t>
      </w:r>
      <w:r w:rsidR="00CC57E7" w:rsidRPr="00955A23">
        <w:rPr>
          <w:b/>
          <w:lang w:val="ru-RU"/>
        </w:rPr>
        <w:t>Лечић Д.</w:t>
      </w:r>
      <w:r w:rsidR="00CC57E7" w:rsidRPr="00955A23">
        <w:rPr>
          <w:lang w:val="ru-RU"/>
        </w:rPr>
        <w:t>, С. Бабарогић,</w:t>
      </w:r>
    </w:p>
    <w:p w:rsidR="00CC57E7" w:rsidRDefault="00CC57E7" w:rsidP="00732D3C">
      <w:pPr>
        <w:pStyle w:val="BodyText"/>
        <w:spacing w:after="0" w:line="300" w:lineRule="atLeast"/>
        <w:ind w:left="450"/>
        <w:jc w:val="both"/>
        <w:rPr>
          <w:lang w:val="en-US"/>
        </w:rPr>
      </w:pPr>
      <w:r w:rsidRPr="00955A23">
        <w:rPr>
          <w:lang w:val="sr-Latn-CS"/>
        </w:rPr>
        <w:t>„</w:t>
      </w:r>
      <w:r w:rsidRPr="00955A23">
        <w:rPr>
          <w:lang w:val="ru-RU"/>
        </w:rPr>
        <w:t>Производна предузе</w:t>
      </w:r>
      <w:r w:rsidRPr="00955A23">
        <w:rPr>
          <w:lang w:val="sl-SI"/>
        </w:rPr>
        <w:t>ћа и електронско пословање</w:t>
      </w:r>
      <w:r w:rsidRPr="00955A23">
        <w:rPr>
          <w:lang w:val="ru-RU"/>
        </w:rPr>
        <w:t xml:space="preserve">”, </w:t>
      </w:r>
      <w:r w:rsidR="00B918E5">
        <w:t>SYMORG</w:t>
      </w:r>
      <w:r w:rsidRPr="00955A23">
        <w:rPr>
          <w:lang w:val="ru-RU"/>
        </w:rPr>
        <w:t>’02, Златибор, 2002, зборник радова, стр. 53-58.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955A23" w:rsidRDefault="00C523F8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9D25ED">
        <w:rPr>
          <w:lang w:val="sl-SI"/>
        </w:rPr>
        <w:t>2</w:t>
      </w:r>
      <w:r w:rsidR="00AD54D9">
        <w:t>9</w:t>
      </w:r>
      <w:r w:rsidR="009D25ED" w:rsidRPr="00955A23">
        <w:rPr>
          <w:lang w:val="sl-SI"/>
        </w:rPr>
        <w:t xml:space="preserve">. </w:t>
      </w:r>
      <w:r w:rsidR="000E570D">
        <w:rPr>
          <w:lang w:val="ru-RU"/>
        </w:rPr>
        <w:t>Бабарогић</w:t>
      </w:r>
      <w:r w:rsidR="00CC57E7" w:rsidRPr="00955A23">
        <w:rPr>
          <w:lang w:val="ru-RU"/>
        </w:rPr>
        <w:t xml:space="preserve"> С., </w:t>
      </w:r>
      <w:r w:rsidR="00CC57E7" w:rsidRPr="00955A23">
        <w:rPr>
          <w:b/>
          <w:lang w:val="ru-RU"/>
        </w:rPr>
        <w:t>Д. Лечић</w:t>
      </w:r>
      <w:r w:rsidR="00CC57E7" w:rsidRPr="00955A23">
        <w:rPr>
          <w:lang w:val="ru-RU"/>
        </w:rPr>
        <w:t>,</w:t>
      </w:r>
    </w:p>
    <w:p w:rsidR="00CC57E7" w:rsidRPr="00955A23" w:rsidRDefault="00CC57E7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955A23">
        <w:rPr>
          <w:lang w:val="sr-Latn-CS"/>
        </w:rPr>
        <w:t>„</w:t>
      </w:r>
      <w:r w:rsidRPr="00955A23">
        <w:rPr>
          <w:lang w:val="ru-RU"/>
        </w:rPr>
        <w:t>Неки аспекти развоја система за електронску трговину”, S</w:t>
      </w:r>
      <w:r w:rsidRPr="00955A23">
        <w:rPr>
          <w:lang w:val="pl-PL"/>
        </w:rPr>
        <w:t>Y</w:t>
      </w:r>
      <w:r w:rsidRPr="00955A23">
        <w:rPr>
          <w:lang w:val="ru-RU"/>
        </w:rPr>
        <w:t>MOP</w:t>
      </w:r>
      <w:r w:rsidRPr="00955A23">
        <w:rPr>
          <w:lang w:val="sr-Latn-CS"/>
        </w:rPr>
        <w:t>I</w:t>
      </w:r>
      <w:r w:rsidRPr="00955A23">
        <w:rPr>
          <w:lang w:val="ru-RU"/>
        </w:rPr>
        <w:t>S’00, Београд, 2000, зборник радова, стр. 145-148.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sl-SI"/>
        </w:rPr>
        <w:t>30</w:t>
      </w:r>
      <w:r w:rsidR="009D25ED" w:rsidRPr="00955A23">
        <w:rPr>
          <w:lang w:val="sl-SI"/>
        </w:rPr>
        <w:t xml:space="preserve">. </w:t>
      </w:r>
      <w:r w:rsidR="000E570D">
        <w:rPr>
          <w:b/>
          <w:lang w:val="ru-RU"/>
        </w:rPr>
        <w:t>Лечић</w:t>
      </w:r>
      <w:r w:rsidR="00CC57E7" w:rsidRPr="00955A23">
        <w:rPr>
          <w:b/>
          <w:lang w:val="ru-RU"/>
        </w:rPr>
        <w:t xml:space="preserve"> Д.</w:t>
      </w:r>
      <w:r w:rsidR="00CC57E7" w:rsidRPr="00955A23">
        <w:rPr>
          <w:lang w:val="ru-RU"/>
        </w:rPr>
        <w:t xml:space="preserve">, С. Бабарогић, </w:t>
      </w:r>
    </w:p>
    <w:p w:rsidR="00CC57E7" w:rsidRPr="00955A23" w:rsidRDefault="00CC57E7" w:rsidP="00732D3C">
      <w:pPr>
        <w:spacing w:line="300" w:lineRule="atLeast"/>
        <w:ind w:left="450"/>
        <w:jc w:val="both"/>
        <w:rPr>
          <w:szCs w:val="24"/>
          <w:lang w:val="ru-RU"/>
        </w:rPr>
      </w:pPr>
      <w:r w:rsidRPr="00955A23">
        <w:rPr>
          <w:szCs w:val="24"/>
          <w:lang w:val="sr-Latn-CS"/>
        </w:rPr>
        <w:t>„</w:t>
      </w:r>
      <w:r w:rsidRPr="00955A23">
        <w:rPr>
          <w:szCs w:val="24"/>
          <w:lang w:val="ru-RU"/>
        </w:rPr>
        <w:t xml:space="preserve">Примена </w:t>
      </w:r>
      <w:r w:rsidRPr="00955A23">
        <w:rPr>
          <w:i/>
          <w:szCs w:val="24"/>
          <w:lang w:val="pl-PL"/>
        </w:rPr>
        <w:t>Workflow</w:t>
      </w:r>
      <w:r w:rsidRPr="00955A23">
        <w:rPr>
          <w:szCs w:val="24"/>
          <w:lang w:val="ru-RU"/>
        </w:rPr>
        <w:t xml:space="preserve"> методологије у реинжењерингу пословних процеса”, </w:t>
      </w:r>
      <w:r w:rsidR="00B918E5">
        <w:t>SYMORG</w:t>
      </w:r>
      <w:r w:rsidRPr="00955A23">
        <w:rPr>
          <w:szCs w:val="24"/>
          <w:lang w:val="ru-RU"/>
        </w:rPr>
        <w:t>’00, Златибор, 2000, зборник радова</w:t>
      </w:r>
      <w:r w:rsidRPr="00955A23">
        <w:rPr>
          <w:szCs w:val="24"/>
          <w:lang w:val="sr-Latn-CS"/>
        </w:rPr>
        <w:t>, стр.</w:t>
      </w:r>
      <w:r w:rsidRPr="00955A23">
        <w:rPr>
          <w:szCs w:val="24"/>
          <w:lang w:val="sr-Cyrl-CS"/>
        </w:rPr>
        <w:t xml:space="preserve"> 449-454</w:t>
      </w:r>
      <w:r w:rsidRPr="00955A23">
        <w:rPr>
          <w:szCs w:val="24"/>
          <w:lang w:val="ru-RU"/>
        </w:rPr>
        <w:t>.</w:t>
      </w:r>
      <w:r w:rsidR="00423C34">
        <w:rPr>
          <w:szCs w:val="24"/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sl-SI"/>
        </w:rPr>
        <w:t>31</w:t>
      </w:r>
      <w:r w:rsidR="009D25ED" w:rsidRPr="00955A23">
        <w:rPr>
          <w:lang w:val="sl-SI"/>
        </w:rPr>
        <w:t xml:space="preserve">. </w:t>
      </w:r>
      <w:r w:rsidR="00CC57E7" w:rsidRPr="00955A23">
        <w:rPr>
          <w:b/>
          <w:lang w:val="ru-RU"/>
        </w:rPr>
        <w:t>Лечић Д.</w:t>
      </w:r>
      <w:r w:rsidR="00CC57E7" w:rsidRPr="00955A23">
        <w:rPr>
          <w:lang w:val="ru-RU"/>
        </w:rPr>
        <w:t>, С. Бабарогић, Ј. Обрадовић,</w:t>
      </w:r>
    </w:p>
    <w:p w:rsidR="00CC57E7" w:rsidRPr="00955A23" w:rsidRDefault="00CC57E7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955A23">
        <w:rPr>
          <w:lang w:val="sr-Latn-CS"/>
        </w:rPr>
        <w:t>„</w:t>
      </w:r>
      <w:r w:rsidRPr="00955A23">
        <w:rPr>
          <w:lang w:val="ru-RU"/>
        </w:rPr>
        <w:t>Примена Дијаграма активности за приказ технолошких процеса”, S</w:t>
      </w:r>
      <w:r w:rsidRPr="00955A23">
        <w:rPr>
          <w:lang w:val="pl-PL"/>
        </w:rPr>
        <w:t>Y</w:t>
      </w:r>
      <w:r w:rsidRPr="00955A23">
        <w:rPr>
          <w:lang w:val="ru-RU"/>
        </w:rPr>
        <w:t>MOP</w:t>
      </w:r>
      <w:r w:rsidRPr="00955A23">
        <w:rPr>
          <w:lang w:val="sr-Latn-CS"/>
        </w:rPr>
        <w:t>I</w:t>
      </w:r>
      <w:r w:rsidRPr="00955A23">
        <w:rPr>
          <w:lang w:val="ru-RU"/>
        </w:rPr>
        <w:t>S’99, Београд, 1999, зборник радова, стр. 137-140.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en-US"/>
        </w:rPr>
        <w:t>32</w:t>
      </w:r>
      <w:r w:rsidR="009D25ED" w:rsidRPr="00955A23">
        <w:rPr>
          <w:lang w:val="sl-SI"/>
        </w:rPr>
        <w:t xml:space="preserve">. </w:t>
      </w:r>
      <w:r w:rsidR="00CC57E7" w:rsidRPr="00955A23">
        <w:rPr>
          <w:b/>
          <w:lang w:val="ru-RU"/>
        </w:rPr>
        <w:t>Лечић Д.</w:t>
      </w:r>
      <w:r w:rsidR="00CC57E7" w:rsidRPr="00955A23">
        <w:rPr>
          <w:lang w:val="ru-RU"/>
        </w:rPr>
        <w:t>, С. Бабарогић,</w:t>
      </w:r>
    </w:p>
    <w:p w:rsidR="00CC57E7" w:rsidRPr="00955A23" w:rsidRDefault="00CC57E7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955A23">
        <w:rPr>
          <w:lang w:val="sr-Latn-CS"/>
        </w:rPr>
        <w:t>„</w:t>
      </w:r>
      <w:r w:rsidRPr="00955A23">
        <w:rPr>
          <w:lang w:val="ru-RU"/>
        </w:rPr>
        <w:t xml:space="preserve">Основе развоја </w:t>
      </w:r>
      <w:r w:rsidRPr="00955A23">
        <w:rPr>
          <w:i/>
          <w:lang w:val="pl-PL"/>
        </w:rPr>
        <w:t>Workflow</w:t>
      </w:r>
      <w:r w:rsidRPr="00955A23">
        <w:rPr>
          <w:lang w:val="ru-RU"/>
        </w:rPr>
        <w:t xml:space="preserve"> концепта”, S</w:t>
      </w:r>
      <w:r w:rsidRPr="00955A23">
        <w:rPr>
          <w:lang w:val="pl-PL"/>
        </w:rPr>
        <w:t>Y</w:t>
      </w:r>
      <w:r w:rsidRPr="00955A23">
        <w:rPr>
          <w:lang w:val="ru-RU"/>
        </w:rPr>
        <w:t>MOP</w:t>
      </w:r>
      <w:r w:rsidRPr="00955A23">
        <w:rPr>
          <w:lang w:val="sr-Latn-CS"/>
        </w:rPr>
        <w:t>I</w:t>
      </w:r>
      <w:r w:rsidRPr="00955A23">
        <w:rPr>
          <w:lang w:val="ru-RU"/>
        </w:rPr>
        <w:t>S’98, Херцег Нови, 1998, зборник радова, стр. 297-300.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sl-SI"/>
        </w:rPr>
        <w:t>33</w:t>
      </w:r>
      <w:r w:rsidR="009D25ED" w:rsidRPr="00955A23">
        <w:rPr>
          <w:lang w:val="sl-SI"/>
        </w:rPr>
        <w:t xml:space="preserve">. </w:t>
      </w:r>
      <w:r w:rsidR="000E570D">
        <w:rPr>
          <w:lang w:val="ru-RU"/>
        </w:rPr>
        <w:t>Савић</w:t>
      </w:r>
      <w:r w:rsidR="00AD7011">
        <w:rPr>
          <w:lang w:val="ru-RU"/>
        </w:rPr>
        <w:t xml:space="preserve"> </w:t>
      </w:r>
      <w:r w:rsidR="00CC57E7" w:rsidRPr="00955A23">
        <w:rPr>
          <w:lang w:val="ru-RU"/>
        </w:rPr>
        <w:t xml:space="preserve">Г., </w:t>
      </w:r>
      <w:r w:rsidR="00CC57E7" w:rsidRPr="00955A23">
        <w:rPr>
          <w:b/>
          <w:lang w:val="ru-RU"/>
        </w:rPr>
        <w:t>Д. Лечић</w:t>
      </w:r>
      <w:r w:rsidR="00CC57E7" w:rsidRPr="00955A23">
        <w:rPr>
          <w:lang w:val="ru-RU"/>
        </w:rPr>
        <w:t>, М. Мартић,</w:t>
      </w:r>
    </w:p>
    <w:p w:rsidR="00CC57E7" w:rsidRPr="00955A23" w:rsidRDefault="00CC57E7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955A23">
        <w:rPr>
          <w:lang w:val="sr-Latn-CS"/>
        </w:rPr>
        <w:t>„</w:t>
      </w:r>
      <w:r w:rsidRPr="00955A23">
        <w:rPr>
          <w:lang w:val="ru-RU"/>
        </w:rPr>
        <w:t xml:space="preserve">Примена анализе обавијања података у рангирању округа у Србији”, </w:t>
      </w:r>
      <w:r w:rsidR="00B918E5">
        <w:t>SYMORG</w:t>
      </w:r>
      <w:r w:rsidRPr="00955A23">
        <w:rPr>
          <w:lang w:val="ru-RU"/>
        </w:rPr>
        <w:t>’98, Златибор, 1998, зборник радова, стр. 486.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955A23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sl-SI"/>
        </w:rPr>
        <w:t>34</w:t>
      </w:r>
      <w:r w:rsidR="009D25ED" w:rsidRPr="00955A23">
        <w:rPr>
          <w:lang w:val="sl-SI"/>
        </w:rPr>
        <w:t xml:space="preserve">. </w:t>
      </w:r>
      <w:r w:rsidR="000E570D">
        <w:rPr>
          <w:b/>
          <w:lang w:val="ru-RU"/>
        </w:rPr>
        <w:t>Лечић</w:t>
      </w:r>
      <w:r w:rsidR="00CC57E7" w:rsidRPr="00955A23">
        <w:rPr>
          <w:b/>
          <w:lang w:val="ru-RU"/>
        </w:rPr>
        <w:t xml:space="preserve"> Д.</w:t>
      </w:r>
      <w:r w:rsidR="00CC57E7" w:rsidRPr="00955A23">
        <w:rPr>
          <w:lang w:val="ru-RU"/>
        </w:rPr>
        <w:t>,</w:t>
      </w:r>
    </w:p>
    <w:p w:rsidR="00CC57E7" w:rsidRPr="00955A23" w:rsidRDefault="00CC57E7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955A23">
        <w:rPr>
          <w:lang w:val="sr-Latn-CS"/>
        </w:rPr>
        <w:t>„</w:t>
      </w:r>
      <w:r w:rsidRPr="00955A23">
        <w:rPr>
          <w:lang w:val="ru-RU"/>
        </w:rPr>
        <w:t>Теорија грубих скупова, приказ и поређење са теоријом фази скупова”, S</w:t>
      </w:r>
      <w:r w:rsidRPr="00955A23">
        <w:rPr>
          <w:lang w:val="pl-PL"/>
        </w:rPr>
        <w:t>Y</w:t>
      </w:r>
      <w:r w:rsidRPr="00955A23">
        <w:rPr>
          <w:lang w:val="ru-RU"/>
        </w:rPr>
        <w:t>MOP</w:t>
      </w:r>
      <w:r w:rsidRPr="00955A23">
        <w:rPr>
          <w:lang w:val="sr-Latn-CS"/>
        </w:rPr>
        <w:t>I</w:t>
      </w:r>
      <w:r w:rsidRPr="00955A23">
        <w:rPr>
          <w:lang w:val="ru-RU"/>
        </w:rPr>
        <w:t>S’97, Бечићи, 1997, зборник радова, стр. 153.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B83ECA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sl-SI"/>
        </w:rPr>
        <w:t>35</w:t>
      </w:r>
      <w:r w:rsidR="009D25ED" w:rsidRPr="00955A23">
        <w:rPr>
          <w:lang w:val="sl-SI"/>
        </w:rPr>
        <w:t xml:space="preserve">. </w:t>
      </w:r>
      <w:r w:rsidR="00CC57E7" w:rsidRPr="00955A23">
        <w:rPr>
          <w:b/>
          <w:lang w:val="ru-RU"/>
        </w:rPr>
        <w:t>Лечић Д.</w:t>
      </w:r>
      <w:r w:rsidR="00CC57E7" w:rsidRPr="00B83ECA">
        <w:rPr>
          <w:lang w:val="ru-RU"/>
        </w:rPr>
        <w:t>,</w:t>
      </w:r>
    </w:p>
    <w:p w:rsidR="00CC57E7" w:rsidRPr="00955A23" w:rsidRDefault="00CC57E7" w:rsidP="00732D3C">
      <w:pPr>
        <w:pStyle w:val="BodyText"/>
        <w:spacing w:line="300" w:lineRule="atLeast"/>
        <w:ind w:left="450"/>
        <w:rPr>
          <w:lang w:val="ru-RU"/>
        </w:rPr>
      </w:pPr>
      <w:r w:rsidRPr="00955A23">
        <w:rPr>
          <w:lang w:val="sr-Latn-CS"/>
        </w:rPr>
        <w:t>„</w:t>
      </w:r>
      <w:r w:rsidRPr="00955A23">
        <w:rPr>
          <w:lang w:val="ru-RU"/>
        </w:rPr>
        <w:t>Приказ и поре</w:t>
      </w:r>
      <w:r w:rsidRPr="00955A23">
        <w:rPr>
          <w:lang w:val="sr-Cyrl-CS"/>
        </w:rPr>
        <w:t>ђ</w:t>
      </w:r>
      <w:r w:rsidRPr="00955A23">
        <w:rPr>
          <w:lang w:val="ru-RU"/>
        </w:rPr>
        <w:t>ење грубих скупова и фази скупова”, СИНФОН’96, Златибор, 1996, зборник радова</w:t>
      </w:r>
      <w:r w:rsidR="000E570D">
        <w:t xml:space="preserve">. </w:t>
      </w:r>
      <w:r w:rsidR="00423C34">
        <w:rPr>
          <w:szCs w:val="24"/>
        </w:rPr>
        <w:t>(М63)</w:t>
      </w:r>
    </w:p>
    <w:p w:rsidR="00CC57E7" w:rsidRPr="00B83ECA" w:rsidRDefault="00C93887" w:rsidP="00CC57E7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sl-SI"/>
        </w:rPr>
        <w:t>36</w:t>
      </w:r>
      <w:r w:rsidR="009D25ED" w:rsidRPr="00955A23">
        <w:rPr>
          <w:lang w:val="sl-SI"/>
        </w:rPr>
        <w:t xml:space="preserve">. </w:t>
      </w:r>
      <w:r w:rsidR="00CC57E7" w:rsidRPr="00B83ECA">
        <w:rPr>
          <w:lang w:val="ru-RU"/>
        </w:rPr>
        <w:t xml:space="preserve">Мартић М., </w:t>
      </w:r>
      <w:r w:rsidR="00CC57E7" w:rsidRPr="00B83ECA">
        <w:rPr>
          <w:b/>
          <w:lang w:val="ru-RU"/>
        </w:rPr>
        <w:t>Д. Лечић</w:t>
      </w:r>
      <w:r w:rsidR="00CC57E7" w:rsidRPr="00B83ECA">
        <w:rPr>
          <w:lang w:val="ru-RU"/>
        </w:rPr>
        <w:t>, Ј. Петровић,</w:t>
      </w:r>
    </w:p>
    <w:p w:rsidR="00CC57E7" w:rsidRPr="00B83ECA" w:rsidRDefault="00CC57E7" w:rsidP="00732D3C">
      <w:pPr>
        <w:pStyle w:val="BodyText"/>
        <w:spacing w:after="0" w:line="300" w:lineRule="atLeast"/>
        <w:ind w:left="450"/>
        <w:jc w:val="both"/>
        <w:rPr>
          <w:lang w:val="sr-Latn-CS"/>
        </w:rPr>
      </w:pPr>
      <w:r w:rsidRPr="00B83ECA">
        <w:rPr>
          <w:lang w:val="sr-Latn-CS"/>
        </w:rPr>
        <w:t>„</w:t>
      </w:r>
      <w:r w:rsidRPr="00B83ECA">
        <w:rPr>
          <w:lang w:val="ru-RU"/>
        </w:rPr>
        <w:t>Анализа обавијених података</w:t>
      </w:r>
      <w:r w:rsidR="00AD7011">
        <w:rPr>
          <w:lang w:val="ru-RU"/>
        </w:rPr>
        <w:t xml:space="preserve"> </w:t>
      </w:r>
      <w:r w:rsidRPr="00B83ECA">
        <w:rPr>
          <w:lang w:val="ru-RU"/>
        </w:rPr>
        <w:t>-</w:t>
      </w:r>
      <w:r w:rsidR="00AD7011">
        <w:rPr>
          <w:lang w:val="ru-RU"/>
        </w:rPr>
        <w:t xml:space="preserve"> </w:t>
      </w:r>
      <w:r w:rsidRPr="00B83ECA">
        <w:rPr>
          <w:lang w:val="ru-RU"/>
        </w:rPr>
        <w:t>модели и примене”, Индустријско инжењерство’96, Београд, 1996, зборник радова.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CC57E7" w:rsidRPr="00B83ECA" w:rsidRDefault="00C93887" w:rsidP="00CC57E7">
      <w:pPr>
        <w:pStyle w:val="BodyText"/>
        <w:spacing w:before="120" w:after="0" w:line="300" w:lineRule="atLeast"/>
        <w:jc w:val="both"/>
        <w:rPr>
          <w:color w:val="000000"/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rPr>
          <w:lang w:val="sl-SI"/>
        </w:rPr>
        <w:t>37</w:t>
      </w:r>
      <w:r w:rsidR="009D25ED" w:rsidRPr="00955A23">
        <w:rPr>
          <w:lang w:val="sl-SI"/>
        </w:rPr>
        <w:t xml:space="preserve">. </w:t>
      </w:r>
      <w:r w:rsidR="000E570D">
        <w:rPr>
          <w:color w:val="000000"/>
          <w:lang w:val="ru-RU"/>
        </w:rPr>
        <w:t>Чупић</w:t>
      </w:r>
      <w:r w:rsidR="00CC57E7" w:rsidRPr="00B83ECA">
        <w:rPr>
          <w:color w:val="000000"/>
          <w:lang w:val="ru-RU"/>
        </w:rPr>
        <w:t xml:space="preserve"> М., </w:t>
      </w:r>
      <w:r w:rsidR="00CC57E7" w:rsidRPr="00B83ECA">
        <w:rPr>
          <w:b/>
          <w:color w:val="000000"/>
          <w:lang w:val="ru-RU"/>
        </w:rPr>
        <w:t>Д. Лечић</w:t>
      </w:r>
      <w:r w:rsidR="00CC57E7" w:rsidRPr="00B83ECA">
        <w:rPr>
          <w:color w:val="000000"/>
          <w:lang w:val="ru-RU"/>
        </w:rPr>
        <w:t>, М. Сукновић, М. Миховиловић,</w:t>
      </w:r>
    </w:p>
    <w:p w:rsidR="00CC57E7" w:rsidRPr="00B83ECA" w:rsidRDefault="00CC57E7" w:rsidP="00732D3C">
      <w:pPr>
        <w:pStyle w:val="BodyText"/>
        <w:spacing w:after="0" w:line="300" w:lineRule="atLeast"/>
        <w:ind w:left="450"/>
        <w:jc w:val="both"/>
        <w:rPr>
          <w:color w:val="000000"/>
          <w:lang w:val="ru-RU"/>
        </w:rPr>
      </w:pPr>
      <w:r w:rsidRPr="00B83ECA">
        <w:rPr>
          <w:lang w:val="sr-Latn-CS"/>
        </w:rPr>
        <w:t>„</w:t>
      </w:r>
      <w:r w:rsidRPr="00B83ECA">
        <w:rPr>
          <w:color w:val="000000"/>
          <w:lang w:val="ru-RU"/>
        </w:rPr>
        <w:t>Груби скупови и груби класификатори у систему за подршку одлучивању”, S</w:t>
      </w:r>
      <w:r w:rsidRPr="00B83ECA">
        <w:rPr>
          <w:color w:val="000000"/>
          <w:lang w:val="pl-PL"/>
        </w:rPr>
        <w:t>Y</w:t>
      </w:r>
      <w:r w:rsidRPr="00B83ECA">
        <w:rPr>
          <w:color w:val="000000"/>
          <w:lang w:val="ru-RU"/>
        </w:rPr>
        <w:t>MOP</w:t>
      </w:r>
      <w:r w:rsidRPr="00B83ECA">
        <w:rPr>
          <w:color w:val="000000"/>
          <w:lang w:val="sr-Latn-CS"/>
        </w:rPr>
        <w:t>I</w:t>
      </w:r>
      <w:r w:rsidRPr="00B83ECA">
        <w:rPr>
          <w:color w:val="000000"/>
          <w:lang w:val="ru-RU"/>
        </w:rPr>
        <w:t>S’96, Златибор, 1996, зборник радова, стр. 107-110.</w:t>
      </w:r>
      <w:r w:rsidR="00423C34">
        <w:rPr>
          <w:color w:val="000000"/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B17F2">
      <w:pPr>
        <w:pStyle w:val="BodyText"/>
        <w:spacing w:before="120" w:after="0" w:line="300" w:lineRule="atLeast"/>
        <w:jc w:val="both"/>
        <w:rPr>
          <w:color w:val="000000"/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38</w:t>
      </w:r>
      <w:r w:rsidR="009D25ED" w:rsidRPr="00955A23">
        <w:rPr>
          <w:lang w:val="sl-SI"/>
        </w:rPr>
        <w:t xml:space="preserve">. </w:t>
      </w:r>
      <w:r w:rsidR="000E570D">
        <w:rPr>
          <w:color w:val="000000"/>
          <w:lang w:val="ru-RU"/>
        </w:rPr>
        <w:t>Сукновић</w:t>
      </w:r>
      <w:r w:rsidR="007B17F2" w:rsidRPr="00B83ECA">
        <w:rPr>
          <w:color w:val="000000"/>
          <w:lang w:val="ru-RU"/>
        </w:rPr>
        <w:t xml:space="preserve"> М., М. Чупић, </w:t>
      </w:r>
      <w:r w:rsidR="007B17F2" w:rsidRPr="00B83ECA">
        <w:rPr>
          <w:b/>
          <w:color w:val="000000"/>
          <w:lang w:val="ru-RU"/>
        </w:rPr>
        <w:t>Д. Лечић</w:t>
      </w:r>
      <w:r w:rsidR="007B17F2" w:rsidRPr="00B83ECA">
        <w:rPr>
          <w:color w:val="000000"/>
          <w:lang w:val="ru-RU"/>
        </w:rPr>
        <w:t>, М. Миховиловић,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color w:val="000000"/>
          <w:lang w:val="ru-RU"/>
        </w:rPr>
      </w:pPr>
      <w:r w:rsidRPr="00B83ECA">
        <w:rPr>
          <w:lang w:val="sr-Latn-CS"/>
        </w:rPr>
        <w:t>„</w:t>
      </w:r>
      <w:r w:rsidRPr="000E570D">
        <w:rPr>
          <w:color w:val="000000"/>
          <w:lang w:val="ru-RU"/>
        </w:rPr>
        <w:t>Примена система за подршку одлучивању заснован</w:t>
      </w:r>
      <w:r w:rsidR="000E570D" w:rsidRPr="000E570D">
        <w:rPr>
          <w:color w:val="000000"/>
        </w:rPr>
        <w:t>og</w:t>
      </w:r>
      <w:r w:rsidRPr="000E570D">
        <w:rPr>
          <w:color w:val="000000"/>
          <w:lang w:val="ru-RU"/>
        </w:rPr>
        <w:t xml:space="preserve"> на знању”,</w:t>
      </w:r>
      <w:r w:rsidRPr="00B83ECA">
        <w:rPr>
          <w:color w:val="000000"/>
          <w:lang w:val="ru-RU"/>
        </w:rPr>
        <w:t xml:space="preserve"> S</w:t>
      </w:r>
      <w:r w:rsidRPr="00B83ECA">
        <w:rPr>
          <w:color w:val="000000"/>
          <w:lang w:val="pl-PL"/>
        </w:rPr>
        <w:t>Y</w:t>
      </w:r>
      <w:r w:rsidRPr="00B83ECA">
        <w:rPr>
          <w:color w:val="000000"/>
          <w:lang w:val="ru-RU"/>
        </w:rPr>
        <w:t>MOP</w:t>
      </w:r>
      <w:r w:rsidRPr="00B83ECA">
        <w:rPr>
          <w:color w:val="000000"/>
          <w:lang w:val="sr-Latn-CS"/>
        </w:rPr>
        <w:t>I</w:t>
      </w:r>
      <w:r w:rsidRPr="00B83ECA">
        <w:rPr>
          <w:color w:val="000000"/>
          <w:lang w:val="ru-RU"/>
        </w:rPr>
        <w:t>S’96, Златибор, 1996, зборник радова, стр. 132-135.</w:t>
      </w:r>
      <w:r w:rsidR="00423C34">
        <w:rPr>
          <w:color w:val="000000"/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B17F2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39</w:t>
      </w:r>
      <w:r w:rsidR="009D25ED" w:rsidRPr="00955A23">
        <w:rPr>
          <w:lang w:val="sl-SI"/>
        </w:rPr>
        <w:t xml:space="preserve">. </w:t>
      </w:r>
      <w:r w:rsidR="000E570D">
        <w:rPr>
          <w:b/>
          <w:lang w:val="ru-RU"/>
        </w:rPr>
        <w:t>Лечић</w:t>
      </w:r>
      <w:r w:rsidR="007B17F2" w:rsidRPr="00B83ECA">
        <w:rPr>
          <w:b/>
          <w:lang w:val="ru-RU"/>
        </w:rPr>
        <w:t xml:space="preserve"> Д.</w:t>
      </w:r>
      <w:r w:rsidR="007B17F2" w:rsidRPr="00B83ECA">
        <w:rPr>
          <w:lang w:val="ru-RU"/>
        </w:rPr>
        <w:t>, М. Мартић, Ј. Петрић,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B83ECA">
        <w:rPr>
          <w:lang w:val="sr-Latn-CS"/>
        </w:rPr>
        <w:t>„</w:t>
      </w:r>
      <w:r w:rsidRPr="00B83ECA">
        <w:rPr>
          <w:lang w:val="ru-RU"/>
        </w:rPr>
        <w:t xml:space="preserve">Компаративна анализа ефикасности округа у Србији помоћу анализе обавијених података”, </w:t>
      </w:r>
      <w:r w:rsidR="00B918E5">
        <w:t>SYMORG</w:t>
      </w:r>
      <w:r w:rsidRPr="00B83ECA">
        <w:rPr>
          <w:lang w:val="ru-RU"/>
        </w:rPr>
        <w:t>’96, Врњачка Бања, 1996, зборник радова, стр. 597-602.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B17F2">
      <w:pPr>
        <w:pStyle w:val="BodyText"/>
        <w:spacing w:before="120" w:after="0" w:line="300" w:lineRule="atLeast"/>
        <w:jc w:val="both"/>
        <w:rPr>
          <w:color w:val="000000"/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40</w:t>
      </w:r>
      <w:r w:rsidR="009D25ED" w:rsidRPr="00955A23">
        <w:rPr>
          <w:lang w:val="sl-SI"/>
        </w:rPr>
        <w:t xml:space="preserve">. </w:t>
      </w:r>
      <w:r w:rsidR="007B17F2" w:rsidRPr="00B83ECA">
        <w:rPr>
          <w:b/>
          <w:color w:val="000000"/>
          <w:lang w:val="ru-RU"/>
        </w:rPr>
        <w:t>Лечић Д.</w:t>
      </w:r>
      <w:r w:rsidR="007B17F2" w:rsidRPr="00B83ECA">
        <w:rPr>
          <w:color w:val="000000"/>
          <w:lang w:val="ru-RU"/>
        </w:rPr>
        <w:t>, М. Чупић, М. Сукновић,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color w:val="000000"/>
          <w:lang w:val="ru-RU"/>
        </w:rPr>
      </w:pPr>
      <w:r w:rsidRPr="00B83ECA">
        <w:rPr>
          <w:lang w:val="sr-Latn-CS"/>
        </w:rPr>
        <w:t>„</w:t>
      </w:r>
      <w:r w:rsidRPr="00B83ECA">
        <w:rPr>
          <w:color w:val="000000"/>
          <w:lang w:val="ru-RU"/>
        </w:rPr>
        <w:t>Груби скупови као нови приступ третирању неодређености код система за подр</w:t>
      </w:r>
      <w:r w:rsidRPr="00B83ECA">
        <w:rPr>
          <w:color w:val="000000"/>
          <w:lang w:val="sr-Latn-CS"/>
        </w:rPr>
        <w:t>ш</w:t>
      </w:r>
      <w:r w:rsidRPr="00B83ECA">
        <w:rPr>
          <w:color w:val="000000"/>
          <w:lang w:val="ru-RU"/>
        </w:rPr>
        <w:t xml:space="preserve">ку одлучивању”, </w:t>
      </w:r>
      <w:r w:rsidRPr="00B83ECA">
        <w:rPr>
          <w:color w:val="000000"/>
          <w:lang w:val="pl-PL"/>
        </w:rPr>
        <w:t>YU</w:t>
      </w:r>
      <w:r w:rsidRPr="00B83ECA">
        <w:rPr>
          <w:color w:val="000000"/>
          <w:lang w:val="sr-Latn-CS"/>
        </w:rPr>
        <w:t>I</w:t>
      </w:r>
      <w:r w:rsidRPr="00B83ECA">
        <w:rPr>
          <w:color w:val="000000"/>
          <w:lang w:val="pl-PL"/>
        </w:rPr>
        <w:t>NFO</w:t>
      </w:r>
      <w:r w:rsidRPr="00B83ECA">
        <w:rPr>
          <w:color w:val="000000"/>
          <w:lang w:val="ru-RU"/>
        </w:rPr>
        <w:t>’96</w:t>
      </w:r>
      <w:r w:rsidR="00AD7011">
        <w:rPr>
          <w:color w:val="000000"/>
          <w:lang w:val="ru-RU"/>
        </w:rPr>
        <w:t xml:space="preserve">, </w:t>
      </w:r>
      <w:r w:rsidRPr="00B83ECA">
        <w:rPr>
          <w:color w:val="000000"/>
          <w:lang w:val="ru-RU"/>
        </w:rPr>
        <w:t>Брезовица, 1996, зборник радова, стр.</w:t>
      </w:r>
      <w:r w:rsidRPr="00B83ECA">
        <w:rPr>
          <w:color w:val="000000"/>
          <w:lang w:val="sr-Cyrl-CS"/>
        </w:rPr>
        <w:t xml:space="preserve"> </w:t>
      </w:r>
      <w:r w:rsidRPr="00B83ECA">
        <w:rPr>
          <w:color w:val="000000"/>
          <w:lang w:val="ru-RU"/>
        </w:rPr>
        <w:t>107-110.</w:t>
      </w:r>
      <w:r w:rsidR="00423C34">
        <w:rPr>
          <w:color w:val="000000"/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32D3C">
      <w:pPr>
        <w:pStyle w:val="BodyText"/>
        <w:spacing w:before="120" w:after="0" w:line="26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41</w:t>
      </w:r>
      <w:r w:rsidR="009D25ED" w:rsidRPr="00955A23">
        <w:rPr>
          <w:lang w:val="sl-SI"/>
        </w:rPr>
        <w:t xml:space="preserve">. </w:t>
      </w:r>
      <w:r w:rsidR="007B17F2" w:rsidRPr="00B83ECA">
        <w:rPr>
          <w:b/>
          <w:lang w:val="ru-RU"/>
        </w:rPr>
        <w:t>Лечић Д.</w:t>
      </w:r>
      <w:r w:rsidR="007B17F2" w:rsidRPr="00B83ECA">
        <w:rPr>
          <w:lang w:val="ru-RU"/>
        </w:rPr>
        <w:t>, М. Мартић,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B83ECA">
        <w:rPr>
          <w:lang w:val="sr-Latn-CS"/>
        </w:rPr>
        <w:t>„</w:t>
      </w:r>
      <w:r w:rsidRPr="00B83ECA">
        <w:rPr>
          <w:lang w:val="ru-RU"/>
        </w:rPr>
        <w:t>Примена анализе обавијених података у оцењивању ефикасности економских целина”, СИНФОН’95, Златибор</w:t>
      </w:r>
      <w:r w:rsidR="00AD7011">
        <w:rPr>
          <w:lang w:val="ru-RU"/>
        </w:rPr>
        <w:t>,</w:t>
      </w:r>
      <w:r w:rsidRPr="00B83ECA">
        <w:rPr>
          <w:lang w:val="ru-RU"/>
        </w:rPr>
        <w:t xml:space="preserve"> 1995, зборник радова.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B17F2">
      <w:pPr>
        <w:pStyle w:val="BodyText"/>
        <w:spacing w:before="120" w:after="0" w:line="300" w:lineRule="atLeast"/>
        <w:jc w:val="both"/>
        <w:rPr>
          <w:color w:val="000000"/>
          <w:lang w:val="ru-RU"/>
        </w:rPr>
      </w:pPr>
      <w:r>
        <w:rPr>
          <w:lang w:val="ru-RU"/>
        </w:rPr>
        <w:lastRenderedPageBreak/>
        <w:t>7</w:t>
      </w:r>
      <w:r w:rsidR="009D25ED" w:rsidRPr="00955A23">
        <w:rPr>
          <w:lang w:val="ru-RU"/>
        </w:rPr>
        <w:t>.</w:t>
      </w:r>
      <w:r w:rsidR="00AD54D9">
        <w:t>42</w:t>
      </w:r>
      <w:r w:rsidR="009D25ED" w:rsidRPr="00955A23">
        <w:rPr>
          <w:lang w:val="sl-SI"/>
        </w:rPr>
        <w:t xml:space="preserve">. </w:t>
      </w:r>
      <w:r w:rsidR="000E570D">
        <w:rPr>
          <w:color w:val="000000"/>
          <w:lang w:val="ru-RU"/>
        </w:rPr>
        <w:t>Сукновић</w:t>
      </w:r>
      <w:r w:rsidR="007B17F2" w:rsidRPr="00B83ECA">
        <w:rPr>
          <w:color w:val="000000"/>
          <w:lang w:val="ru-RU"/>
        </w:rPr>
        <w:t xml:space="preserve"> М., М. Чупић, </w:t>
      </w:r>
      <w:r w:rsidR="007B17F2" w:rsidRPr="00B83ECA">
        <w:rPr>
          <w:b/>
          <w:color w:val="000000"/>
          <w:lang w:val="ru-RU"/>
        </w:rPr>
        <w:t>Д. Лечић</w:t>
      </w:r>
      <w:r w:rsidR="007B17F2" w:rsidRPr="00B83ECA">
        <w:rPr>
          <w:color w:val="000000"/>
          <w:lang w:val="ru-RU"/>
        </w:rPr>
        <w:t>, И. Милошевић,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color w:val="000000"/>
          <w:lang w:val="ru-RU"/>
        </w:rPr>
      </w:pPr>
      <w:r w:rsidRPr="00B83ECA">
        <w:rPr>
          <w:lang w:val="sr-Latn-CS"/>
        </w:rPr>
        <w:t>„</w:t>
      </w:r>
      <w:r w:rsidRPr="00B83ECA">
        <w:rPr>
          <w:color w:val="000000"/>
          <w:lang w:val="ru-RU"/>
        </w:rPr>
        <w:t xml:space="preserve">Системи за подршку пословном планирању”, </w:t>
      </w:r>
      <w:r w:rsidRPr="00B83ECA">
        <w:rPr>
          <w:color w:val="000000"/>
          <w:lang w:val="pl-PL"/>
        </w:rPr>
        <w:t>Sym</w:t>
      </w:r>
      <w:r w:rsidRPr="00B83ECA">
        <w:rPr>
          <w:color w:val="000000"/>
          <w:lang w:val="ru-RU"/>
        </w:rPr>
        <w:t>-</w:t>
      </w:r>
      <w:r w:rsidRPr="00B83ECA">
        <w:rPr>
          <w:color w:val="000000"/>
          <w:lang w:val="pl-PL"/>
        </w:rPr>
        <w:t>Org</w:t>
      </w:r>
      <w:r w:rsidRPr="00B83ECA">
        <w:rPr>
          <w:color w:val="000000"/>
          <w:lang w:val="ru-RU"/>
        </w:rPr>
        <w:t>’95, Златибор, 1995, зборник радова, стр. 291-297.</w:t>
      </w:r>
      <w:r w:rsidR="00423C34">
        <w:rPr>
          <w:color w:val="000000"/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B17F2">
      <w:pPr>
        <w:pStyle w:val="BodyText"/>
        <w:spacing w:before="120" w:after="0" w:line="300" w:lineRule="atLeast"/>
        <w:jc w:val="both"/>
        <w:rPr>
          <w:color w:val="000000"/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43</w:t>
      </w:r>
      <w:r w:rsidR="009D25ED" w:rsidRPr="00955A23">
        <w:rPr>
          <w:lang w:val="sl-SI"/>
        </w:rPr>
        <w:t xml:space="preserve">. </w:t>
      </w:r>
      <w:r w:rsidR="007B17F2" w:rsidRPr="00B83ECA">
        <w:rPr>
          <w:color w:val="000000"/>
          <w:lang w:val="ru-RU"/>
        </w:rPr>
        <w:t xml:space="preserve">Сукновић М., М. Чупић, </w:t>
      </w:r>
      <w:r w:rsidR="007B17F2" w:rsidRPr="00B83ECA">
        <w:rPr>
          <w:b/>
          <w:color w:val="000000"/>
          <w:lang w:val="ru-RU"/>
        </w:rPr>
        <w:t>Д. Лечић</w:t>
      </w:r>
      <w:r w:rsidR="007B17F2" w:rsidRPr="00B83ECA">
        <w:rPr>
          <w:color w:val="000000"/>
          <w:lang w:val="ru-RU"/>
        </w:rPr>
        <w:t>, С. Лазаревић,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color w:val="000000"/>
          <w:lang w:val="ru-RU"/>
        </w:rPr>
      </w:pPr>
      <w:r w:rsidRPr="00B83ECA">
        <w:rPr>
          <w:lang w:val="sr-Latn-CS"/>
        </w:rPr>
        <w:t>„</w:t>
      </w:r>
      <w:r w:rsidRPr="00B83ECA">
        <w:rPr>
          <w:color w:val="000000"/>
          <w:lang w:val="ru-RU"/>
        </w:rPr>
        <w:t xml:space="preserve">Систем за подршку статистичком одлучивању”, </w:t>
      </w:r>
      <w:r w:rsidRPr="00B83ECA">
        <w:rPr>
          <w:color w:val="000000"/>
          <w:lang w:val="pl-PL"/>
        </w:rPr>
        <w:t>YUINFO</w:t>
      </w:r>
      <w:r w:rsidRPr="00B83ECA">
        <w:rPr>
          <w:color w:val="000000"/>
          <w:lang w:val="ru-RU"/>
        </w:rPr>
        <w:t>’95, Брезовица, 1995, зборник радова, стр. 257-260.</w:t>
      </w:r>
      <w:r w:rsidR="00423C34">
        <w:rPr>
          <w:color w:val="000000"/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B17F2">
      <w:pPr>
        <w:pStyle w:val="BodyText"/>
        <w:spacing w:before="120" w:after="0" w:line="300" w:lineRule="atLeast"/>
        <w:jc w:val="both"/>
        <w:rPr>
          <w:color w:val="000000"/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44</w:t>
      </w:r>
      <w:r w:rsidR="009D25ED" w:rsidRPr="00955A23">
        <w:rPr>
          <w:lang w:val="sl-SI"/>
        </w:rPr>
        <w:t xml:space="preserve">. </w:t>
      </w:r>
      <w:r w:rsidR="007B17F2" w:rsidRPr="00B83ECA">
        <w:rPr>
          <w:lang w:val="ru-RU"/>
        </w:rPr>
        <w:t xml:space="preserve">Сукновић М., М. Чупић, </w:t>
      </w:r>
      <w:r w:rsidR="007B17F2" w:rsidRPr="00463275">
        <w:rPr>
          <w:b/>
          <w:lang w:val="ru-RU"/>
        </w:rPr>
        <w:t>Д. Лечић</w:t>
      </w:r>
      <w:r w:rsidR="007B17F2" w:rsidRPr="00B83ECA">
        <w:rPr>
          <w:lang w:val="ru-RU"/>
        </w:rPr>
        <w:t>, А. Каралејић</w:t>
      </w:r>
      <w:r w:rsidR="007B17F2" w:rsidRPr="00B83ECA">
        <w:rPr>
          <w:color w:val="000000"/>
          <w:lang w:val="ru-RU"/>
        </w:rPr>
        <w:t>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color w:val="000000"/>
          <w:lang w:val="ru-RU"/>
        </w:rPr>
      </w:pPr>
      <w:r w:rsidRPr="00B83ECA">
        <w:rPr>
          <w:lang w:val="sr-Latn-CS"/>
        </w:rPr>
        <w:t>„</w:t>
      </w:r>
      <w:r w:rsidRPr="00B83ECA">
        <w:rPr>
          <w:color w:val="000000"/>
          <w:lang w:val="ru-RU"/>
        </w:rPr>
        <w:t>Системи за подршку финансијском одлучивању</w:t>
      </w:r>
      <w:r w:rsidRPr="00B83ECA">
        <w:rPr>
          <w:lang w:val="ru-RU"/>
        </w:rPr>
        <w:t>”</w:t>
      </w:r>
      <w:r w:rsidRPr="00B83ECA">
        <w:rPr>
          <w:color w:val="000000"/>
          <w:lang w:val="ru-RU"/>
        </w:rPr>
        <w:t xml:space="preserve">, </w:t>
      </w:r>
      <w:r w:rsidRPr="00B83ECA">
        <w:rPr>
          <w:color w:val="000000"/>
          <w:lang w:val="pl-PL"/>
        </w:rPr>
        <w:t>SYMOP</w:t>
      </w:r>
      <w:r w:rsidRPr="00B83ECA">
        <w:rPr>
          <w:color w:val="000000"/>
        </w:rPr>
        <w:t>I</w:t>
      </w:r>
      <w:r w:rsidRPr="00B83ECA">
        <w:rPr>
          <w:color w:val="000000"/>
          <w:lang w:val="pl-PL"/>
        </w:rPr>
        <w:t>S</w:t>
      </w:r>
      <w:r w:rsidRPr="00B83ECA">
        <w:rPr>
          <w:color w:val="000000"/>
          <w:lang w:val="ru-RU"/>
        </w:rPr>
        <w:t>’94, Котор, 1994, зборник радова, стр. 137-140.</w:t>
      </w:r>
      <w:r w:rsidR="00423C34">
        <w:rPr>
          <w:color w:val="000000"/>
          <w:lang w:val="ru-RU"/>
        </w:rPr>
        <w:t xml:space="preserve"> </w:t>
      </w:r>
      <w:r w:rsidR="00423C34">
        <w:rPr>
          <w:szCs w:val="24"/>
        </w:rPr>
        <w:t>(М63)</w:t>
      </w:r>
    </w:p>
    <w:p w:rsidR="007B17F2" w:rsidRPr="00B83ECA" w:rsidRDefault="00C93887" w:rsidP="007B17F2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45</w:t>
      </w:r>
      <w:r w:rsidR="009D25ED" w:rsidRPr="00955A23">
        <w:rPr>
          <w:lang w:val="sl-SI"/>
        </w:rPr>
        <w:t xml:space="preserve">. </w:t>
      </w:r>
      <w:r w:rsidR="007B17F2" w:rsidRPr="00B83ECA">
        <w:rPr>
          <w:b/>
          <w:lang w:val="ru-RU"/>
        </w:rPr>
        <w:t>Л</w:t>
      </w:r>
      <w:r w:rsidR="000E570D">
        <w:rPr>
          <w:b/>
          <w:lang w:val="ru-RU"/>
        </w:rPr>
        <w:t>ечић</w:t>
      </w:r>
      <w:r w:rsidR="007B17F2" w:rsidRPr="00B83ECA">
        <w:rPr>
          <w:b/>
          <w:lang w:val="ru-RU"/>
        </w:rPr>
        <w:t xml:space="preserve"> Д.</w:t>
      </w:r>
      <w:r w:rsidR="007B17F2" w:rsidRPr="00B83ECA">
        <w:rPr>
          <w:lang w:val="ru-RU"/>
        </w:rPr>
        <w:t>, М. Чупић, Д. Макајић,</w:t>
      </w:r>
    </w:p>
    <w:p w:rsidR="007B17F2" w:rsidRPr="00B83ECA" w:rsidRDefault="007B17F2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B83ECA">
        <w:rPr>
          <w:lang w:val="sr-Latn-CS"/>
        </w:rPr>
        <w:t>„</w:t>
      </w:r>
      <w:r w:rsidRPr="00B83ECA">
        <w:rPr>
          <w:lang w:val="ru-RU"/>
        </w:rPr>
        <w:t xml:space="preserve">Примена програмског пакета </w:t>
      </w:r>
      <w:r w:rsidRPr="000E570D">
        <w:rPr>
          <w:lang w:val="pl-PL"/>
        </w:rPr>
        <w:t>P</w:t>
      </w:r>
      <w:r w:rsidRPr="000E570D">
        <w:rPr>
          <w:lang w:val="ru-RU"/>
        </w:rPr>
        <w:t>/</w:t>
      </w:r>
      <w:r w:rsidRPr="000E570D">
        <w:rPr>
          <w:lang w:val="pl-PL"/>
        </w:rPr>
        <w:t>G</w:t>
      </w:r>
      <w:r w:rsidRPr="000E570D">
        <w:rPr>
          <w:lang w:val="ru-RU"/>
        </w:rPr>
        <w:t>%</w:t>
      </w:r>
      <w:r w:rsidRPr="00B83ECA">
        <w:rPr>
          <w:lang w:val="ru-RU"/>
        </w:rPr>
        <w:t xml:space="preserve"> као система за подршку одлучивању у судству”, </w:t>
      </w:r>
      <w:r w:rsidRPr="00B83ECA">
        <w:rPr>
          <w:lang w:val="pl-PL"/>
        </w:rPr>
        <w:t>SYMOP</w:t>
      </w:r>
      <w:r w:rsidRPr="00B83ECA">
        <w:rPr>
          <w:lang w:val="sr-Latn-CS"/>
        </w:rPr>
        <w:t>I</w:t>
      </w:r>
      <w:r w:rsidRPr="00B83ECA">
        <w:rPr>
          <w:lang w:val="pl-PL"/>
        </w:rPr>
        <w:t>S</w:t>
      </w:r>
      <w:r w:rsidRPr="00B83ECA">
        <w:rPr>
          <w:lang w:val="ru-RU"/>
        </w:rPr>
        <w:t>’95, Доњи Милановац, 1995, зборник радова</w:t>
      </w:r>
      <w:r w:rsidRPr="00B83ECA">
        <w:rPr>
          <w:lang w:val="sr-Latn-CS"/>
        </w:rPr>
        <w:t xml:space="preserve">, стр. </w:t>
      </w:r>
      <w:r w:rsidRPr="00B83ECA">
        <w:rPr>
          <w:lang w:val="sr-Cyrl-CS"/>
        </w:rPr>
        <w:t>73-76</w:t>
      </w:r>
      <w:r w:rsidRPr="00B83ECA">
        <w:rPr>
          <w:lang w:val="ru-RU"/>
        </w:rPr>
        <w:t>.</w:t>
      </w:r>
      <w:r w:rsidR="00423C34">
        <w:rPr>
          <w:lang w:val="ru-RU"/>
        </w:rPr>
        <w:t xml:space="preserve"> </w:t>
      </w:r>
      <w:r w:rsidR="00423C34">
        <w:rPr>
          <w:szCs w:val="24"/>
        </w:rPr>
        <w:t>(М63)</w:t>
      </w:r>
    </w:p>
    <w:p w:rsidR="00522F28" w:rsidRPr="00B83ECA" w:rsidRDefault="00C93887" w:rsidP="00AD54D9">
      <w:pPr>
        <w:pStyle w:val="BodyText"/>
        <w:spacing w:before="120" w:after="0" w:line="300" w:lineRule="atLeast"/>
        <w:jc w:val="both"/>
        <w:rPr>
          <w:lang w:val="ru-RU"/>
        </w:rPr>
      </w:pPr>
      <w:r>
        <w:rPr>
          <w:lang w:val="ru-RU"/>
        </w:rPr>
        <w:t>7</w:t>
      </w:r>
      <w:r w:rsidR="009D25ED" w:rsidRPr="00955A23">
        <w:rPr>
          <w:lang w:val="ru-RU"/>
        </w:rPr>
        <w:t>.</w:t>
      </w:r>
      <w:r w:rsidR="00AD54D9">
        <w:t>46</w:t>
      </w:r>
      <w:r w:rsidR="009D25ED" w:rsidRPr="00955A23">
        <w:rPr>
          <w:lang w:val="sl-SI"/>
        </w:rPr>
        <w:t xml:space="preserve">. </w:t>
      </w:r>
      <w:r w:rsidR="00522F28" w:rsidRPr="00B83ECA">
        <w:rPr>
          <w:b/>
          <w:lang w:val="ru-RU"/>
        </w:rPr>
        <w:t>Лечић Д.</w:t>
      </w:r>
      <w:r w:rsidR="00522F28" w:rsidRPr="00B83ECA">
        <w:rPr>
          <w:lang w:val="ru-RU"/>
        </w:rPr>
        <w:t>,</w:t>
      </w:r>
    </w:p>
    <w:p w:rsidR="00522F28" w:rsidRPr="00B83ECA" w:rsidRDefault="00522F28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B83ECA">
        <w:rPr>
          <w:lang w:val="sr-Latn-CS"/>
        </w:rPr>
        <w:t>„</w:t>
      </w:r>
      <w:r w:rsidRPr="00B83ECA">
        <w:rPr>
          <w:lang w:val="ru-RU"/>
        </w:rPr>
        <w:t xml:space="preserve">Програмски пакет </w:t>
      </w:r>
      <w:r w:rsidRPr="00B83ECA">
        <w:rPr>
          <w:lang w:val="pl-PL"/>
        </w:rPr>
        <w:t>POLICY</w:t>
      </w:r>
      <w:r w:rsidRPr="00B83ECA">
        <w:rPr>
          <w:lang w:val="ru-RU"/>
        </w:rPr>
        <w:t xml:space="preserve"> </w:t>
      </w:r>
      <w:r w:rsidRPr="00B83ECA">
        <w:rPr>
          <w:lang w:val="pl-PL"/>
        </w:rPr>
        <w:t>GOAL</w:t>
      </w:r>
      <w:r w:rsidRPr="00B83ECA">
        <w:rPr>
          <w:lang w:val="ru-RU"/>
        </w:rPr>
        <w:t xml:space="preserve"> </w:t>
      </w:r>
      <w:r w:rsidRPr="00B83ECA">
        <w:rPr>
          <w:lang w:val="pl-PL"/>
        </w:rPr>
        <w:t>PERCENTAG</w:t>
      </w:r>
      <w:r w:rsidRPr="00B83ECA">
        <w:t>I</w:t>
      </w:r>
      <w:r w:rsidRPr="00B83ECA">
        <w:rPr>
          <w:lang w:val="pl-PL"/>
        </w:rPr>
        <w:t>NG</w:t>
      </w:r>
      <w:r w:rsidRPr="00B83ECA">
        <w:rPr>
          <w:lang w:val="ru-RU"/>
        </w:rPr>
        <w:t xml:space="preserve"> (</w:t>
      </w:r>
      <w:r w:rsidRPr="00B83ECA">
        <w:rPr>
          <w:lang w:val="pl-PL"/>
        </w:rPr>
        <w:t>P</w:t>
      </w:r>
      <w:r w:rsidRPr="00B83ECA">
        <w:rPr>
          <w:lang w:val="ru-RU"/>
        </w:rPr>
        <w:t>/</w:t>
      </w:r>
      <w:r w:rsidRPr="00B83ECA">
        <w:rPr>
          <w:lang w:val="pl-PL"/>
        </w:rPr>
        <w:t>G</w:t>
      </w:r>
      <w:r w:rsidRPr="00B83ECA">
        <w:rPr>
          <w:lang w:val="ru-RU"/>
        </w:rPr>
        <w:t>%) - помоћ у пословном одлучивању”, СИНФОН’94, Златибор, 1994, зборник радова</w:t>
      </w:r>
      <w:r w:rsidR="000E570D">
        <w:rPr>
          <w:lang w:val="ru-RU"/>
        </w:rPr>
        <w:t xml:space="preserve">. </w:t>
      </w:r>
      <w:r w:rsidR="00423C34">
        <w:rPr>
          <w:szCs w:val="24"/>
        </w:rPr>
        <w:t>(М63)</w:t>
      </w:r>
    </w:p>
    <w:p w:rsidR="005E1F45" w:rsidRDefault="005E1F45" w:rsidP="005E1F45">
      <w:pPr>
        <w:pStyle w:val="BodyText"/>
        <w:spacing w:after="0" w:line="300" w:lineRule="atLeast"/>
        <w:rPr>
          <w:b/>
          <w:lang w:val="ru-RU"/>
        </w:rPr>
      </w:pPr>
    </w:p>
    <w:p w:rsidR="005E1F45" w:rsidRDefault="00C523F8" w:rsidP="00C523F8">
      <w:pPr>
        <w:pStyle w:val="BodyText"/>
        <w:spacing w:after="0" w:line="300" w:lineRule="atLeast"/>
        <w:rPr>
          <w:b/>
          <w:lang w:val="ru-RU"/>
        </w:rPr>
      </w:pPr>
      <w:r>
        <w:rPr>
          <w:b/>
          <w:lang w:val="ru-RU"/>
        </w:rPr>
        <w:t xml:space="preserve">8. </w:t>
      </w:r>
      <w:r w:rsidR="005E1F45">
        <w:rPr>
          <w:b/>
          <w:lang w:val="ru-RU"/>
        </w:rPr>
        <w:t>Завршни радови (М70)</w:t>
      </w:r>
    </w:p>
    <w:p w:rsidR="005E1F45" w:rsidRPr="00C60697" w:rsidRDefault="005E1F45" w:rsidP="005E1F45">
      <w:pPr>
        <w:pStyle w:val="BodyText"/>
        <w:spacing w:after="0" w:line="300" w:lineRule="atLeast"/>
        <w:ind w:left="405"/>
        <w:rPr>
          <w:b/>
          <w:lang w:val="ru-RU"/>
        </w:rPr>
      </w:pPr>
    </w:p>
    <w:p w:rsidR="005E1F45" w:rsidRPr="00C93887" w:rsidRDefault="005E1F45" w:rsidP="005E1F45">
      <w:pPr>
        <w:rPr>
          <w:u w:val="single"/>
        </w:rPr>
      </w:pPr>
      <w:r w:rsidRPr="00C93887">
        <w:rPr>
          <w:u w:val="single"/>
        </w:rPr>
        <w:t>Пре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избора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у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звање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ванредног професора</w:t>
      </w:r>
    </w:p>
    <w:p w:rsidR="005E1F45" w:rsidRPr="00C60697" w:rsidRDefault="00C523F8" w:rsidP="00BD166B">
      <w:pPr>
        <w:pStyle w:val="BodyText"/>
        <w:spacing w:after="0" w:line="300" w:lineRule="atLeast"/>
        <w:rPr>
          <w:b/>
          <w:lang w:val="ru-RU"/>
        </w:rPr>
      </w:pPr>
      <w:r>
        <w:rPr>
          <w:lang w:val="ru-RU"/>
        </w:rPr>
        <w:t>8</w:t>
      </w:r>
      <w:r w:rsidR="005E1F45" w:rsidRPr="003F49E9">
        <w:rPr>
          <w:lang w:val="ru-RU"/>
        </w:rPr>
        <w:t>.1.</w:t>
      </w:r>
      <w:r w:rsidR="005E1F45">
        <w:rPr>
          <w:b/>
          <w:lang w:val="ru-RU"/>
        </w:rPr>
        <w:t xml:space="preserve"> </w:t>
      </w:r>
      <w:r w:rsidR="000E570D">
        <w:rPr>
          <w:b/>
          <w:lang w:val="ru-RU"/>
        </w:rPr>
        <w:t>Лечић</w:t>
      </w:r>
      <w:r w:rsidR="005E1F45" w:rsidRPr="00C60697">
        <w:rPr>
          <w:b/>
          <w:lang w:val="ru-RU"/>
        </w:rPr>
        <w:t xml:space="preserve"> Д.,</w:t>
      </w:r>
    </w:p>
    <w:p w:rsidR="005E1F45" w:rsidRPr="00C60697" w:rsidRDefault="005E1F45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C60697">
        <w:rPr>
          <w:lang w:val="sr-Latn-CS"/>
        </w:rPr>
        <w:t>„</w:t>
      </w:r>
      <w:r w:rsidRPr="00C60697">
        <w:rPr>
          <w:lang w:val="ru-RU"/>
        </w:rPr>
        <w:t xml:space="preserve">Модели и стандарди за интеграцију производних система”, докторска дисертација, </w:t>
      </w:r>
      <w:r w:rsidR="005F0A8F">
        <w:t xml:space="preserve">ФОН, </w:t>
      </w:r>
      <w:r w:rsidRPr="00C60697">
        <w:rPr>
          <w:lang w:val="ru-RU"/>
        </w:rPr>
        <w:t>Београд, 2003.</w:t>
      </w:r>
      <w:r>
        <w:rPr>
          <w:lang w:val="ru-RU"/>
        </w:rPr>
        <w:t xml:space="preserve"> (М71)</w:t>
      </w:r>
    </w:p>
    <w:p w:rsidR="005E1F45" w:rsidRPr="00522F28" w:rsidRDefault="00C523F8" w:rsidP="00BD166B">
      <w:pPr>
        <w:pStyle w:val="BodyText"/>
        <w:spacing w:before="120" w:after="0" w:line="300" w:lineRule="atLeast"/>
        <w:rPr>
          <w:b/>
          <w:lang w:val="ru-RU"/>
        </w:rPr>
      </w:pPr>
      <w:r>
        <w:rPr>
          <w:lang w:val="ru-RU"/>
        </w:rPr>
        <w:t>8</w:t>
      </w:r>
      <w:r w:rsidR="005E1F45" w:rsidRPr="003F49E9">
        <w:rPr>
          <w:lang w:val="ru-RU"/>
        </w:rPr>
        <w:t>.2.</w:t>
      </w:r>
      <w:r w:rsidR="005E1F45">
        <w:rPr>
          <w:b/>
          <w:lang w:val="ru-RU"/>
        </w:rPr>
        <w:t xml:space="preserve"> </w:t>
      </w:r>
      <w:r w:rsidR="005E1F45" w:rsidRPr="00522F28">
        <w:rPr>
          <w:b/>
          <w:lang w:val="ru-RU"/>
        </w:rPr>
        <w:t>Лечић Д.,</w:t>
      </w:r>
    </w:p>
    <w:p w:rsidR="005E1F45" w:rsidRPr="00522F28" w:rsidRDefault="005E1F45" w:rsidP="00732D3C">
      <w:pPr>
        <w:pStyle w:val="BodyText"/>
        <w:spacing w:after="0" w:line="300" w:lineRule="atLeast"/>
        <w:ind w:left="450"/>
        <w:jc w:val="both"/>
        <w:rPr>
          <w:lang w:val="ru-RU"/>
        </w:rPr>
      </w:pPr>
      <w:r w:rsidRPr="00522F28">
        <w:rPr>
          <w:lang w:val="sr-Latn-CS"/>
        </w:rPr>
        <w:t>„</w:t>
      </w:r>
      <w:r w:rsidRPr="00522F28">
        <w:rPr>
          <w:lang w:val="ru-RU"/>
        </w:rPr>
        <w:t xml:space="preserve">Примена </w:t>
      </w:r>
      <w:r w:rsidRPr="00463275">
        <w:rPr>
          <w:i/>
          <w:lang w:val="pl-PL"/>
        </w:rPr>
        <w:t>W</w:t>
      </w:r>
      <w:r w:rsidRPr="00463275">
        <w:rPr>
          <w:i/>
          <w:lang w:val="ru-RU"/>
        </w:rPr>
        <w:t>orkflo</w:t>
      </w:r>
      <w:r w:rsidRPr="00463275">
        <w:rPr>
          <w:i/>
          <w:lang w:val="pl-PL"/>
        </w:rPr>
        <w:t>w</w:t>
      </w:r>
      <w:r w:rsidRPr="00522F28">
        <w:rPr>
          <w:lang w:val="ru-RU"/>
        </w:rPr>
        <w:t xml:space="preserve"> методологије у производним системима”, магистарски рад, </w:t>
      </w:r>
      <w:r w:rsidR="005F0A8F">
        <w:rPr>
          <w:lang w:val="ru-RU"/>
        </w:rPr>
        <w:t xml:space="preserve">ФОН, </w:t>
      </w:r>
      <w:r w:rsidRPr="00522F28">
        <w:rPr>
          <w:lang w:val="ru-RU"/>
        </w:rPr>
        <w:t>Београд, 1999.</w:t>
      </w:r>
      <w:r>
        <w:rPr>
          <w:lang w:val="ru-RU"/>
        </w:rPr>
        <w:t xml:space="preserve"> (М72)</w:t>
      </w:r>
    </w:p>
    <w:p w:rsidR="007D2166" w:rsidRDefault="007D2166" w:rsidP="00955A23">
      <w:pPr>
        <w:pStyle w:val="BodyText"/>
        <w:spacing w:after="0" w:line="300" w:lineRule="atLeast"/>
        <w:jc w:val="both"/>
        <w:rPr>
          <w:b/>
        </w:rPr>
      </w:pPr>
    </w:p>
    <w:p w:rsidR="00522F28" w:rsidRDefault="00C523F8" w:rsidP="00955A23">
      <w:pPr>
        <w:pStyle w:val="BodyText"/>
        <w:spacing w:after="0" w:line="300" w:lineRule="atLeast"/>
        <w:jc w:val="both"/>
        <w:rPr>
          <w:b/>
        </w:rPr>
      </w:pPr>
      <w:r>
        <w:rPr>
          <w:b/>
        </w:rPr>
        <w:t>9</w:t>
      </w:r>
      <w:r w:rsidR="00522F28" w:rsidRPr="00955A23">
        <w:rPr>
          <w:b/>
          <w:lang w:val="sr-Latn-CS"/>
        </w:rPr>
        <w:t>.  Пројекти</w:t>
      </w:r>
    </w:p>
    <w:p w:rsidR="005E1F45" w:rsidRPr="00B94E63" w:rsidRDefault="005E1F45" w:rsidP="00B94E63">
      <w:pPr>
        <w:pStyle w:val="BodyText"/>
        <w:spacing w:after="0"/>
        <w:jc w:val="both"/>
        <w:rPr>
          <w:b/>
          <w:sz w:val="16"/>
          <w:szCs w:val="16"/>
        </w:rPr>
      </w:pPr>
    </w:p>
    <w:p w:rsidR="007D2166" w:rsidRPr="00C93887" w:rsidRDefault="007D2166" w:rsidP="00CA5E4F">
      <w:pPr>
        <w:spacing w:line="300" w:lineRule="atLeast"/>
        <w:rPr>
          <w:u w:val="single"/>
        </w:rPr>
      </w:pPr>
      <w:r w:rsidRPr="00C93887">
        <w:rPr>
          <w:u w:val="single"/>
        </w:rPr>
        <w:t>После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избора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у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звање</w:t>
      </w:r>
      <w:r w:rsidRPr="00C93887">
        <w:rPr>
          <w:u w:val="single"/>
          <w:lang w:val="sr-Latn-CS"/>
        </w:rPr>
        <w:t xml:space="preserve"> </w:t>
      </w:r>
      <w:r w:rsidRPr="00C93887">
        <w:rPr>
          <w:u w:val="single"/>
        </w:rPr>
        <w:t>ванредног професора</w:t>
      </w:r>
    </w:p>
    <w:p w:rsidR="007D2166" w:rsidRPr="00EE6F69" w:rsidRDefault="00C523F8" w:rsidP="00917777">
      <w:pPr>
        <w:pStyle w:val="BodyText"/>
        <w:spacing w:before="120" w:after="0" w:line="300" w:lineRule="atLeast"/>
        <w:ind w:left="450" w:hanging="450"/>
        <w:jc w:val="both"/>
        <w:rPr>
          <w:lang w:val="sr-Latn-CS"/>
        </w:rPr>
      </w:pPr>
      <w:r>
        <w:t>9</w:t>
      </w:r>
      <w:r w:rsidR="007D2166">
        <w:t>.1</w:t>
      </w:r>
      <w:r w:rsidR="007D2166" w:rsidRPr="00EE6F69">
        <w:rPr>
          <w:lang w:val="sr-Latn-CS"/>
        </w:rPr>
        <w:t>.</w:t>
      </w:r>
      <w:r w:rsidR="00D711B1">
        <w:rPr>
          <w:lang w:val="sr-Latn-CS"/>
        </w:rPr>
        <w:t xml:space="preserve"> „Production and Profitability I</w:t>
      </w:r>
      <w:r w:rsidR="007D2166" w:rsidRPr="00EE6F69">
        <w:rPr>
          <w:lang w:val="sr-Latn-CS"/>
        </w:rPr>
        <w:t>mprov</w:t>
      </w:r>
      <w:r w:rsidR="00D711B1">
        <w:rPr>
          <w:lang w:val="sr-Latn-CS"/>
        </w:rPr>
        <w:t>ement in Serbia Enterprises by A</w:t>
      </w:r>
      <w:r w:rsidR="007D2166" w:rsidRPr="00EE6F69">
        <w:rPr>
          <w:lang w:val="sr-Latn-CS"/>
        </w:rPr>
        <w:t>doptin</w:t>
      </w:r>
      <w:r w:rsidR="00D711B1">
        <w:rPr>
          <w:lang w:val="sr-Latn-CS"/>
        </w:rPr>
        <w:t>g Lean Thinking Philosophy and S</w:t>
      </w:r>
      <w:r w:rsidR="007D2166" w:rsidRPr="00EE6F69">
        <w:rPr>
          <w:lang w:val="sr-Latn-CS"/>
        </w:rPr>
        <w:t xml:space="preserve">trengthening Enterprise </w:t>
      </w:r>
      <w:r w:rsidR="00D711B1">
        <w:rPr>
          <w:lang w:val="sr-Latn-CS"/>
        </w:rPr>
        <w:t>– Academia C</w:t>
      </w:r>
      <w:r w:rsidR="007D2166" w:rsidRPr="00EE6F69">
        <w:rPr>
          <w:lang w:val="sr-Latn-CS"/>
        </w:rPr>
        <w:t xml:space="preserve">onnections”, TEMPUS </w:t>
      </w:r>
      <w:r w:rsidR="00D711B1">
        <w:t>projekat</w:t>
      </w:r>
      <w:r w:rsidR="005F0A8F">
        <w:t>,</w:t>
      </w:r>
      <w:r w:rsidR="007D2166" w:rsidRPr="00EE6F69">
        <w:rPr>
          <w:lang w:val="sr-Latn-CS"/>
        </w:rPr>
        <w:t xml:space="preserve"> </w:t>
      </w:r>
      <w:r w:rsidR="00D711B1">
        <w:t>br</w:t>
      </w:r>
      <w:r w:rsidR="007D2166" w:rsidRPr="00EE6F69">
        <w:rPr>
          <w:lang w:val="sr-Latn-CS"/>
        </w:rPr>
        <w:t>. 511084-TEMPUS-1-2010-RS-TEMPUS-JP</w:t>
      </w:r>
      <w:r w:rsidR="007D2166">
        <w:rPr>
          <w:lang w:val="sr-Latn-CS"/>
        </w:rPr>
        <w:t>HES, European Commission, 2011-</w:t>
      </w:r>
      <w:r w:rsidR="007D2166">
        <w:t>2013</w:t>
      </w:r>
      <w:r w:rsidR="007D2166" w:rsidRPr="00EE6F69">
        <w:rPr>
          <w:lang w:val="sr-Latn-CS"/>
        </w:rPr>
        <w:t>.</w:t>
      </w:r>
    </w:p>
    <w:p w:rsidR="008639D0" w:rsidRPr="009636ED" w:rsidRDefault="00C523F8" w:rsidP="00917777">
      <w:pPr>
        <w:spacing w:before="120" w:line="300" w:lineRule="atLeast"/>
        <w:ind w:left="450" w:hanging="450"/>
        <w:jc w:val="both"/>
      </w:pPr>
      <w:r>
        <w:t>9</w:t>
      </w:r>
      <w:r w:rsidR="008639D0" w:rsidRPr="008639D0">
        <w:rPr>
          <w:lang w:val="sr-Latn-CS"/>
        </w:rPr>
        <w:t xml:space="preserve">.2. „Унапређивање квалитета управљања изабраним подсистемима предузећа </w:t>
      </w:r>
      <w:r w:rsidR="008639D0">
        <w:rPr>
          <w:lang w:val="sr-Latn-CS"/>
        </w:rPr>
        <w:t>„Зелена пијаца“ из Нoвог Сада</w:t>
      </w:r>
      <w:r w:rsidR="008639D0" w:rsidRPr="008639D0">
        <w:rPr>
          <w:lang w:val="sr-Latn-CS"/>
        </w:rPr>
        <w:t xml:space="preserve"> – концептуално решење</w:t>
      </w:r>
      <w:r w:rsidR="00AD7011" w:rsidRPr="008639D0">
        <w:rPr>
          <w:lang w:val="sr-Latn-CS"/>
        </w:rPr>
        <w:t>“</w:t>
      </w:r>
      <w:r w:rsidR="008639D0" w:rsidRPr="008639D0">
        <w:rPr>
          <w:lang w:val="sr-Latn-CS"/>
        </w:rPr>
        <w:t xml:space="preserve">, научно-истраживачки пројекат, по уговору са привредним друштво „Зелена пијаца“ из Нoвог Сада и ФОН из Београда, </w:t>
      </w:r>
      <w:r w:rsidR="009636ED">
        <w:t xml:space="preserve">(учесници пројекта: </w:t>
      </w:r>
      <w:r w:rsidR="009636ED" w:rsidRPr="008639D0">
        <w:rPr>
          <w:lang w:val="sr-Latn-CS"/>
        </w:rPr>
        <w:t xml:space="preserve">Омербеговић-Бијеловић Ј., </w:t>
      </w:r>
      <w:r w:rsidR="009636ED" w:rsidRPr="009C4F38">
        <w:rPr>
          <w:b/>
          <w:lang w:val="sr-Latn-CS"/>
        </w:rPr>
        <w:t>Д.</w:t>
      </w:r>
      <w:r w:rsidR="009636ED">
        <w:rPr>
          <w:b/>
        </w:rPr>
        <w:t xml:space="preserve"> </w:t>
      </w:r>
      <w:r w:rsidR="009636ED" w:rsidRPr="008639D0">
        <w:rPr>
          <w:b/>
          <w:lang w:val="sr-Latn-CS"/>
        </w:rPr>
        <w:t>Лечић-Цветковић</w:t>
      </w:r>
      <w:r w:rsidR="009636ED" w:rsidRPr="008639D0">
        <w:rPr>
          <w:lang w:val="sr-Latn-CS"/>
        </w:rPr>
        <w:t>, Д.</w:t>
      </w:r>
      <w:r w:rsidR="009636ED">
        <w:t xml:space="preserve"> </w:t>
      </w:r>
      <w:r w:rsidR="009636ED" w:rsidRPr="008639D0">
        <w:rPr>
          <w:lang w:val="sr-Latn-CS"/>
        </w:rPr>
        <w:t xml:space="preserve">Бечејски-Вујаклија, </w:t>
      </w:r>
      <w:r w:rsidR="009636ED">
        <w:t xml:space="preserve">С. </w:t>
      </w:r>
      <w:r w:rsidR="009636ED">
        <w:rPr>
          <w:lang w:val="sr-Latn-CS"/>
        </w:rPr>
        <w:t>Антић</w:t>
      </w:r>
      <w:r w:rsidR="009636ED" w:rsidRPr="008639D0">
        <w:rPr>
          <w:lang w:val="sr-Latn-CS"/>
        </w:rPr>
        <w:t xml:space="preserve">, </w:t>
      </w:r>
      <w:r w:rsidR="009636ED">
        <w:t xml:space="preserve">Л. </w:t>
      </w:r>
      <w:r w:rsidR="009636ED" w:rsidRPr="008639D0">
        <w:rPr>
          <w:lang w:val="sr-Latn-CS"/>
        </w:rPr>
        <w:t xml:space="preserve">Ђорђевић, </w:t>
      </w:r>
      <w:r w:rsidR="009636ED">
        <w:t xml:space="preserve">З. </w:t>
      </w:r>
      <w:r w:rsidR="009636ED">
        <w:rPr>
          <w:lang w:val="sr-Latn-CS"/>
        </w:rPr>
        <w:t>Ракићевић</w:t>
      </w:r>
      <w:r w:rsidR="009636ED" w:rsidRPr="008639D0">
        <w:rPr>
          <w:lang w:val="sr-Latn-CS"/>
        </w:rPr>
        <w:t xml:space="preserve">, </w:t>
      </w:r>
      <w:r w:rsidR="009636ED">
        <w:t xml:space="preserve">Н. </w:t>
      </w:r>
      <w:r w:rsidR="009636ED" w:rsidRPr="008639D0">
        <w:rPr>
          <w:lang w:val="sr-Latn-CS"/>
        </w:rPr>
        <w:t>Атанасов</w:t>
      </w:r>
      <w:r w:rsidR="009636ED">
        <w:t>),</w:t>
      </w:r>
      <w:r w:rsidR="009636ED" w:rsidRPr="009636ED">
        <w:rPr>
          <w:lang w:val="sr-Latn-CS"/>
        </w:rPr>
        <w:t xml:space="preserve"> </w:t>
      </w:r>
      <w:r w:rsidR="009636ED" w:rsidRPr="008639D0">
        <w:rPr>
          <w:lang w:val="sr-Latn-CS"/>
        </w:rPr>
        <w:t>2013-2014</w:t>
      </w:r>
      <w:r w:rsidR="009636ED">
        <w:t>.</w:t>
      </w:r>
    </w:p>
    <w:p w:rsidR="008639D0" w:rsidRPr="00B94E63" w:rsidRDefault="008639D0" w:rsidP="007D2166">
      <w:pPr>
        <w:rPr>
          <w:sz w:val="16"/>
          <w:szCs w:val="16"/>
          <w:lang w:val="sr-Latn-CS"/>
        </w:rPr>
      </w:pPr>
    </w:p>
    <w:p w:rsidR="007D2166" w:rsidRPr="00C93887" w:rsidRDefault="008639D0" w:rsidP="007D2166">
      <w:pPr>
        <w:rPr>
          <w:u w:val="single"/>
        </w:rPr>
      </w:pPr>
      <w:r w:rsidRPr="00C93887">
        <w:rPr>
          <w:u w:val="single"/>
        </w:rPr>
        <w:t xml:space="preserve"> </w:t>
      </w:r>
      <w:r w:rsidR="007D2166" w:rsidRPr="00C93887">
        <w:rPr>
          <w:u w:val="single"/>
        </w:rPr>
        <w:t>Пре</w:t>
      </w:r>
      <w:r w:rsidR="007D2166" w:rsidRPr="00C93887">
        <w:rPr>
          <w:u w:val="single"/>
          <w:lang w:val="sr-Latn-CS"/>
        </w:rPr>
        <w:t xml:space="preserve"> </w:t>
      </w:r>
      <w:r w:rsidR="007D2166" w:rsidRPr="00C93887">
        <w:rPr>
          <w:u w:val="single"/>
        </w:rPr>
        <w:t>избора</w:t>
      </w:r>
      <w:r w:rsidR="007D2166" w:rsidRPr="00C93887">
        <w:rPr>
          <w:u w:val="single"/>
          <w:lang w:val="sr-Latn-CS"/>
        </w:rPr>
        <w:t xml:space="preserve"> </w:t>
      </w:r>
      <w:r w:rsidR="007D2166" w:rsidRPr="00C93887">
        <w:rPr>
          <w:u w:val="single"/>
        </w:rPr>
        <w:t>у</w:t>
      </w:r>
      <w:r w:rsidR="007D2166" w:rsidRPr="00C93887">
        <w:rPr>
          <w:u w:val="single"/>
          <w:lang w:val="sr-Latn-CS"/>
        </w:rPr>
        <w:t xml:space="preserve"> </w:t>
      </w:r>
      <w:r w:rsidR="007D2166" w:rsidRPr="00C93887">
        <w:rPr>
          <w:u w:val="single"/>
        </w:rPr>
        <w:t>звање</w:t>
      </w:r>
      <w:r w:rsidR="007D2166" w:rsidRPr="00C93887">
        <w:rPr>
          <w:u w:val="single"/>
          <w:lang w:val="sr-Latn-CS"/>
        </w:rPr>
        <w:t xml:space="preserve"> </w:t>
      </w:r>
      <w:r w:rsidR="007D2166" w:rsidRPr="00C93887">
        <w:rPr>
          <w:u w:val="single"/>
        </w:rPr>
        <w:t>ванредног професора</w:t>
      </w:r>
    </w:p>
    <w:p w:rsidR="007D2166" w:rsidRPr="00EE6F69" w:rsidRDefault="00C523F8" w:rsidP="00917777">
      <w:pPr>
        <w:pStyle w:val="BodyText"/>
        <w:spacing w:before="120" w:line="300" w:lineRule="atLeast"/>
        <w:ind w:left="450" w:hanging="450"/>
        <w:jc w:val="both"/>
        <w:rPr>
          <w:lang w:val="sr-Latn-CS"/>
        </w:rPr>
      </w:pPr>
      <w:r>
        <w:t>9</w:t>
      </w:r>
      <w:r w:rsidR="009636ED">
        <w:t>.3</w:t>
      </w:r>
      <w:r w:rsidR="007D2166">
        <w:rPr>
          <w:lang w:val="sr-Latn-CS"/>
        </w:rPr>
        <w:t>.</w:t>
      </w:r>
      <w:r w:rsidR="009636ED">
        <w:t xml:space="preserve"> </w:t>
      </w:r>
      <w:r w:rsidR="007D2166" w:rsidRPr="00EE6F69">
        <w:rPr>
          <w:lang w:val="sr-Latn-CS"/>
        </w:rPr>
        <w:t xml:space="preserve">„Истраживање развоја, повезивања и коришћења менаџмента и специјализованих менаџмент дисциплина у нашим предузећима”, стратешки пројекат 1490 </w:t>
      </w:r>
      <w:r w:rsidR="007D2166" w:rsidRPr="000E570D">
        <w:rPr>
          <w:lang w:val="sr-Latn-CS"/>
        </w:rPr>
        <w:t>еб.</w:t>
      </w:r>
      <w:r w:rsidR="007D2166" w:rsidRPr="00EE6F69">
        <w:rPr>
          <w:lang w:val="sr-Latn-CS"/>
        </w:rPr>
        <w:t xml:space="preserve"> 44, Министарство за науку </w:t>
      </w:r>
      <w:r w:rsidR="00423C34">
        <w:t>и</w:t>
      </w:r>
      <w:r w:rsidR="007D2166" w:rsidRPr="00EE6F69">
        <w:rPr>
          <w:lang w:val="sr-Latn-CS"/>
        </w:rPr>
        <w:t xml:space="preserve"> технологију републике Србије, Београд, 2006</w:t>
      </w:r>
      <w:r w:rsidR="007D2166" w:rsidRPr="00EE6F69">
        <w:rPr>
          <w:lang w:val="sr-Cyrl-CS"/>
        </w:rPr>
        <w:t xml:space="preserve"> </w:t>
      </w:r>
      <w:r w:rsidR="007D2166" w:rsidRPr="00EE6F69">
        <w:rPr>
          <w:lang w:val="sr-Latn-CS"/>
        </w:rPr>
        <w:t>-</w:t>
      </w:r>
      <w:r w:rsidR="007D2166" w:rsidRPr="00EE6F69">
        <w:rPr>
          <w:lang w:val="sr-Cyrl-CS"/>
        </w:rPr>
        <w:t xml:space="preserve"> </w:t>
      </w:r>
      <w:r w:rsidR="007D2166" w:rsidRPr="00EE6F69">
        <w:rPr>
          <w:lang w:val="sr-Latn-CS"/>
        </w:rPr>
        <w:t>2010.</w:t>
      </w:r>
    </w:p>
    <w:p w:rsidR="00CB592E" w:rsidRPr="00AD7011" w:rsidRDefault="00C523F8" w:rsidP="00917777">
      <w:pPr>
        <w:spacing w:line="300" w:lineRule="atLeast"/>
        <w:ind w:left="450" w:hanging="450"/>
        <w:jc w:val="both"/>
        <w:rPr>
          <w:szCs w:val="24"/>
        </w:rPr>
      </w:pPr>
      <w:r>
        <w:lastRenderedPageBreak/>
        <w:t>9</w:t>
      </w:r>
      <w:r w:rsidR="009636ED">
        <w:t>.4</w:t>
      </w:r>
      <w:r w:rsidR="007D2166" w:rsidRPr="00EE6F69">
        <w:rPr>
          <w:lang w:val="sr-Latn-CS"/>
        </w:rPr>
        <w:t xml:space="preserve">. </w:t>
      </w:r>
      <w:r w:rsidR="00CB592E" w:rsidRPr="006D5F07">
        <w:rPr>
          <w:szCs w:val="24"/>
          <w:lang w:val="sr-Latn-CS"/>
        </w:rPr>
        <w:t>„</w:t>
      </w:r>
      <w:r w:rsidR="00CB592E" w:rsidRPr="0091678A">
        <w:rPr>
          <w:i/>
          <w:szCs w:val="24"/>
          <w:lang w:val="sr-Latn-CS"/>
        </w:rPr>
        <w:t>PRISMA</w:t>
      </w:r>
      <w:r w:rsidR="0091678A" w:rsidRPr="0091678A">
        <w:rPr>
          <w:i/>
          <w:lang w:val="sr-Cyrl-CS"/>
        </w:rPr>
        <w:t xml:space="preserve"> </w:t>
      </w:r>
      <w:r w:rsidR="0091678A" w:rsidRPr="002933DD">
        <w:rPr>
          <w:i/>
          <w:lang w:val="sr-Cyrl-CS"/>
        </w:rPr>
        <w:t xml:space="preserve">- </w:t>
      </w:r>
      <w:r w:rsidR="0091678A" w:rsidRPr="002933DD">
        <w:rPr>
          <w:i/>
        </w:rPr>
        <w:t>Program</w:t>
      </w:r>
      <w:r w:rsidR="0091678A" w:rsidRPr="002933DD">
        <w:rPr>
          <w:i/>
          <w:lang w:val="sr-Cyrl-CS"/>
        </w:rPr>
        <w:t xml:space="preserve"> </w:t>
      </w:r>
      <w:r w:rsidR="0091678A" w:rsidRPr="002933DD">
        <w:rPr>
          <w:i/>
        </w:rPr>
        <w:t>for</w:t>
      </w:r>
      <w:r w:rsidR="0091678A" w:rsidRPr="002933DD">
        <w:rPr>
          <w:i/>
          <w:lang w:val="sr-Cyrl-CS"/>
        </w:rPr>
        <w:t xml:space="preserve"> </w:t>
      </w:r>
      <w:r w:rsidR="0091678A" w:rsidRPr="002933DD">
        <w:rPr>
          <w:i/>
        </w:rPr>
        <w:t>Resettlement</w:t>
      </w:r>
      <w:r w:rsidR="0091678A" w:rsidRPr="002933DD">
        <w:rPr>
          <w:i/>
          <w:lang w:val="sr-Cyrl-CS"/>
        </w:rPr>
        <w:t xml:space="preserve"> </w:t>
      </w:r>
      <w:r w:rsidR="0091678A" w:rsidRPr="002933DD">
        <w:rPr>
          <w:i/>
        </w:rPr>
        <w:t>in</w:t>
      </w:r>
      <w:r w:rsidR="0091678A" w:rsidRPr="002933DD">
        <w:rPr>
          <w:i/>
          <w:lang w:val="sr-Cyrl-CS"/>
        </w:rPr>
        <w:t xml:space="preserve"> </w:t>
      </w:r>
      <w:r w:rsidR="0091678A" w:rsidRPr="002933DD">
        <w:rPr>
          <w:i/>
        </w:rPr>
        <w:t>Serbia</w:t>
      </w:r>
      <w:r w:rsidR="0091678A" w:rsidRPr="002933DD">
        <w:rPr>
          <w:i/>
          <w:lang w:val="sr-Cyrl-CS"/>
        </w:rPr>
        <w:t xml:space="preserve"> </w:t>
      </w:r>
      <w:r w:rsidR="0091678A" w:rsidRPr="002933DD">
        <w:rPr>
          <w:i/>
        </w:rPr>
        <w:t>and</w:t>
      </w:r>
      <w:r w:rsidR="0091678A" w:rsidRPr="002933DD">
        <w:rPr>
          <w:i/>
          <w:lang w:val="sr-Cyrl-CS"/>
        </w:rPr>
        <w:t xml:space="preserve"> </w:t>
      </w:r>
      <w:r w:rsidR="0091678A" w:rsidRPr="002933DD">
        <w:rPr>
          <w:i/>
        </w:rPr>
        <w:t>Montenegro</w:t>
      </w:r>
      <w:r w:rsidR="0091678A" w:rsidRPr="002933DD">
        <w:rPr>
          <w:i/>
          <w:lang w:val="sr-Cyrl-CS"/>
        </w:rPr>
        <w:t xml:space="preserve"> </w:t>
      </w:r>
      <w:r w:rsidR="0091678A" w:rsidRPr="002933DD">
        <w:rPr>
          <w:i/>
        </w:rPr>
        <w:t>Army</w:t>
      </w:r>
      <w:r w:rsidR="0091678A" w:rsidRPr="003209F6">
        <w:rPr>
          <w:szCs w:val="24"/>
          <w:lang w:val="sr-Latn-CS"/>
        </w:rPr>
        <w:t>”</w:t>
      </w:r>
      <w:r w:rsidR="0091678A" w:rsidRPr="002933DD">
        <w:rPr>
          <w:lang w:val="sr-Cyrl-CS"/>
        </w:rPr>
        <w:t xml:space="preserve">, Центар за обуку, Факултет организационих </w:t>
      </w:r>
      <w:r w:rsidR="0091678A">
        <w:rPr>
          <w:lang w:val="sr-Cyrl-CS"/>
        </w:rPr>
        <w:t>наука</w:t>
      </w:r>
      <w:r w:rsidR="00CB592E" w:rsidRPr="002C4F01">
        <w:rPr>
          <w:szCs w:val="24"/>
          <w:lang w:val="sr-Latn-CS"/>
        </w:rPr>
        <w:t>, учесник за област Производни и операциони менаџмент, ФОН, Београд</w:t>
      </w:r>
      <w:r w:rsidR="00CB592E">
        <w:rPr>
          <w:szCs w:val="24"/>
          <w:lang w:val="sr-Latn-CS"/>
        </w:rPr>
        <w:t>, 2004</w:t>
      </w:r>
      <w:r w:rsidR="00CB592E">
        <w:rPr>
          <w:szCs w:val="24"/>
          <w:lang w:val="sr-Cyrl-CS"/>
        </w:rPr>
        <w:t xml:space="preserve"> </w:t>
      </w:r>
      <w:r w:rsidR="00CB592E" w:rsidRPr="002C4F01">
        <w:rPr>
          <w:szCs w:val="24"/>
          <w:lang w:val="sr-Latn-CS"/>
        </w:rPr>
        <w:t xml:space="preserve">- 2008. </w:t>
      </w:r>
    </w:p>
    <w:p w:rsidR="00CB592E" w:rsidRPr="00EE6F69" w:rsidRDefault="00C523F8" w:rsidP="00B94E63">
      <w:pPr>
        <w:pStyle w:val="BodyText"/>
        <w:spacing w:before="80" w:after="0" w:line="300" w:lineRule="atLeast"/>
        <w:ind w:left="446" w:hanging="446"/>
        <w:jc w:val="both"/>
        <w:rPr>
          <w:lang w:val="sr-Latn-CS"/>
        </w:rPr>
      </w:pPr>
      <w:r>
        <w:t>9</w:t>
      </w:r>
      <w:r w:rsidR="009636ED">
        <w:t>.5</w:t>
      </w:r>
      <w:r w:rsidR="007D2166" w:rsidRPr="00EE6F69">
        <w:rPr>
          <w:lang w:val="sr-Latn-CS"/>
        </w:rPr>
        <w:t xml:space="preserve">. </w:t>
      </w:r>
      <w:r w:rsidR="00CB592E" w:rsidRPr="00EE6F69">
        <w:rPr>
          <w:lang w:val="sr-Latn-CS"/>
        </w:rPr>
        <w:t>„Ист</w:t>
      </w:r>
      <w:r w:rsidR="00CB592E" w:rsidRPr="00EE6F69">
        <w:rPr>
          <w:lang w:val="sr-Cyrl-CS"/>
        </w:rPr>
        <w:t>р</w:t>
      </w:r>
      <w:r w:rsidR="00CB592E" w:rsidRPr="00EE6F69">
        <w:rPr>
          <w:lang w:val="sr-Latn-CS"/>
        </w:rPr>
        <w:t>аживање и унапређење менаџмента и орг</w:t>
      </w:r>
      <w:r w:rsidR="00CB592E" w:rsidRPr="00EE6F69">
        <w:rPr>
          <w:lang w:val="sr-Cyrl-CS"/>
        </w:rPr>
        <w:t>а</w:t>
      </w:r>
      <w:r w:rsidR="00CB592E" w:rsidRPr="00EE6F69">
        <w:rPr>
          <w:lang w:val="sr-Latn-CS"/>
        </w:rPr>
        <w:t>низације предузећа у условима транзиције”, стратешки пројекат, Министарство за науку</w:t>
      </w:r>
      <w:r w:rsidR="00423C34">
        <w:t xml:space="preserve"> и</w:t>
      </w:r>
      <w:r w:rsidR="00CB592E" w:rsidRPr="00EE6F69">
        <w:rPr>
          <w:lang w:val="sr-Latn-CS"/>
        </w:rPr>
        <w:t xml:space="preserve"> технологију републике Србије, Београд, 2005.</w:t>
      </w:r>
    </w:p>
    <w:p w:rsidR="007D2166" w:rsidRPr="00955A23" w:rsidRDefault="00C523F8" w:rsidP="00B94E63">
      <w:pPr>
        <w:spacing w:before="80" w:line="300" w:lineRule="atLeast"/>
        <w:ind w:left="446" w:hanging="446"/>
        <w:jc w:val="both"/>
        <w:rPr>
          <w:szCs w:val="24"/>
          <w:lang w:val="sr-Latn-CS"/>
        </w:rPr>
      </w:pPr>
      <w:r>
        <w:t>9</w:t>
      </w:r>
      <w:r w:rsidR="009636ED">
        <w:t>.6</w:t>
      </w:r>
      <w:r w:rsidR="007D2166" w:rsidRPr="00EE6F69">
        <w:rPr>
          <w:lang w:val="sr-Latn-CS"/>
        </w:rPr>
        <w:t xml:space="preserve">. </w:t>
      </w:r>
      <w:r w:rsidR="007D2166" w:rsidRPr="00955A23">
        <w:rPr>
          <w:szCs w:val="24"/>
          <w:lang w:val="sr-Latn-CS"/>
        </w:rPr>
        <w:t>„</w:t>
      </w:r>
      <w:r w:rsidR="007D2166" w:rsidRPr="0091678A">
        <w:rPr>
          <w:i/>
          <w:szCs w:val="24"/>
          <w:lang w:val="sr-Latn-CS"/>
        </w:rPr>
        <w:t xml:space="preserve">Mastere Specialise Ecole Centrale de Paris </w:t>
      </w:r>
      <w:r w:rsidR="007D2166" w:rsidRPr="00955A23">
        <w:rPr>
          <w:szCs w:val="24"/>
          <w:lang w:val="sr-Latn-CS"/>
        </w:rPr>
        <w:t xml:space="preserve">- </w:t>
      </w:r>
      <w:r w:rsidR="0091678A">
        <w:rPr>
          <w:szCs w:val="24"/>
        </w:rPr>
        <w:t>ФОН</w:t>
      </w:r>
      <w:r w:rsidR="007D2166" w:rsidRPr="00955A23">
        <w:rPr>
          <w:szCs w:val="24"/>
          <w:lang w:val="sr-Latn-CS"/>
        </w:rPr>
        <w:t xml:space="preserve">”, специјалистичке студије из области </w:t>
      </w:r>
      <w:r w:rsidR="007D2166" w:rsidRPr="00955A23">
        <w:rPr>
          <w:szCs w:val="24"/>
          <w:lang w:val="sr-Cyrl-CS"/>
        </w:rPr>
        <w:t>И</w:t>
      </w:r>
      <w:r w:rsidR="007D2166" w:rsidRPr="00955A23">
        <w:rPr>
          <w:szCs w:val="24"/>
          <w:lang w:val="sr-Latn-CS"/>
        </w:rPr>
        <w:t xml:space="preserve">ндустријског </w:t>
      </w:r>
      <w:r w:rsidR="008B27B8">
        <w:rPr>
          <w:szCs w:val="24"/>
          <w:lang w:val="sr-Latn-CS"/>
        </w:rPr>
        <w:t>инжењерства, ФОН, Београд, 2002</w:t>
      </w:r>
      <w:r w:rsidR="007D2166" w:rsidRPr="00955A23">
        <w:rPr>
          <w:szCs w:val="24"/>
          <w:lang w:val="sr-Latn-CS"/>
        </w:rPr>
        <w:t>-2003.</w:t>
      </w:r>
    </w:p>
    <w:p w:rsidR="00522F28" w:rsidRPr="00955A23" w:rsidRDefault="00C523F8" w:rsidP="00B94E63">
      <w:pPr>
        <w:pStyle w:val="BodyText"/>
        <w:spacing w:before="80" w:after="0" w:line="300" w:lineRule="atLeast"/>
        <w:ind w:left="446" w:hanging="446"/>
        <w:jc w:val="both"/>
        <w:rPr>
          <w:lang w:val="sr-Latn-CS"/>
        </w:rPr>
      </w:pPr>
      <w:r>
        <w:t>9</w:t>
      </w:r>
      <w:r w:rsidR="00933DA2">
        <w:t>.</w:t>
      </w:r>
      <w:r w:rsidR="009636ED">
        <w:t>7</w:t>
      </w:r>
      <w:r w:rsidR="007D2166" w:rsidRPr="00EE6F69">
        <w:rPr>
          <w:lang w:val="sr-Latn-CS"/>
        </w:rPr>
        <w:t xml:space="preserve">. </w:t>
      </w:r>
      <w:r w:rsidR="00522F28" w:rsidRPr="00955A23">
        <w:rPr>
          <w:lang w:val="sr-Latn-CS"/>
        </w:rPr>
        <w:t>„Системи, вештачка интелигенција и операциона истра</w:t>
      </w:r>
      <w:r w:rsidR="00522F28" w:rsidRPr="00955A23">
        <w:rPr>
          <w:lang w:val="sl-SI"/>
        </w:rPr>
        <w:t>ж</w:t>
      </w:r>
      <w:r w:rsidR="00522F28" w:rsidRPr="00955A23">
        <w:rPr>
          <w:lang w:val="sr-Latn-CS"/>
        </w:rPr>
        <w:t>ивања</w:t>
      </w:r>
      <w:r w:rsidR="00522F28" w:rsidRPr="00955A23">
        <w:rPr>
          <w:lang w:val="ru-RU"/>
        </w:rPr>
        <w:t>”</w:t>
      </w:r>
      <w:r w:rsidR="00522F28" w:rsidRPr="00955A23">
        <w:rPr>
          <w:lang w:val="sr-Latn-CS"/>
        </w:rPr>
        <w:t xml:space="preserve">, стратешки пројекат, Министарство за науку </w:t>
      </w:r>
      <w:r w:rsidR="00423C34">
        <w:t xml:space="preserve">и </w:t>
      </w:r>
      <w:r w:rsidR="00522F28" w:rsidRPr="00955A23">
        <w:rPr>
          <w:lang w:val="sr-Latn-CS"/>
        </w:rPr>
        <w:t>технологију републике Србије, Београд, 1995-2000.</w:t>
      </w:r>
    </w:p>
    <w:p w:rsidR="00522F28" w:rsidRDefault="00522F28" w:rsidP="00955A23">
      <w:pPr>
        <w:spacing w:line="200" w:lineRule="atLeast"/>
        <w:ind w:left="709" w:hanging="709"/>
        <w:jc w:val="both"/>
        <w:rPr>
          <w:sz w:val="16"/>
          <w:szCs w:val="16"/>
        </w:rPr>
      </w:pPr>
    </w:p>
    <w:p w:rsidR="002055D2" w:rsidRPr="002055D2" w:rsidRDefault="002055D2" w:rsidP="00955A23">
      <w:pPr>
        <w:spacing w:line="200" w:lineRule="atLeast"/>
        <w:ind w:left="709" w:hanging="709"/>
        <w:jc w:val="both"/>
        <w:rPr>
          <w:szCs w:val="24"/>
        </w:rPr>
      </w:pPr>
    </w:p>
    <w:p w:rsidR="00522F28" w:rsidRPr="00EE6F69" w:rsidRDefault="00522F28" w:rsidP="002E50F6">
      <w:pPr>
        <w:pStyle w:val="BodyText"/>
        <w:spacing w:after="60" w:line="300" w:lineRule="atLeast"/>
        <w:ind w:left="432" w:hanging="432"/>
        <w:rPr>
          <w:b/>
          <w:sz w:val="28"/>
          <w:szCs w:val="28"/>
          <w:lang w:val="sr-Latn-CS"/>
        </w:rPr>
      </w:pPr>
      <w:r w:rsidRPr="00EE6F69">
        <w:rPr>
          <w:b/>
          <w:sz w:val="28"/>
          <w:szCs w:val="28"/>
          <w:lang w:val="sr-Latn-CS"/>
        </w:rPr>
        <w:t xml:space="preserve">III  АНАЛИЗА ОДАБРАНИХ НАУЧНИХ РАДОВА  </w:t>
      </w:r>
    </w:p>
    <w:p w:rsidR="002E50F6" w:rsidRDefault="002E50F6" w:rsidP="002E50F6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565F47" w:rsidRPr="002E50F6" w:rsidRDefault="00565F47" w:rsidP="00CA5E4F">
      <w:pPr>
        <w:spacing w:line="300" w:lineRule="atLeast"/>
        <w:jc w:val="both"/>
        <w:rPr>
          <w:szCs w:val="24"/>
          <w:lang w:val="sr-Cyrl-CS"/>
        </w:rPr>
      </w:pPr>
      <w:r w:rsidRPr="002E50F6">
        <w:rPr>
          <w:szCs w:val="24"/>
          <w:lang w:val="sr-Latn-CS"/>
        </w:rPr>
        <w:t>Анализа одабрани</w:t>
      </w:r>
      <w:r w:rsidRPr="002E50F6">
        <w:rPr>
          <w:szCs w:val="24"/>
        </w:rPr>
        <w:t>х</w:t>
      </w:r>
      <w:r w:rsidRPr="002E50F6">
        <w:rPr>
          <w:szCs w:val="24"/>
          <w:lang w:val="sr-Latn-CS"/>
        </w:rPr>
        <w:t xml:space="preserve"> научни</w:t>
      </w:r>
      <w:r w:rsidRPr="002E50F6">
        <w:rPr>
          <w:szCs w:val="24"/>
        </w:rPr>
        <w:t>х</w:t>
      </w:r>
      <w:r w:rsidRPr="002E50F6">
        <w:rPr>
          <w:szCs w:val="24"/>
          <w:lang w:val="sr-Latn-CS"/>
        </w:rPr>
        <w:t xml:space="preserve"> радов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</w:t>
      </w:r>
      <w:r w:rsidR="00987A03" w:rsidRPr="002E50F6">
        <w:rPr>
          <w:szCs w:val="24"/>
        </w:rPr>
        <w:t>к</w:t>
      </w:r>
      <w:r w:rsidRPr="002E50F6">
        <w:rPr>
          <w:szCs w:val="24"/>
          <w:lang w:val="sr-Latn-CS"/>
        </w:rPr>
        <w:t xml:space="preserve">андидата др </w:t>
      </w:r>
      <w:r w:rsidRPr="002E50F6">
        <w:rPr>
          <w:szCs w:val="24"/>
        </w:rPr>
        <w:t xml:space="preserve">Данице Лечић-Цветковић из целокупног научног опуса, </w:t>
      </w:r>
      <w:r w:rsidRPr="002E50F6">
        <w:rPr>
          <w:szCs w:val="24"/>
          <w:lang w:val="sr-Latn-CS"/>
        </w:rPr>
        <w:t>објављених пре и после избора у звање</w:t>
      </w:r>
      <w:r w:rsidRPr="002E50F6">
        <w:rPr>
          <w:szCs w:val="24"/>
        </w:rPr>
        <w:t xml:space="preserve"> ванредног професора, груписана је према </w:t>
      </w:r>
      <w:r w:rsidR="00C73E5B" w:rsidRPr="002E50F6">
        <w:rPr>
          <w:szCs w:val="24"/>
          <w:lang w:val="sr-Cyrl-CS"/>
        </w:rPr>
        <w:t>истраж</w:t>
      </w:r>
      <w:r w:rsidR="00705F8C" w:rsidRPr="002E50F6">
        <w:rPr>
          <w:szCs w:val="24"/>
          <w:lang w:val="sr-Cyrl-CS"/>
        </w:rPr>
        <w:t>ивачким</w:t>
      </w:r>
      <w:r w:rsidR="00C73E5B" w:rsidRPr="002E50F6">
        <w:rPr>
          <w:szCs w:val="24"/>
          <w:lang w:val="sr-Cyrl-CS"/>
        </w:rPr>
        <w:t xml:space="preserve"> </w:t>
      </w:r>
      <w:r w:rsidR="00705F8C" w:rsidRPr="002E50F6">
        <w:rPr>
          <w:szCs w:val="24"/>
        </w:rPr>
        <w:t>о</w:t>
      </w:r>
      <w:r w:rsidR="00705F8C" w:rsidRPr="002E50F6">
        <w:rPr>
          <w:szCs w:val="24"/>
          <w:lang w:val="sr-Cyrl-CS"/>
        </w:rPr>
        <w:t>бластима</w:t>
      </w:r>
      <w:r w:rsidRPr="002E50F6">
        <w:rPr>
          <w:szCs w:val="24"/>
          <w:lang w:val="sr-Cyrl-CS"/>
        </w:rPr>
        <w:t>.</w:t>
      </w:r>
    </w:p>
    <w:p w:rsidR="00136076" w:rsidRPr="002E50F6" w:rsidRDefault="00987A03" w:rsidP="00CA5E4F">
      <w:pPr>
        <w:spacing w:before="120" w:line="300" w:lineRule="atLeast"/>
        <w:jc w:val="both"/>
        <w:rPr>
          <w:bCs/>
          <w:iCs/>
          <w:szCs w:val="24"/>
        </w:rPr>
      </w:pPr>
      <w:proofErr w:type="gramStart"/>
      <w:r w:rsidRPr="002E50F6">
        <w:rPr>
          <w:b/>
          <w:bCs/>
          <w:iCs/>
          <w:szCs w:val="24"/>
        </w:rPr>
        <w:t>Радови који се о</w:t>
      </w:r>
      <w:r w:rsidR="00A83D34" w:rsidRPr="002E50F6">
        <w:rPr>
          <w:b/>
          <w:bCs/>
          <w:iCs/>
          <w:szCs w:val="24"/>
        </w:rPr>
        <w:t>д</w:t>
      </w:r>
      <w:r w:rsidRPr="002E50F6">
        <w:rPr>
          <w:b/>
          <w:bCs/>
          <w:iCs/>
          <w:szCs w:val="24"/>
        </w:rPr>
        <w:t>н</w:t>
      </w:r>
      <w:r w:rsidR="00A83D34" w:rsidRPr="002E50F6">
        <w:rPr>
          <w:b/>
          <w:bCs/>
          <w:iCs/>
          <w:szCs w:val="24"/>
        </w:rPr>
        <w:t xml:space="preserve">осе на унапређење </w:t>
      </w:r>
      <w:r w:rsidR="00412F5A" w:rsidRPr="002E50F6">
        <w:rPr>
          <w:b/>
          <w:bCs/>
          <w:iCs/>
          <w:szCs w:val="24"/>
        </w:rPr>
        <w:t>у</w:t>
      </w:r>
      <w:r w:rsidR="00A83D34" w:rsidRPr="002E50F6">
        <w:rPr>
          <w:b/>
          <w:bCs/>
          <w:iCs/>
          <w:szCs w:val="24"/>
        </w:rPr>
        <w:t xml:space="preserve">прављања производњом и услугама </w:t>
      </w:r>
      <w:r w:rsidR="00725BD6" w:rsidRPr="002E50F6">
        <w:rPr>
          <w:b/>
          <w:bCs/>
          <w:iCs/>
          <w:szCs w:val="24"/>
        </w:rPr>
        <w:t>унапређењем планирања производње</w:t>
      </w:r>
      <w:r w:rsidR="00F24DE7" w:rsidRPr="002E50F6">
        <w:rPr>
          <w:b/>
          <w:bCs/>
          <w:iCs/>
          <w:szCs w:val="24"/>
        </w:rPr>
        <w:t xml:space="preserve"> и услуга.</w:t>
      </w:r>
      <w:proofErr w:type="gramEnd"/>
      <w:r w:rsidR="00F24DE7" w:rsidRPr="002E50F6">
        <w:rPr>
          <w:b/>
          <w:bCs/>
          <w:iCs/>
          <w:szCs w:val="24"/>
        </w:rPr>
        <w:t xml:space="preserve"> </w:t>
      </w:r>
      <w:proofErr w:type="gramStart"/>
      <w:r w:rsidR="00F24DE7" w:rsidRPr="002E50F6">
        <w:rPr>
          <w:bCs/>
          <w:iCs/>
          <w:szCs w:val="24"/>
        </w:rPr>
        <w:t>Радови 2.1., 1.1.</w:t>
      </w:r>
      <w:proofErr w:type="gramEnd"/>
      <w:r w:rsidR="00F24DE7" w:rsidRPr="002E50F6">
        <w:rPr>
          <w:bCs/>
          <w:iCs/>
          <w:szCs w:val="24"/>
        </w:rPr>
        <w:t xml:space="preserve"> </w:t>
      </w:r>
      <w:proofErr w:type="gramStart"/>
      <w:r w:rsidR="00F24DE7" w:rsidRPr="002E50F6">
        <w:rPr>
          <w:bCs/>
          <w:iCs/>
          <w:szCs w:val="24"/>
        </w:rPr>
        <w:t>и</w:t>
      </w:r>
      <w:proofErr w:type="gramEnd"/>
      <w:r w:rsidR="00F24DE7" w:rsidRPr="002E50F6">
        <w:rPr>
          <w:bCs/>
          <w:iCs/>
          <w:szCs w:val="24"/>
        </w:rPr>
        <w:t xml:space="preserve"> 4.9. </w:t>
      </w:r>
      <w:proofErr w:type="gramStart"/>
      <w:r w:rsidR="00F24DE7" w:rsidRPr="002E50F6">
        <w:rPr>
          <w:bCs/>
          <w:iCs/>
          <w:szCs w:val="24"/>
        </w:rPr>
        <w:t>представљају</w:t>
      </w:r>
      <w:proofErr w:type="gramEnd"/>
      <w:r w:rsidR="00F24DE7" w:rsidRPr="002E50F6">
        <w:rPr>
          <w:bCs/>
          <w:iCs/>
          <w:szCs w:val="24"/>
        </w:rPr>
        <w:t xml:space="preserve"> најважније радове из групе радова који се баве планирањем производње и услуга, предусловом доброг управљања производњом и услугама.  </w:t>
      </w:r>
    </w:p>
    <w:p w:rsidR="0098368B" w:rsidRPr="002E50F6" w:rsidRDefault="0098368B" w:rsidP="00136076">
      <w:pPr>
        <w:spacing w:before="120" w:line="300" w:lineRule="atLeast"/>
        <w:jc w:val="both"/>
        <w:rPr>
          <w:szCs w:val="24"/>
        </w:rPr>
      </w:pPr>
      <w:r w:rsidRPr="002E50F6">
        <w:rPr>
          <w:szCs w:val="24"/>
          <w:lang w:val="sr-Latn-CS"/>
        </w:rPr>
        <w:t xml:space="preserve">У раду </w:t>
      </w:r>
      <w:r w:rsidR="00F545A0" w:rsidRPr="002E50F6">
        <w:rPr>
          <w:b/>
          <w:bCs/>
          <w:iCs/>
          <w:szCs w:val="24"/>
        </w:rPr>
        <w:t>2.1.</w:t>
      </w:r>
      <w:r w:rsidR="00F545A0" w:rsidRPr="002E50F6">
        <w:rPr>
          <w:szCs w:val="24"/>
        </w:rPr>
        <w:t xml:space="preserve"> </w:t>
      </w:r>
      <w:r w:rsidRPr="002E50F6">
        <w:rPr>
          <w:szCs w:val="24"/>
          <w:lang w:val="sr-Latn-CS"/>
        </w:rPr>
        <w:t>предл</w:t>
      </w:r>
      <w:r w:rsidRPr="002E50F6">
        <w:rPr>
          <w:szCs w:val="24"/>
        </w:rPr>
        <w:t>ожен је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 xml:space="preserve">осмофазни </w:t>
      </w:r>
      <w:r w:rsidRPr="002E50F6">
        <w:rPr>
          <w:szCs w:val="24"/>
          <w:lang w:val="sr-Latn-CS"/>
        </w:rPr>
        <w:t>модел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као методологиј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за побољшање планирања услуга подршке за мала и средња предузећа. Овај модел </w:t>
      </w:r>
      <w:r w:rsidRPr="002E50F6">
        <w:rPr>
          <w:szCs w:val="24"/>
        </w:rPr>
        <w:t>омогућава</w:t>
      </w:r>
      <w:r w:rsidRPr="002E50F6">
        <w:rPr>
          <w:szCs w:val="24"/>
          <w:lang w:val="sr-Latn-CS"/>
        </w:rPr>
        <w:t xml:space="preserve">: </w:t>
      </w:r>
      <w:r w:rsidRPr="002E50F6">
        <w:rPr>
          <w:szCs w:val="24"/>
        </w:rPr>
        <w:t xml:space="preserve">Малим и средњим предузећима - </w:t>
      </w:r>
      <w:r w:rsidRPr="002E50F6">
        <w:rPr>
          <w:szCs w:val="24"/>
          <w:lang w:val="sr-Latn-CS"/>
        </w:rPr>
        <w:t>боље планирање њихових захтева</w:t>
      </w:r>
      <w:r w:rsidRPr="002E50F6">
        <w:rPr>
          <w:szCs w:val="24"/>
        </w:rPr>
        <w:t xml:space="preserve"> за</w:t>
      </w:r>
      <w:r w:rsidRPr="002E50F6">
        <w:rPr>
          <w:szCs w:val="24"/>
          <w:lang w:val="sr-Latn-CS"/>
        </w:rPr>
        <w:t xml:space="preserve"> подршк</w:t>
      </w:r>
      <w:r w:rsidRPr="002E50F6">
        <w:rPr>
          <w:szCs w:val="24"/>
        </w:rPr>
        <w:t>ом</w:t>
      </w:r>
      <w:r w:rsidRPr="002E50F6">
        <w:rPr>
          <w:szCs w:val="24"/>
          <w:lang w:val="sr-Latn-CS"/>
        </w:rPr>
        <w:t>; Влад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и органи</w:t>
      </w:r>
      <w:r w:rsidRPr="002E50F6">
        <w:rPr>
          <w:szCs w:val="24"/>
        </w:rPr>
        <w:t>ма</w:t>
      </w:r>
      <w:r w:rsidRPr="002E50F6">
        <w:rPr>
          <w:szCs w:val="24"/>
          <w:lang w:val="sr-Latn-CS"/>
        </w:rPr>
        <w:t xml:space="preserve"> управе на свим нивоима и организацијама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које пружају услуге подршке </w:t>
      </w:r>
      <w:r w:rsidRPr="002E50F6">
        <w:rPr>
          <w:szCs w:val="24"/>
        </w:rPr>
        <w:t xml:space="preserve">- </w:t>
      </w:r>
      <w:r w:rsidRPr="002E50F6">
        <w:rPr>
          <w:szCs w:val="24"/>
          <w:lang w:val="sr-Latn-CS"/>
        </w:rPr>
        <w:t>да боље разумеју проблеме малих и средњих предузећа и потреб</w:t>
      </w:r>
      <w:r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 за подршком.</w:t>
      </w:r>
    </w:p>
    <w:p w:rsidR="00530087" w:rsidRPr="002E50F6" w:rsidRDefault="0098368B" w:rsidP="00F545A0">
      <w:pPr>
        <w:spacing w:before="120" w:line="300" w:lineRule="atLeast"/>
        <w:jc w:val="both"/>
        <w:rPr>
          <w:szCs w:val="24"/>
        </w:rPr>
      </w:pPr>
      <w:r w:rsidRPr="002E50F6">
        <w:rPr>
          <w:szCs w:val="24"/>
          <w:lang w:val="sr-Latn-CS"/>
        </w:rPr>
        <w:t>У производн</w:t>
      </w:r>
      <w:r w:rsidRPr="002E50F6">
        <w:rPr>
          <w:szCs w:val="24"/>
        </w:rPr>
        <w:t>ој</w:t>
      </w:r>
      <w:r w:rsidRPr="002E50F6">
        <w:rPr>
          <w:szCs w:val="24"/>
          <w:lang w:val="sr-Latn-CS"/>
        </w:rPr>
        <w:t xml:space="preserve"> пракс</w:t>
      </w:r>
      <w:r w:rsidRPr="002E50F6">
        <w:rPr>
          <w:szCs w:val="24"/>
        </w:rPr>
        <w:t>и је јасно уочено да</w:t>
      </w:r>
      <w:r w:rsidRPr="002E50F6">
        <w:rPr>
          <w:szCs w:val="24"/>
          <w:lang w:val="sr-Latn-CS"/>
        </w:rPr>
        <w:t xml:space="preserve"> је </w:t>
      </w:r>
      <w:r w:rsidR="00987A03" w:rsidRPr="002E50F6">
        <w:rPr>
          <w:i/>
          <w:szCs w:val="24"/>
        </w:rPr>
        <w:t>Е</w:t>
      </w:r>
      <w:r w:rsidRPr="002E50F6">
        <w:rPr>
          <w:i/>
          <w:szCs w:val="24"/>
          <w:lang w:val="sr-Latn-CS"/>
        </w:rPr>
        <w:t xml:space="preserve">фекат </w:t>
      </w:r>
      <w:r w:rsidR="00987A03" w:rsidRPr="002E50F6">
        <w:rPr>
          <w:i/>
          <w:szCs w:val="24"/>
        </w:rPr>
        <w:t>б</w:t>
      </w:r>
      <w:r w:rsidRPr="002E50F6">
        <w:rPr>
          <w:i/>
          <w:szCs w:val="24"/>
          <w:lang w:val="sr-Latn-CS"/>
        </w:rPr>
        <w:t>ич</w:t>
      </w:r>
      <w:r w:rsidRPr="002E50F6">
        <w:rPr>
          <w:i/>
          <w:szCs w:val="24"/>
        </w:rPr>
        <w:t>а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</w:rPr>
        <w:t xml:space="preserve">у </w:t>
      </w:r>
      <w:r w:rsidR="00F545A0" w:rsidRPr="002E50F6">
        <w:rPr>
          <w:szCs w:val="24"/>
          <w:lang w:val="sr-Latn-CS"/>
        </w:rPr>
        <w:t>ланц</w:t>
      </w:r>
      <w:r w:rsidR="00F545A0" w:rsidRPr="002E50F6">
        <w:rPr>
          <w:szCs w:val="24"/>
        </w:rPr>
        <w:t>има</w:t>
      </w:r>
      <w:r w:rsidR="00F545A0" w:rsidRPr="002E50F6">
        <w:rPr>
          <w:szCs w:val="24"/>
          <w:lang w:val="sr-Latn-CS"/>
        </w:rPr>
        <w:t xml:space="preserve"> снабдевања</w:t>
      </w:r>
      <w:r w:rsidR="00F545A0" w:rsidRPr="002E50F6">
        <w:rPr>
          <w:szCs w:val="24"/>
        </w:rPr>
        <w:t xml:space="preserve"> </w:t>
      </w:r>
      <w:r w:rsidRPr="002E50F6">
        <w:rPr>
          <w:szCs w:val="24"/>
          <w:lang w:val="sr-Latn-CS"/>
        </w:rPr>
        <w:t>један од проблема са којима се сусрећу</w:t>
      </w:r>
      <w:r w:rsidRPr="002E50F6">
        <w:rPr>
          <w:szCs w:val="24"/>
        </w:rPr>
        <w:t xml:space="preserve"> предузећа </w:t>
      </w:r>
      <w:r w:rsidR="00F545A0" w:rsidRPr="002E50F6">
        <w:rPr>
          <w:szCs w:val="24"/>
          <w:lang w:val="sr-Latn-CS"/>
        </w:rPr>
        <w:t>чла</w:t>
      </w:r>
      <w:r w:rsidR="00F545A0" w:rsidRPr="002E50F6">
        <w:rPr>
          <w:szCs w:val="24"/>
        </w:rPr>
        <w:t>нови</w:t>
      </w:r>
      <w:r w:rsidRPr="002E50F6">
        <w:rPr>
          <w:szCs w:val="24"/>
        </w:rPr>
        <w:t xml:space="preserve"> ланца</w:t>
      </w:r>
      <w:r w:rsidRPr="002E50F6">
        <w:rPr>
          <w:szCs w:val="24"/>
          <w:lang w:val="sr-Latn-CS"/>
        </w:rPr>
        <w:t xml:space="preserve">. </w:t>
      </w:r>
      <w:proofErr w:type="gramStart"/>
      <w:r w:rsidRPr="002E50F6">
        <w:rPr>
          <w:szCs w:val="24"/>
        </w:rPr>
        <w:t xml:space="preserve">У </w:t>
      </w:r>
      <w:r w:rsidRPr="002E50F6">
        <w:rPr>
          <w:szCs w:val="24"/>
          <w:lang w:val="sr-Latn-CS"/>
        </w:rPr>
        <w:t>рад</w:t>
      </w:r>
      <w:r w:rsidR="00F545A0" w:rsidRPr="002E50F6">
        <w:rPr>
          <w:szCs w:val="24"/>
        </w:rPr>
        <w:t>овим</w:t>
      </w:r>
      <w:r w:rsidR="00D711B1">
        <w:rPr>
          <w:szCs w:val="24"/>
        </w:rPr>
        <w:t>a</w:t>
      </w:r>
      <w:r w:rsidRPr="002E50F6">
        <w:rPr>
          <w:szCs w:val="24"/>
        </w:rPr>
        <w:t xml:space="preserve"> </w:t>
      </w:r>
      <w:r w:rsidR="00F545A0" w:rsidRPr="002E50F6">
        <w:rPr>
          <w:b/>
          <w:bCs/>
          <w:iCs/>
          <w:szCs w:val="24"/>
        </w:rPr>
        <w:t>1.1.</w:t>
      </w:r>
      <w:proofErr w:type="gramEnd"/>
      <w:r w:rsidR="00F545A0" w:rsidRPr="002E50F6">
        <w:rPr>
          <w:bCs/>
          <w:iCs/>
          <w:szCs w:val="24"/>
        </w:rPr>
        <w:t xml:space="preserve"> </w:t>
      </w:r>
      <w:proofErr w:type="gramStart"/>
      <w:r w:rsidR="00F545A0" w:rsidRPr="002E50F6">
        <w:rPr>
          <w:bCs/>
          <w:iCs/>
          <w:szCs w:val="24"/>
        </w:rPr>
        <w:t>и</w:t>
      </w:r>
      <w:proofErr w:type="gramEnd"/>
      <w:r w:rsidR="00F545A0" w:rsidRPr="002E50F6">
        <w:rPr>
          <w:bCs/>
          <w:iCs/>
          <w:szCs w:val="24"/>
        </w:rPr>
        <w:t xml:space="preserve"> </w:t>
      </w:r>
      <w:r w:rsidR="00F545A0" w:rsidRPr="002E50F6">
        <w:rPr>
          <w:b/>
          <w:bCs/>
          <w:iCs/>
          <w:szCs w:val="24"/>
        </w:rPr>
        <w:t>4.9.</w:t>
      </w:r>
      <w:r w:rsidR="00F545A0" w:rsidRPr="002E50F6">
        <w:rPr>
          <w:bCs/>
          <w:iCs/>
          <w:szCs w:val="24"/>
        </w:rPr>
        <w:t xml:space="preserve"> </w:t>
      </w:r>
      <w:r w:rsidRPr="002E50F6">
        <w:rPr>
          <w:szCs w:val="24"/>
        </w:rPr>
        <w:t>предложена</w:t>
      </w:r>
      <w:r w:rsidR="00F545A0" w:rsidRPr="002E50F6">
        <w:rPr>
          <w:szCs w:val="24"/>
          <w:lang w:val="sr-Latn-CS"/>
        </w:rPr>
        <w:t xml:space="preserve"> </w:t>
      </w:r>
      <w:r w:rsidR="00CA5E4F" w:rsidRPr="002E50F6">
        <w:rPr>
          <w:szCs w:val="24"/>
        </w:rPr>
        <w:t>су</w:t>
      </w:r>
      <w:r w:rsidR="00CA5E4F"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  <w:lang w:val="sr-Latn-CS"/>
        </w:rPr>
        <w:t xml:space="preserve">нека </w:t>
      </w:r>
      <w:r w:rsidRPr="002E50F6">
        <w:rPr>
          <w:szCs w:val="24"/>
          <w:lang w:val="sr-Latn-CS"/>
        </w:rPr>
        <w:t xml:space="preserve">потенцијално </w:t>
      </w:r>
      <w:r w:rsidR="00F545A0" w:rsidRPr="002E50F6">
        <w:rPr>
          <w:szCs w:val="24"/>
        </w:rPr>
        <w:t>применљива</w:t>
      </w:r>
      <w:r w:rsidRPr="002E50F6">
        <w:rPr>
          <w:szCs w:val="24"/>
          <w:lang w:val="sr-Latn-CS"/>
        </w:rPr>
        <w:t xml:space="preserve"> решења за </w:t>
      </w:r>
      <w:r w:rsidR="00BD166B" w:rsidRPr="002E50F6">
        <w:rPr>
          <w:szCs w:val="24"/>
        </w:rPr>
        <w:t xml:space="preserve">смањење </w:t>
      </w:r>
      <w:r w:rsidR="00987A03" w:rsidRPr="002E50F6">
        <w:rPr>
          <w:i/>
          <w:szCs w:val="24"/>
        </w:rPr>
        <w:t>Е</w:t>
      </w:r>
      <w:r w:rsidR="00BD166B" w:rsidRPr="002E50F6">
        <w:rPr>
          <w:i/>
          <w:szCs w:val="24"/>
        </w:rPr>
        <w:t xml:space="preserve">фекта </w:t>
      </w:r>
      <w:r w:rsidR="00987A03" w:rsidRPr="002E50F6">
        <w:rPr>
          <w:i/>
          <w:szCs w:val="24"/>
        </w:rPr>
        <w:t>б</w:t>
      </w:r>
      <w:r w:rsidR="00BD166B" w:rsidRPr="002E50F6">
        <w:rPr>
          <w:i/>
          <w:szCs w:val="24"/>
        </w:rPr>
        <w:t>ич</w:t>
      </w:r>
      <w:r w:rsidR="00F545A0" w:rsidRPr="002E50F6">
        <w:rPr>
          <w:i/>
          <w:szCs w:val="24"/>
        </w:rPr>
        <w:t>а</w:t>
      </w:r>
      <w:r w:rsidRPr="002E50F6">
        <w:rPr>
          <w:szCs w:val="24"/>
          <w:lang w:val="sr-Latn-CS"/>
        </w:rPr>
        <w:t xml:space="preserve"> у </w:t>
      </w:r>
      <w:r w:rsidR="00F545A0" w:rsidRPr="002E50F6">
        <w:rPr>
          <w:szCs w:val="24"/>
        </w:rPr>
        <w:t>ланцима снабдевања</w:t>
      </w:r>
      <w:r w:rsidR="00F545A0" w:rsidRPr="002E50F6">
        <w:rPr>
          <w:szCs w:val="24"/>
          <w:lang w:val="sr-Latn-CS"/>
        </w:rPr>
        <w:t>: а) Прим</w:t>
      </w:r>
      <w:r w:rsidRPr="002E50F6">
        <w:rPr>
          <w:szCs w:val="24"/>
          <w:lang w:val="sr-Latn-CS"/>
        </w:rPr>
        <w:t xml:space="preserve">ена </w:t>
      </w:r>
      <w:r w:rsidR="00F545A0" w:rsidRPr="002E50F6">
        <w:rPr>
          <w:szCs w:val="24"/>
        </w:rPr>
        <w:t xml:space="preserve">софтверских </w:t>
      </w:r>
      <w:r w:rsidR="00F545A0" w:rsidRPr="002E50F6">
        <w:rPr>
          <w:szCs w:val="24"/>
          <w:lang w:val="sr-Latn-CS"/>
        </w:rPr>
        <w:t xml:space="preserve">пакета </w:t>
      </w:r>
      <w:r w:rsidR="00F545A0" w:rsidRPr="002E50F6">
        <w:rPr>
          <w:szCs w:val="24"/>
        </w:rPr>
        <w:t xml:space="preserve">за напредно планирање и терминирање </w:t>
      </w:r>
      <w:r w:rsidRPr="002E50F6">
        <w:rPr>
          <w:szCs w:val="24"/>
          <w:lang w:val="sr-Latn-CS"/>
        </w:rPr>
        <w:t>(</w:t>
      </w:r>
      <w:r w:rsidR="00F545A0" w:rsidRPr="002E50F6">
        <w:rPr>
          <w:bCs/>
          <w:i/>
          <w:iCs/>
          <w:szCs w:val="24"/>
        </w:rPr>
        <w:t>Advanced Planning and Scheduling</w:t>
      </w:r>
      <w:r w:rsidR="00F545A0" w:rsidRPr="002E50F6">
        <w:rPr>
          <w:bCs/>
          <w:iCs/>
          <w:szCs w:val="24"/>
        </w:rPr>
        <w:t xml:space="preserve"> – APS</w:t>
      </w:r>
      <w:r w:rsidR="00F545A0" w:rsidRPr="002E50F6">
        <w:rPr>
          <w:szCs w:val="24"/>
          <w:lang w:val="sr-Latn-CS"/>
        </w:rPr>
        <w:t xml:space="preserve">) </w:t>
      </w:r>
      <w:r w:rsidR="00987A03" w:rsidRPr="002E50F6">
        <w:rPr>
          <w:szCs w:val="24"/>
        </w:rPr>
        <w:t>код</w:t>
      </w:r>
      <w:r w:rsidR="00F545A0" w:rsidRPr="002E50F6">
        <w:rPr>
          <w:szCs w:val="24"/>
          <w:lang w:val="sr-Latn-CS"/>
        </w:rPr>
        <w:t xml:space="preserve"> сви</w:t>
      </w:r>
      <w:r w:rsidR="00987A03" w:rsidRPr="002E50F6">
        <w:rPr>
          <w:szCs w:val="24"/>
        </w:rPr>
        <w:t>х</w:t>
      </w:r>
      <w:r w:rsidR="00F545A0" w:rsidRPr="002E50F6">
        <w:rPr>
          <w:szCs w:val="24"/>
          <w:lang w:val="sr-Latn-CS"/>
        </w:rPr>
        <w:t xml:space="preserve"> члан</w:t>
      </w:r>
      <w:r w:rsidR="00F545A0" w:rsidRPr="002E50F6">
        <w:rPr>
          <w:szCs w:val="24"/>
        </w:rPr>
        <w:t>ова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</w:rPr>
        <w:t>ланца снабдевања</w:t>
      </w:r>
      <w:r w:rsidRPr="002E50F6">
        <w:rPr>
          <w:szCs w:val="24"/>
          <w:lang w:val="sr-Latn-CS"/>
        </w:rPr>
        <w:t xml:space="preserve">, б) Промена праксе, односно </w:t>
      </w:r>
      <w:r w:rsidR="00F545A0" w:rsidRPr="002E50F6">
        <w:rPr>
          <w:szCs w:val="24"/>
        </w:rPr>
        <w:t>успостављање стварне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  <w:lang w:val="sr-Latn-CS"/>
        </w:rPr>
        <w:t>сарадњ</w:t>
      </w:r>
      <w:r w:rsidR="00F545A0"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</w:rPr>
        <w:t>из</w:t>
      </w:r>
      <w:r w:rsidR="00F545A0" w:rsidRPr="002E50F6">
        <w:rPr>
          <w:szCs w:val="24"/>
          <w:lang w:val="sr-Latn-CS"/>
        </w:rPr>
        <w:t>међу чланов</w:t>
      </w:r>
      <w:r w:rsidR="00F545A0"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</w:rPr>
        <w:t>ланца снабдевања</w:t>
      </w:r>
      <w:r w:rsidRPr="002E50F6">
        <w:rPr>
          <w:szCs w:val="24"/>
          <w:lang w:val="sr-Latn-CS"/>
        </w:rPr>
        <w:t xml:space="preserve">, </w:t>
      </w:r>
      <w:r w:rsidR="00987A03" w:rsidRPr="002E50F6">
        <w:rPr>
          <w:szCs w:val="24"/>
        </w:rPr>
        <w:t>што</w:t>
      </w:r>
      <w:r w:rsidRPr="002E50F6">
        <w:rPr>
          <w:szCs w:val="24"/>
          <w:lang w:val="sr-Latn-CS"/>
        </w:rPr>
        <w:t xml:space="preserve"> ће резултирати</w:t>
      </w:r>
      <w:r w:rsidR="00F545A0" w:rsidRPr="002E50F6">
        <w:rPr>
          <w:szCs w:val="24"/>
          <w:lang w:val="sr-Latn-CS"/>
        </w:rPr>
        <w:t xml:space="preserve"> подизањ</w:t>
      </w:r>
      <w:r w:rsidR="00F545A0" w:rsidRPr="002E50F6">
        <w:rPr>
          <w:szCs w:val="24"/>
        </w:rPr>
        <w:t>е</w:t>
      </w:r>
      <w:r w:rsidR="00987A03" w:rsidRPr="002E50F6">
        <w:rPr>
          <w:szCs w:val="24"/>
        </w:rPr>
        <w:t>м</w:t>
      </w:r>
      <w:r w:rsidRPr="002E50F6">
        <w:rPr>
          <w:szCs w:val="24"/>
          <w:lang w:val="sr-Latn-CS"/>
        </w:rPr>
        <w:t xml:space="preserve"> квалитета планирања </w:t>
      </w:r>
      <w:r w:rsidR="00987A03" w:rsidRPr="002E50F6">
        <w:rPr>
          <w:szCs w:val="24"/>
        </w:rPr>
        <w:t>сваког</w:t>
      </w:r>
      <w:r w:rsidRPr="002E50F6">
        <w:rPr>
          <w:szCs w:val="24"/>
          <w:lang w:val="sr-Latn-CS"/>
        </w:rPr>
        <w:t xml:space="preserve"> члан</w:t>
      </w:r>
      <w:r w:rsidR="00987A03"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</w:rPr>
        <w:t>ланца снабдевања</w:t>
      </w:r>
      <w:r w:rsidR="00987A03" w:rsidRPr="002E50F6">
        <w:rPr>
          <w:szCs w:val="24"/>
        </w:rPr>
        <w:t>: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</w:rPr>
        <w:t>креирање</w:t>
      </w:r>
      <w:r w:rsidR="00F545A0" w:rsidRPr="002E50F6">
        <w:rPr>
          <w:szCs w:val="24"/>
          <w:lang w:val="sr-Latn-CS"/>
        </w:rPr>
        <w:t xml:space="preserve"> свој</w:t>
      </w:r>
      <w:r w:rsidR="00F545A0" w:rsidRPr="002E50F6">
        <w:rPr>
          <w:szCs w:val="24"/>
        </w:rPr>
        <w:t>их</w:t>
      </w:r>
      <w:r w:rsidR="00F545A0" w:rsidRPr="002E50F6">
        <w:rPr>
          <w:szCs w:val="24"/>
          <w:lang w:val="sr-Latn-CS"/>
        </w:rPr>
        <w:t xml:space="preserve"> планов</w:t>
      </w:r>
      <w:r w:rsidR="00F545A0"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на и</w:t>
      </w:r>
      <w:r w:rsidR="00F545A0" w:rsidRPr="002E50F6">
        <w:rPr>
          <w:szCs w:val="24"/>
          <w:lang w:val="sr-Latn-CS"/>
        </w:rPr>
        <w:t>стим почетним подацима о крајњ</w:t>
      </w:r>
      <w:r w:rsidR="00F545A0" w:rsidRPr="002E50F6">
        <w:rPr>
          <w:szCs w:val="24"/>
        </w:rPr>
        <w:t>ој</w:t>
      </w:r>
      <w:r w:rsidRPr="002E50F6">
        <w:rPr>
          <w:szCs w:val="24"/>
          <w:lang w:val="sr-Latn-CS"/>
        </w:rPr>
        <w:t xml:space="preserve"> </w:t>
      </w:r>
      <w:r w:rsidR="00F545A0" w:rsidRPr="002E50F6">
        <w:rPr>
          <w:szCs w:val="24"/>
        </w:rPr>
        <w:t>тражњи</w:t>
      </w:r>
      <w:r w:rsidRPr="002E50F6">
        <w:rPr>
          <w:szCs w:val="24"/>
          <w:lang w:val="sr-Latn-CS"/>
        </w:rPr>
        <w:t xml:space="preserve">, и ц) друга иновативна решења за елиминисање или смањење четири узрока </w:t>
      </w:r>
      <w:r w:rsidR="00987A03" w:rsidRPr="002E50F6">
        <w:rPr>
          <w:i/>
          <w:szCs w:val="24"/>
        </w:rPr>
        <w:t>Е</w:t>
      </w:r>
      <w:r w:rsidR="00F545A0" w:rsidRPr="002E50F6">
        <w:rPr>
          <w:i/>
          <w:szCs w:val="24"/>
        </w:rPr>
        <w:t xml:space="preserve">фекта </w:t>
      </w:r>
      <w:r w:rsidR="00987A03" w:rsidRPr="002E50F6">
        <w:rPr>
          <w:i/>
          <w:szCs w:val="24"/>
        </w:rPr>
        <w:t>б</w:t>
      </w:r>
      <w:r w:rsidR="00F545A0" w:rsidRPr="002E50F6">
        <w:rPr>
          <w:i/>
          <w:szCs w:val="24"/>
        </w:rPr>
        <w:t>ича</w:t>
      </w:r>
      <w:r w:rsidRPr="002E50F6">
        <w:rPr>
          <w:szCs w:val="24"/>
          <w:lang w:val="sr-Latn-CS"/>
        </w:rPr>
        <w:t>.</w:t>
      </w:r>
    </w:p>
    <w:p w:rsidR="00585DF1" w:rsidRPr="002E50F6" w:rsidRDefault="00585DF1" w:rsidP="002E50F6">
      <w:pPr>
        <w:spacing w:before="60" w:line="300" w:lineRule="atLeast"/>
        <w:jc w:val="both"/>
        <w:rPr>
          <w:szCs w:val="24"/>
        </w:rPr>
      </w:pPr>
      <w:proofErr w:type="gramStart"/>
      <w:r w:rsidRPr="002E50F6">
        <w:rPr>
          <w:b/>
          <w:bCs/>
          <w:iCs/>
          <w:szCs w:val="24"/>
        </w:rPr>
        <w:t>Радови који се ондосе на унапређење</w:t>
      </w:r>
      <w:r w:rsidRPr="002E50F6">
        <w:rPr>
          <w:b/>
          <w:bCs/>
          <w:iCs/>
          <w:szCs w:val="24"/>
          <w:lang w:val="en-US"/>
        </w:rPr>
        <w:t xml:space="preserve"> </w:t>
      </w:r>
      <w:r w:rsidRPr="002E50F6">
        <w:rPr>
          <w:b/>
          <w:bCs/>
          <w:iCs/>
          <w:szCs w:val="24"/>
        </w:rPr>
        <w:t>управљања производњом и услугама</w:t>
      </w:r>
      <w:r w:rsidRPr="002E50F6">
        <w:rPr>
          <w:color w:val="FF0000"/>
          <w:szCs w:val="24"/>
          <w:lang w:val="sr-Cyrl-CS"/>
        </w:rPr>
        <w:t xml:space="preserve"> </w:t>
      </w:r>
      <w:r w:rsidRPr="002E50F6">
        <w:rPr>
          <w:b/>
          <w:szCs w:val="24"/>
          <w:lang w:val="sr-Cyrl-CS"/>
        </w:rPr>
        <w:t xml:space="preserve">применом </w:t>
      </w:r>
      <w:r w:rsidRPr="002E50F6">
        <w:rPr>
          <w:b/>
          <w:bCs/>
          <w:iCs/>
          <w:szCs w:val="24"/>
        </w:rPr>
        <w:t>информационо-комуникационих технологија</w:t>
      </w:r>
      <w:r w:rsidRPr="002E50F6">
        <w:rPr>
          <w:b/>
          <w:szCs w:val="24"/>
          <w:lang w:val="en-US"/>
        </w:rPr>
        <w:t>.</w:t>
      </w:r>
      <w:proofErr w:type="gramEnd"/>
      <w:r w:rsidRPr="002E50F6">
        <w:rPr>
          <w:b/>
          <w:szCs w:val="24"/>
          <w:lang w:val="en-US"/>
        </w:rPr>
        <w:t xml:space="preserve"> </w:t>
      </w:r>
      <w:proofErr w:type="gramStart"/>
      <w:r w:rsidRPr="002E50F6">
        <w:rPr>
          <w:szCs w:val="24"/>
        </w:rPr>
        <w:t xml:space="preserve">С обзиром на </w:t>
      </w:r>
      <w:r w:rsidR="00F779D1" w:rsidRPr="002E50F6">
        <w:rPr>
          <w:szCs w:val="24"/>
        </w:rPr>
        <w:t>чињеницу да е</w:t>
      </w:r>
      <w:r w:rsidR="00C73E5B" w:rsidRPr="002E50F6">
        <w:rPr>
          <w:szCs w:val="24"/>
          <w:lang w:val="sl-SI"/>
        </w:rPr>
        <w:t xml:space="preserve">лектронско пословање захтева од производних </w:t>
      </w:r>
      <w:r w:rsidR="00F779D1" w:rsidRPr="002E50F6">
        <w:rPr>
          <w:szCs w:val="24"/>
        </w:rPr>
        <w:t>предузећа</w:t>
      </w:r>
      <w:r w:rsidR="00C73E5B" w:rsidRPr="002E50F6">
        <w:rPr>
          <w:szCs w:val="24"/>
          <w:lang w:val="sl-SI"/>
        </w:rPr>
        <w:t xml:space="preserve"> да удружују послове са купцима, добављачима и крајњим корисницима и остваре </w:t>
      </w:r>
      <w:r w:rsidR="00C73E5B" w:rsidRPr="002E50F6">
        <w:rPr>
          <w:szCs w:val="24"/>
          <w:lang w:val="sr-Cyrl-CS"/>
        </w:rPr>
        <w:t>елек</w:t>
      </w:r>
      <w:r w:rsidRPr="002E50F6">
        <w:rPr>
          <w:szCs w:val="24"/>
          <w:lang w:val="sr-Cyrl-CS"/>
        </w:rPr>
        <w:t>тронско управљање производњом</w:t>
      </w:r>
      <w:r w:rsidR="00F779D1" w:rsidRPr="002E50F6">
        <w:rPr>
          <w:szCs w:val="24"/>
        </w:rPr>
        <w:t>,</w:t>
      </w:r>
      <w:r w:rsidR="00C73E5B" w:rsidRPr="002E50F6">
        <w:rPr>
          <w:szCs w:val="24"/>
          <w:lang w:val="sl-SI"/>
        </w:rPr>
        <w:t xml:space="preserve"> </w:t>
      </w:r>
      <w:r w:rsidRPr="002E50F6">
        <w:rPr>
          <w:szCs w:val="24"/>
        </w:rPr>
        <w:t xml:space="preserve">производна </w:t>
      </w:r>
      <w:r w:rsidR="00F779D1" w:rsidRPr="002E50F6">
        <w:rPr>
          <w:szCs w:val="24"/>
        </w:rPr>
        <w:t>предузећа</w:t>
      </w:r>
      <w:r w:rsidR="00C73E5B" w:rsidRPr="002E50F6">
        <w:rPr>
          <w:szCs w:val="24"/>
          <w:lang w:val="sl-SI"/>
        </w:rPr>
        <w:t xml:space="preserve"> морају да интегришу своје подсистеме у целину и да се пове</w:t>
      </w:r>
      <w:r w:rsidR="00C73E5B" w:rsidRPr="002E50F6">
        <w:rPr>
          <w:szCs w:val="24"/>
          <w:lang w:val="sr-Cyrl-CS"/>
        </w:rPr>
        <w:t>ж</w:t>
      </w:r>
      <w:r w:rsidR="00C73E5B" w:rsidRPr="002E50F6">
        <w:rPr>
          <w:szCs w:val="24"/>
          <w:lang w:val="sl-SI"/>
        </w:rPr>
        <w:t>у са својим пословним партнерима</w:t>
      </w:r>
      <w:r w:rsidR="00F779D1" w:rsidRPr="002E50F6">
        <w:rPr>
          <w:szCs w:val="24"/>
          <w:lang w:val="sl-SI"/>
        </w:rPr>
        <w:t>.</w:t>
      </w:r>
      <w:proofErr w:type="gramEnd"/>
      <w:r w:rsidR="00F779D1" w:rsidRPr="002E50F6">
        <w:rPr>
          <w:szCs w:val="24"/>
          <w:lang w:val="sl-SI"/>
        </w:rPr>
        <w:t xml:space="preserve"> Да би остварил</w:t>
      </w:r>
      <w:r w:rsidR="002055D2" w:rsidRPr="002E50F6">
        <w:rPr>
          <w:szCs w:val="24"/>
        </w:rPr>
        <w:t>и</w:t>
      </w:r>
      <w:r w:rsidR="00C73E5B" w:rsidRPr="002E50F6">
        <w:rPr>
          <w:szCs w:val="24"/>
          <w:lang w:val="sl-SI"/>
        </w:rPr>
        <w:t xml:space="preserve"> ове интеграције</w:t>
      </w:r>
      <w:r w:rsidR="00F779D1" w:rsidRPr="002E50F6">
        <w:rPr>
          <w:szCs w:val="24"/>
        </w:rPr>
        <w:t>,</w:t>
      </w:r>
      <w:r w:rsidR="00C73E5B" w:rsidRPr="002E50F6">
        <w:rPr>
          <w:szCs w:val="24"/>
          <w:lang w:val="sl-SI"/>
        </w:rPr>
        <w:t xml:space="preserve"> </w:t>
      </w:r>
      <w:r w:rsidR="002055D2" w:rsidRPr="002E50F6">
        <w:rPr>
          <w:szCs w:val="24"/>
        </w:rPr>
        <w:t xml:space="preserve">производним </w:t>
      </w:r>
      <w:r w:rsidR="00F779D1" w:rsidRPr="002E50F6">
        <w:rPr>
          <w:szCs w:val="24"/>
        </w:rPr>
        <w:t>предузећима</w:t>
      </w:r>
      <w:r w:rsidR="00C73E5B" w:rsidRPr="002E50F6">
        <w:rPr>
          <w:szCs w:val="24"/>
          <w:lang w:val="sl-SI"/>
        </w:rPr>
        <w:t xml:space="preserve"> су потребни модели и јединствени стандарди за интеграцију. </w:t>
      </w:r>
      <w:proofErr w:type="gramStart"/>
      <w:r w:rsidR="002055D2" w:rsidRPr="002E50F6">
        <w:rPr>
          <w:szCs w:val="24"/>
        </w:rPr>
        <w:t>У радовима 3.3</w:t>
      </w:r>
      <w:r w:rsidR="00884C95" w:rsidRPr="002E50F6">
        <w:rPr>
          <w:szCs w:val="24"/>
        </w:rPr>
        <w:t>., 6.3., 4.14.</w:t>
      </w:r>
      <w:proofErr w:type="gramEnd"/>
      <w:r w:rsidR="00884C95" w:rsidRPr="002E50F6">
        <w:rPr>
          <w:szCs w:val="24"/>
        </w:rPr>
        <w:t xml:space="preserve"> </w:t>
      </w:r>
      <w:proofErr w:type="gramStart"/>
      <w:r w:rsidR="00884C95" w:rsidRPr="002E50F6">
        <w:rPr>
          <w:szCs w:val="24"/>
        </w:rPr>
        <w:t>и</w:t>
      </w:r>
      <w:proofErr w:type="gramEnd"/>
      <w:r w:rsidR="00884C95" w:rsidRPr="002E50F6">
        <w:rPr>
          <w:szCs w:val="24"/>
        </w:rPr>
        <w:t xml:space="preserve"> 2.9. </w:t>
      </w:r>
      <w:proofErr w:type="gramStart"/>
      <w:r w:rsidR="00884C95" w:rsidRPr="002E50F6">
        <w:rPr>
          <w:szCs w:val="24"/>
        </w:rPr>
        <w:t>К</w:t>
      </w:r>
      <w:r w:rsidR="002055D2" w:rsidRPr="002E50F6">
        <w:rPr>
          <w:szCs w:val="24"/>
        </w:rPr>
        <w:t>андидат је предложи</w:t>
      </w:r>
      <w:r w:rsidR="00143334" w:rsidRPr="002E50F6">
        <w:rPr>
          <w:szCs w:val="24"/>
        </w:rPr>
        <w:t>ла</w:t>
      </w:r>
      <w:r w:rsidR="002055D2" w:rsidRPr="002E50F6">
        <w:rPr>
          <w:szCs w:val="24"/>
        </w:rPr>
        <w:t xml:space="preserve"> моделе и стандарде за интеграци</w:t>
      </w:r>
      <w:r w:rsidR="00143334" w:rsidRPr="002E50F6">
        <w:rPr>
          <w:szCs w:val="24"/>
        </w:rPr>
        <w:t>ј</w:t>
      </w:r>
      <w:r w:rsidR="002055D2" w:rsidRPr="002E50F6">
        <w:rPr>
          <w:szCs w:val="24"/>
        </w:rPr>
        <w:t>у производних система.</w:t>
      </w:r>
      <w:proofErr w:type="gramEnd"/>
      <w:r w:rsidR="002055D2" w:rsidRPr="002E50F6">
        <w:rPr>
          <w:szCs w:val="24"/>
        </w:rPr>
        <w:t xml:space="preserve"> </w:t>
      </w:r>
    </w:p>
    <w:p w:rsidR="00C73E5B" w:rsidRPr="002E50F6" w:rsidRDefault="00C73E5B" w:rsidP="00027951">
      <w:pPr>
        <w:spacing w:before="120" w:line="300" w:lineRule="atLeast"/>
        <w:jc w:val="both"/>
        <w:rPr>
          <w:szCs w:val="24"/>
          <w:lang w:val="sl-SI"/>
        </w:rPr>
      </w:pPr>
      <w:r w:rsidRPr="002E50F6">
        <w:rPr>
          <w:szCs w:val="24"/>
          <w:lang w:val="sl-SI"/>
        </w:rPr>
        <w:lastRenderedPageBreak/>
        <w:t>У раду</w:t>
      </w:r>
      <w:r w:rsidR="00585DF1" w:rsidRPr="002E50F6">
        <w:rPr>
          <w:szCs w:val="24"/>
        </w:rPr>
        <w:t xml:space="preserve"> </w:t>
      </w:r>
      <w:r w:rsidR="00585DF1" w:rsidRPr="002E50F6">
        <w:rPr>
          <w:b/>
          <w:szCs w:val="24"/>
          <w:lang w:val="sr-Latn-CS"/>
        </w:rPr>
        <w:t>3.3.</w:t>
      </w:r>
      <w:r w:rsidRPr="002E50F6">
        <w:rPr>
          <w:szCs w:val="24"/>
          <w:lang w:val="sl-SI"/>
        </w:rPr>
        <w:t xml:space="preserve">, коришћењем </w:t>
      </w:r>
      <w:r w:rsidRPr="002E50F6">
        <w:rPr>
          <w:i/>
          <w:szCs w:val="24"/>
          <w:lang w:val="sl-SI"/>
        </w:rPr>
        <w:t>ebXML</w:t>
      </w:r>
      <w:r w:rsidRPr="002E50F6">
        <w:rPr>
          <w:szCs w:val="24"/>
          <w:lang w:val="sl-SI"/>
        </w:rPr>
        <w:t xml:space="preserve"> и</w:t>
      </w:r>
      <w:r w:rsidRPr="002E50F6">
        <w:rPr>
          <w:i/>
          <w:szCs w:val="24"/>
          <w:lang w:val="sl-SI"/>
        </w:rPr>
        <w:t xml:space="preserve"> OAGI</w:t>
      </w:r>
      <w:r w:rsidRPr="002E50F6">
        <w:rPr>
          <w:szCs w:val="24"/>
          <w:lang w:val="sl-SI"/>
        </w:rPr>
        <w:t xml:space="preserve"> спецификације, приказан је метамодел процеса </w:t>
      </w:r>
      <w:r w:rsidRPr="002E50F6">
        <w:rPr>
          <w:i/>
          <w:szCs w:val="24"/>
          <w:lang w:val="sl-SI"/>
        </w:rPr>
        <w:t>UML</w:t>
      </w:r>
      <w:r w:rsidRPr="002E50F6">
        <w:rPr>
          <w:szCs w:val="24"/>
          <w:lang w:val="sl-SI"/>
        </w:rPr>
        <w:t xml:space="preserve"> </w:t>
      </w:r>
      <w:r w:rsidR="00143334" w:rsidRPr="002E50F6">
        <w:rPr>
          <w:szCs w:val="24"/>
        </w:rPr>
        <w:t xml:space="preserve">- </w:t>
      </w:r>
      <w:r w:rsidRPr="002E50F6">
        <w:rPr>
          <w:szCs w:val="24"/>
          <w:lang w:val="sl-SI"/>
        </w:rPr>
        <w:t>дијаграмом</w:t>
      </w:r>
      <w:r w:rsidR="00143334" w:rsidRPr="002E50F6">
        <w:rPr>
          <w:szCs w:val="24"/>
          <w:lang w:val="sl-SI"/>
        </w:rPr>
        <w:t xml:space="preserve"> класа и предложен је модел ста</w:t>
      </w:r>
      <w:r w:rsidR="00F617D0" w:rsidRPr="002E50F6">
        <w:rPr>
          <w:szCs w:val="24"/>
        </w:rPr>
        <w:t>н</w:t>
      </w:r>
      <w:r w:rsidR="00143334" w:rsidRPr="002E50F6">
        <w:rPr>
          <w:szCs w:val="24"/>
        </w:rPr>
        <w:t>д</w:t>
      </w:r>
      <w:r w:rsidRPr="002E50F6">
        <w:rPr>
          <w:szCs w:val="24"/>
          <w:lang w:val="sl-SI"/>
        </w:rPr>
        <w:t>а</w:t>
      </w:r>
      <w:r w:rsidR="0027718B" w:rsidRPr="002E50F6">
        <w:rPr>
          <w:szCs w:val="24"/>
        </w:rPr>
        <w:t>р</w:t>
      </w:r>
      <w:r w:rsidRPr="002E50F6">
        <w:rPr>
          <w:szCs w:val="24"/>
          <w:lang w:val="sl-SI"/>
        </w:rPr>
        <w:t>дизованог докумената</w:t>
      </w:r>
      <w:r w:rsidR="00D711B1">
        <w:rPr>
          <w:szCs w:val="24"/>
          <w:lang w:val="sl-SI"/>
        </w:rPr>
        <w:t>.</w:t>
      </w:r>
      <w:r w:rsidRPr="002E50F6">
        <w:rPr>
          <w:szCs w:val="24"/>
          <w:lang w:val="sl-SI"/>
        </w:rPr>
        <w:t xml:space="preserve"> На основу тога, на конкретном примеру</w:t>
      </w:r>
      <w:r w:rsidR="00F779D1" w:rsidRPr="002E50F6">
        <w:rPr>
          <w:szCs w:val="24"/>
        </w:rPr>
        <w:t>,</w:t>
      </w:r>
      <w:r w:rsidRPr="002E50F6">
        <w:rPr>
          <w:szCs w:val="24"/>
          <w:lang w:val="sl-SI"/>
        </w:rPr>
        <w:t xml:space="preserve"> приказан је модел технолошког процеса </w:t>
      </w:r>
      <w:r w:rsidR="00143334" w:rsidRPr="002E50F6">
        <w:rPr>
          <w:szCs w:val="24"/>
        </w:rPr>
        <w:t xml:space="preserve">- </w:t>
      </w:r>
      <w:r w:rsidRPr="002E50F6">
        <w:rPr>
          <w:szCs w:val="24"/>
          <w:lang w:val="sl-SI"/>
        </w:rPr>
        <w:t xml:space="preserve">дијаграмом активности </w:t>
      </w:r>
      <w:r w:rsidRPr="002E50F6">
        <w:rPr>
          <w:i/>
          <w:szCs w:val="24"/>
          <w:lang w:val="sl-SI"/>
        </w:rPr>
        <w:t>(DA)</w:t>
      </w:r>
      <w:r w:rsidRPr="002E50F6">
        <w:rPr>
          <w:szCs w:val="24"/>
          <w:lang w:val="sl-SI"/>
        </w:rPr>
        <w:t xml:space="preserve"> и у </w:t>
      </w:r>
      <w:r w:rsidRPr="002E50F6">
        <w:rPr>
          <w:i/>
          <w:szCs w:val="24"/>
          <w:lang w:val="sl-SI"/>
        </w:rPr>
        <w:t>XML</w:t>
      </w:r>
      <w:r w:rsidRPr="002E50F6">
        <w:rPr>
          <w:szCs w:val="24"/>
          <w:lang w:val="sl-SI"/>
        </w:rPr>
        <w:t xml:space="preserve"> форми, и приказано је једно појављивање документа </w:t>
      </w:r>
      <w:r w:rsidRPr="002E50F6">
        <w:rPr>
          <w:i/>
          <w:szCs w:val="24"/>
          <w:lang w:val="sl-SI"/>
        </w:rPr>
        <w:t>Радни налог</w:t>
      </w:r>
      <w:r w:rsidRPr="002E50F6">
        <w:rPr>
          <w:szCs w:val="24"/>
          <w:lang w:val="sl-SI"/>
        </w:rPr>
        <w:t xml:space="preserve">. Такође, дефинисана су правила превођења </w:t>
      </w:r>
      <w:r w:rsidRPr="002E50F6">
        <w:rPr>
          <w:i/>
          <w:szCs w:val="24"/>
          <w:lang w:val="sl-SI"/>
        </w:rPr>
        <w:t>DA</w:t>
      </w:r>
      <w:r w:rsidRPr="002E50F6">
        <w:rPr>
          <w:szCs w:val="24"/>
          <w:lang w:val="sl-SI"/>
        </w:rPr>
        <w:t xml:space="preserve"> у </w:t>
      </w:r>
      <w:r w:rsidRPr="002E50F6">
        <w:rPr>
          <w:i/>
          <w:szCs w:val="24"/>
          <w:lang w:val="sl-SI"/>
        </w:rPr>
        <w:t>XML</w:t>
      </w:r>
      <w:r w:rsidRPr="002E50F6">
        <w:rPr>
          <w:szCs w:val="24"/>
          <w:lang w:val="sl-SI"/>
        </w:rPr>
        <w:t xml:space="preserve">. </w:t>
      </w:r>
    </w:p>
    <w:p w:rsidR="00C95C6B" w:rsidRPr="002E50F6" w:rsidRDefault="00C95C6B" w:rsidP="00C95C6B">
      <w:pPr>
        <w:spacing w:before="120" w:line="300" w:lineRule="atLeast"/>
        <w:jc w:val="both"/>
        <w:rPr>
          <w:szCs w:val="24"/>
          <w:lang w:val="sl-SI"/>
        </w:rPr>
      </w:pPr>
      <w:r w:rsidRPr="002E50F6">
        <w:rPr>
          <w:szCs w:val="24"/>
          <w:lang w:val="sl-SI"/>
        </w:rPr>
        <w:t xml:space="preserve">Са циљем да се прикаже могућност примене </w:t>
      </w:r>
      <w:r w:rsidRPr="002E50F6">
        <w:rPr>
          <w:i/>
          <w:szCs w:val="24"/>
          <w:lang w:val="sl-SI"/>
        </w:rPr>
        <w:t xml:space="preserve">OAGI </w:t>
      </w:r>
      <w:r w:rsidRPr="002E50F6">
        <w:rPr>
          <w:szCs w:val="24"/>
          <w:lang w:val="sl-SI"/>
        </w:rPr>
        <w:t>и</w:t>
      </w:r>
      <w:r w:rsidRPr="002E50F6">
        <w:rPr>
          <w:i/>
          <w:szCs w:val="24"/>
          <w:lang w:val="sl-SI"/>
        </w:rPr>
        <w:t xml:space="preserve"> ebXML</w:t>
      </w:r>
      <w:r w:rsidRPr="002E50F6">
        <w:rPr>
          <w:szCs w:val="24"/>
          <w:lang w:val="sl-SI"/>
        </w:rPr>
        <w:t xml:space="preserve"> спецификација</w:t>
      </w:r>
      <w:r w:rsidR="002055D2" w:rsidRPr="002E50F6">
        <w:rPr>
          <w:szCs w:val="24"/>
        </w:rPr>
        <w:t xml:space="preserve"> у производним системима</w:t>
      </w:r>
      <w:r w:rsidRPr="002E50F6">
        <w:rPr>
          <w:szCs w:val="24"/>
          <w:lang w:val="sl-SI"/>
        </w:rPr>
        <w:t xml:space="preserve">, као стандарда за интеграцију које препоручује међународна заједница, у </w:t>
      </w:r>
      <w:r w:rsidR="00F779D1" w:rsidRPr="002E50F6">
        <w:rPr>
          <w:szCs w:val="24"/>
          <w:lang w:val="sl-SI"/>
        </w:rPr>
        <w:t xml:space="preserve">раду </w:t>
      </w:r>
      <w:r w:rsidR="00F779D1" w:rsidRPr="002E50F6">
        <w:rPr>
          <w:b/>
          <w:szCs w:val="24"/>
          <w:lang w:val="hr-HR"/>
        </w:rPr>
        <w:t>6.3.</w:t>
      </w:r>
      <w:r w:rsidR="00F779D1" w:rsidRPr="002E50F6">
        <w:rPr>
          <w:b/>
          <w:szCs w:val="24"/>
          <w:lang w:val="sr-Cyrl-CS"/>
        </w:rPr>
        <w:t xml:space="preserve"> </w:t>
      </w:r>
      <w:r w:rsidRPr="002E50F6">
        <w:rPr>
          <w:szCs w:val="24"/>
          <w:lang w:val="sl-SI"/>
        </w:rPr>
        <w:t xml:space="preserve">је предложен стандард </w:t>
      </w:r>
      <w:r w:rsidR="00143334" w:rsidRPr="002E50F6">
        <w:rPr>
          <w:szCs w:val="24"/>
        </w:rPr>
        <w:t>управљачког</w:t>
      </w:r>
      <w:r w:rsidRPr="002E50F6">
        <w:rPr>
          <w:szCs w:val="24"/>
          <w:lang w:val="sl-SI"/>
        </w:rPr>
        <w:t xml:space="preserve"> докумената </w:t>
      </w:r>
      <w:r w:rsidRPr="002E50F6">
        <w:rPr>
          <w:i/>
          <w:szCs w:val="24"/>
          <w:lang w:val="sl-SI"/>
        </w:rPr>
        <w:t>Радни налог</w:t>
      </w:r>
      <w:r w:rsidRPr="002E50F6">
        <w:rPr>
          <w:szCs w:val="24"/>
          <w:lang w:val="sl-SI"/>
        </w:rPr>
        <w:t>. Такође, приказана је и процедура успостављања, односно решавања проблема интеграције</w:t>
      </w:r>
      <w:r w:rsidR="00D711B1">
        <w:rPr>
          <w:szCs w:val="24"/>
          <w:lang w:val="sl-SI"/>
        </w:rPr>
        <w:t>,</w:t>
      </w:r>
      <w:r w:rsidRPr="002E50F6">
        <w:rPr>
          <w:szCs w:val="24"/>
          <w:lang w:val="sl-SI"/>
        </w:rPr>
        <w:t xml:space="preserve"> помоћу дефинисаних стандарда процеса и докумената у производним процесима и системима. </w:t>
      </w:r>
    </w:p>
    <w:p w:rsidR="00C95C6B" w:rsidRPr="002E50F6" w:rsidRDefault="00F779D1" w:rsidP="00C95C6B">
      <w:pPr>
        <w:spacing w:before="120" w:line="300" w:lineRule="atLeast"/>
        <w:jc w:val="both"/>
        <w:rPr>
          <w:szCs w:val="24"/>
          <w:lang w:val="ru-RU"/>
        </w:rPr>
      </w:pPr>
      <w:proofErr w:type="gramStart"/>
      <w:r w:rsidRPr="002E50F6">
        <w:rPr>
          <w:szCs w:val="24"/>
        </w:rPr>
        <w:t>У</w:t>
      </w:r>
      <w:r w:rsidRPr="002E50F6">
        <w:rPr>
          <w:szCs w:val="24"/>
          <w:lang w:val="sl-SI"/>
        </w:rPr>
        <w:t xml:space="preserve"> раду </w:t>
      </w:r>
      <w:r w:rsidRPr="002E50F6">
        <w:rPr>
          <w:b/>
          <w:szCs w:val="24"/>
          <w:lang w:val="sl-SI"/>
        </w:rPr>
        <w:t>4.14.</w:t>
      </w:r>
      <w:proofErr w:type="gramEnd"/>
      <w:r w:rsidRPr="002E50F6">
        <w:rPr>
          <w:b/>
          <w:szCs w:val="24"/>
          <w:lang w:val="sl-SI"/>
        </w:rPr>
        <w:t xml:space="preserve"> </w:t>
      </w:r>
      <w:r w:rsidR="00C95C6B" w:rsidRPr="002E50F6">
        <w:rPr>
          <w:szCs w:val="24"/>
          <w:lang w:val="sl-SI"/>
        </w:rPr>
        <w:t>приказан је метамодел процеса</w:t>
      </w:r>
      <w:r w:rsidRPr="002E50F6">
        <w:rPr>
          <w:szCs w:val="24"/>
        </w:rPr>
        <w:t>,</w:t>
      </w:r>
      <w:r w:rsidR="00C95C6B" w:rsidRPr="002E50F6">
        <w:rPr>
          <w:szCs w:val="24"/>
          <w:lang w:val="sl-SI"/>
        </w:rPr>
        <w:t xml:space="preserve"> помоћу </w:t>
      </w:r>
      <w:r w:rsidR="00C95C6B" w:rsidRPr="002E50F6">
        <w:rPr>
          <w:i/>
          <w:szCs w:val="24"/>
          <w:lang w:val="sl-SI"/>
        </w:rPr>
        <w:t>UML</w:t>
      </w:r>
      <w:r w:rsidR="00C95C6B" w:rsidRPr="002E50F6">
        <w:rPr>
          <w:szCs w:val="24"/>
          <w:lang w:val="sl-SI"/>
        </w:rPr>
        <w:t xml:space="preserve"> дијаграма класа</w:t>
      </w:r>
      <w:r w:rsidRPr="002E50F6">
        <w:rPr>
          <w:szCs w:val="24"/>
        </w:rPr>
        <w:t>,</w:t>
      </w:r>
      <w:r w:rsidR="00C95C6B" w:rsidRPr="002E50F6">
        <w:rPr>
          <w:szCs w:val="24"/>
          <w:lang w:val="sl-SI"/>
        </w:rPr>
        <w:t xml:space="preserve"> и стандардизован модел докумената која се користе у технолошком процесу у форми </w:t>
      </w:r>
      <w:r w:rsidR="00C95C6B" w:rsidRPr="002E50F6">
        <w:rPr>
          <w:i/>
          <w:szCs w:val="24"/>
          <w:lang w:val="sl-SI"/>
        </w:rPr>
        <w:t>OAGI BOD XML</w:t>
      </w:r>
      <w:r w:rsidR="00C95C6B" w:rsidRPr="002E50F6">
        <w:rPr>
          <w:szCs w:val="24"/>
          <w:lang w:val="sl-SI"/>
        </w:rPr>
        <w:t xml:space="preserve"> документа. На основу тога, модел технолошког процеса је представљен помоћу дијаграма активности у </w:t>
      </w:r>
      <w:r w:rsidR="00C95C6B" w:rsidRPr="002E50F6">
        <w:rPr>
          <w:i/>
          <w:szCs w:val="24"/>
          <w:lang w:val="sl-SI"/>
        </w:rPr>
        <w:t>XML</w:t>
      </w:r>
      <w:r w:rsidR="00C95C6B" w:rsidRPr="002E50F6">
        <w:rPr>
          <w:szCs w:val="24"/>
          <w:lang w:val="sl-SI"/>
        </w:rPr>
        <w:t xml:space="preserve"> форми и једно појављивање документа </w:t>
      </w:r>
      <w:r w:rsidR="00C95C6B" w:rsidRPr="002E50F6">
        <w:rPr>
          <w:i/>
          <w:szCs w:val="24"/>
          <w:lang w:val="sl-SI"/>
        </w:rPr>
        <w:t>Радни налог</w:t>
      </w:r>
      <w:r w:rsidR="00C95C6B" w:rsidRPr="002E50F6">
        <w:rPr>
          <w:szCs w:val="24"/>
          <w:lang w:val="sl-SI"/>
        </w:rPr>
        <w:t xml:space="preserve">. </w:t>
      </w:r>
      <w:r w:rsidR="00C95C6B" w:rsidRPr="002E50F6">
        <w:rPr>
          <w:szCs w:val="24"/>
          <w:lang w:val="ru-RU"/>
        </w:rPr>
        <w:t>Као пример</w:t>
      </w:r>
      <w:r w:rsidR="00143334" w:rsidRPr="002E50F6">
        <w:rPr>
          <w:szCs w:val="24"/>
          <w:lang w:val="ru-RU"/>
        </w:rPr>
        <w:t>,</w:t>
      </w:r>
      <w:r w:rsidR="00C95C6B" w:rsidRPr="002E50F6">
        <w:rPr>
          <w:szCs w:val="24"/>
          <w:lang w:val="ru-RU"/>
        </w:rPr>
        <w:t xml:space="preserve"> коришћени су </w:t>
      </w:r>
      <w:r w:rsidR="00C95C6B" w:rsidRPr="002E50F6">
        <w:rPr>
          <w:szCs w:val="24"/>
          <w:lang w:val="sl-SI"/>
        </w:rPr>
        <w:t xml:space="preserve">процеси и докумената за производњу зупчасте спојнице у ИЛР </w:t>
      </w:r>
      <w:r w:rsidR="00143334" w:rsidRPr="002E50F6">
        <w:rPr>
          <w:szCs w:val="24"/>
        </w:rPr>
        <w:t>(</w:t>
      </w:r>
      <w:r w:rsidR="00C95C6B" w:rsidRPr="002E50F6">
        <w:rPr>
          <w:szCs w:val="24"/>
          <w:lang w:val="ru-RU"/>
        </w:rPr>
        <w:t>“Лола”</w:t>
      </w:r>
      <w:r w:rsidR="00143334" w:rsidRPr="002E50F6">
        <w:rPr>
          <w:szCs w:val="24"/>
          <w:lang w:val="ru-RU"/>
        </w:rPr>
        <w:t>)</w:t>
      </w:r>
      <w:r w:rsidR="00C95C6B" w:rsidRPr="002E50F6">
        <w:rPr>
          <w:szCs w:val="24"/>
          <w:lang w:val="ru-RU"/>
        </w:rPr>
        <w:t xml:space="preserve"> корпорацији.</w:t>
      </w:r>
    </w:p>
    <w:p w:rsidR="00522F28" w:rsidRPr="002E50F6" w:rsidRDefault="00522F28" w:rsidP="00027951">
      <w:pPr>
        <w:spacing w:before="120" w:line="300" w:lineRule="atLeast"/>
        <w:jc w:val="both"/>
        <w:rPr>
          <w:bCs/>
          <w:iCs/>
          <w:szCs w:val="24"/>
        </w:rPr>
      </w:pPr>
      <w:r w:rsidRPr="002E50F6">
        <w:rPr>
          <w:bCs/>
          <w:iCs/>
          <w:szCs w:val="24"/>
          <w:lang w:val="sr-Latn-CS"/>
        </w:rPr>
        <w:t xml:space="preserve">Интероперабилност и интеграција између пословних партнера заснива се на отвореној комуникационој инфраструктури која може да се постигне било којим стандардом који у основи има </w:t>
      </w:r>
      <w:r w:rsidRPr="002E50F6">
        <w:rPr>
          <w:bCs/>
          <w:i/>
          <w:iCs/>
          <w:szCs w:val="24"/>
          <w:lang w:val="sr-Latn-CS"/>
        </w:rPr>
        <w:t>XML</w:t>
      </w:r>
      <w:r w:rsidR="00585DF1" w:rsidRPr="002E50F6">
        <w:rPr>
          <w:bCs/>
          <w:iCs/>
          <w:szCs w:val="24"/>
        </w:rPr>
        <w:t xml:space="preserve">, што је разматрано у раду </w:t>
      </w:r>
      <w:r w:rsidR="00585DF1" w:rsidRPr="002E50F6">
        <w:rPr>
          <w:b/>
          <w:bCs/>
          <w:iCs/>
          <w:szCs w:val="24"/>
          <w:lang w:val="sr-Latn-CS"/>
        </w:rPr>
        <w:t>2.9.</w:t>
      </w:r>
      <w:r w:rsidRPr="002E50F6">
        <w:rPr>
          <w:bCs/>
          <w:iCs/>
          <w:szCs w:val="24"/>
          <w:lang w:val="sr-Latn-CS"/>
        </w:rPr>
        <w:t xml:space="preserve"> Да би се креирао ин</w:t>
      </w:r>
      <w:r w:rsidR="00143334" w:rsidRPr="002E50F6">
        <w:rPr>
          <w:bCs/>
          <w:iCs/>
          <w:szCs w:val="24"/>
          <w:lang w:val="sr-Latn-CS"/>
        </w:rPr>
        <w:t>тероперабилни производни систем</w:t>
      </w:r>
      <w:r w:rsidR="00585DF1" w:rsidRPr="002E50F6">
        <w:rPr>
          <w:bCs/>
          <w:iCs/>
          <w:szCs w:val="24"/>
        </w:rPr>
        <w:t>,</w:t>
      </w:r>
      <w:r w:rsidRPr="002E50F6">
        <w:rPr>
          <w:bCs/>
          <w:iCs/>
          <w:szCs w:val="24"/>
          <w:lang w:val="sr-Latn-CS"/>
        </w:rPr>
        <w:t xml:space="preserve"> потребно је да се користе платформски независни модели. У овом раду</w:t>
      </w:r>
      <w:r w:rsidR="002055D2" w:rsidRPr="002E50F6">
        <w:rPr>
          <w:bCs/>
          <w:iCs/>
          <w:szCs w:val="24"/>
        </w:rPr>
        <w:t>,</w:t>
      </w:r>
      <w:r w:rsidRPr="002E50F6">
        <w:rPr>
          <w:bCs/>
          <w:iCs/>
          <w:szCs w:val="24"/>
          <w:lang w:val="sr-Latn-CS"/>
        </w:rPr>
        <w:t xml:space="preserve"> за моделирање пословних процеса</w:t>
      </w:r>
      <w:r w:rsidR="002055D2" w:rsidRPr="002E50F6">
        <w:rPr>
          <w:bCs/>
          <w:iCs/>
          <w:szCs w:val="24"/>
        </w:rPr>
        <w:t>,</w:t>
      </w:r>
      <w:r w:rsidRPr="002E50F6">
        <w:rPr>
          <w:bCs/>
          <w:iCs/>
          <w:szCs w:val="24"/>
          <w:lang w:val="sr-Latn-CS"/>
        </w:rPr>
        <w:t xml:space="preserve"> предлаже се коришћење </w:t>
      </w:r>
      <w:r w:rsidRPr="002E50F6">
        <w:rPr>
          <w:bCs/>
          <w:i/>
          <w:iCs/>
          <w:szCs w:val="24"/>
          <w:lang w:val="sr-Latn-CS"/>
        </w:rPr>
        <w:t>BPMN</w:t>
      </w:r>
      <w:r w:rsidRPr="002E50F6">
        <w:rPr>
          <w:bCs/>
          <w:iCs/>
          <w:szCs w:val="24"/>
          <w:lang w:val="sr-Latn-CS"/>
        </w:rPr>
        <w:t xml:space="preserve">, а за креирање структуре докумената </w:t>
      </w:r>
      <w:r w:rsidRPr="002E50F6">
        <w:rPr>
          <w:bCs/>
          <w:i/>
          <w:iCs/>
          <w:szCs w:val="24"/>
          <w:lang w:val="sr-Latn-CS"/>
        </w:rPr>
        <w:t>UML</w:t>
      </w:r>
      <w:r w:rsidRPr="002E50F6">
        <w:rPr>
          <w:bCs/>
          <w:iCs/>
          <w:szCs w:val="24"/>
          <w:lang w:val="sr-Latn-CS"/>
        </w:rPr>
        <w:t xml:space="preserve"> дијаграм класа. Поред тога, за размену пословних докумената предлаже се коришћење </w:t>
      </w:r>
      <w:r w:rsidRPr="002E50F6">
        <w:rPr>
          <w:bCs/>
          <w:i/>
          <w:iCs/>
          <w:szCs w:val="24"/>
          <w:lang w:val="sr-Latn-CS"/>
        </w:rPr>
        <w:t>UML CCTS</w:t>
      </w:r>
      <w:r w:rsidRPr="002E50F6">
        <w:rPr>
          <w:bCs/>
          <w:iCs/>
          <w:szCs w:val="24"/>
          <w:lang w:val="sr-Latn-CS"/>
        </w:rPr>
        <w:t xml:space="preserve"> (</w:t>
      </w:r>
      <w:r w:rsidRPr="002E50F6">
        <w:rPr>
          <w:bCs/>
          <w:i/>
          <w:iCs/>
          <w:szCs w:val="24"/>
          <w:lang w:val="sr-Latn-CS"/>
        </w:rPr>
        <w:t>Core Components Technical Specification</w:t>
      </w:r>
      <w:r w:rsidRPr="002E50F6">
        <w:rPr>
          <w:bCs/>
          <w:iCs/>
          <w:szCs w:val="24"/>
          <w:lang w:val="sr-Latn-CS"/>
        </w:rPr>
        <w:t>) профила, како би се омогућило извођење специфичне имплементациј</w:t>
      </w:r>
      <w:r w:rsidR="0027718B" w:rsidRPr="002E50F6">
        <w:rPr>
          <w:bCs/>
          <w:iCs/>
          <w:szCs w:val="24"/>
        </w:rPr>
        <w:t>е</w:t>
      </w:r>
      <w:r w:rsidRPr="002E50F6">
        <w:rPr>
          <w:bCs/>
          <w:iCs/>
          <w:szCs w:val="24"/>
          <w:lang w:val="sr-Latn-CS"/>
        </w:rPr>
        <w:t xml:space="preserve">, као што је </w:t>
      </w:r>
      <w:r w:rsidRPr="002E50F6">
        <w:rPr>
          <w:bCs/>
          <w:i/>
          <w:iCs/>
          <w:szCs w:val="24"/>
          <w:lang w:val="sr-Latn-CS"/>
        </w:rPr>
        <w:t>OAGIS BOD</w:t>
      </w:r>
      <w:r w:rsidRPr="002E50F6">
        <w:rPr>
          <w:bCs/>
          <w:iCs/>
          <w:szCs w:val="24"/>
          <w:lang w:val="sr-Latn-CS"/>
        </w:rPr>
        <w:t xml:space="preserve">. Претходно описани приступ у раду је примењен и приказан на примеру технолошког процеса. </w:t>
      </w:r>
    </w:p>
    <w:p w:rsidR="00112290" w:rsidRPr="002E50F6" w:rsidRDefault="002055D2" w:rsidP="002E50F6">
      <w:pPr>
        <w:spacing w:before="60" w:line="300" w:lineRule="atLeast"/>
        <w:jc w:val="both"/>
        <w:rPr>
          <w:szCs w:val="24"/>
        </w:rPr>
      </w:pPr>
      <w:proofErr w:type="gramStart"/>
      <w:r w:rsidRPr="002E50F6">
        <w:rPr>
          <w:b/>
          <w:bCs/>
          <w:iCs/>
          <w:szCs w:val="24"/>
        </w:rPr>
        <w:t>Радови који се ондосе на унапређење</w:t>
      </w:r>
      <w:r w:rsidRPr="002E50F6">
        <w:rPr>
          <w:b/>
          <w:bCs/>
          <w:iCs/>
          <w:szCs w:val="24"/>
          <w:lang w:val="en-US"/>
        </w:rPr>
        <w:t xml:space="preserve"> </w:t>
      </w:r>
      <w:r w:rsidRPr="002E50F6">
        <w:rPr>
          <w:b/>
          <w:bCs/>
          <w:iCs/>
          <w:szCs w:val="24"/>
        </w:rPr>
        <w:t>управљања производњом и услугама</w:t>
      </w:r>
      <w:r w:rsidRPr="002E50F6">
        <w:rPr>
          <w:color w:val="FF0000"/>
          <w:szCs w:val="24"/>
          <w:lang w:val="sr-Cyrl-CS"/>
        </w:rPr>
        <w:t xml:space="preserve"> </w:t>
      </w:r>
      <w:r w:rsidR="00FA1292" w:rsidRPr="002E50F6">
        <w:rPr>
          <w:b/>
          <w:szCs w:val="24"/>
          <w:lang w:val="sr-Cyrl-CS"/>
        </w:rPr>
        <w:t>применом</w:t>
      </w:r>
      <w:r w:rsidRPr="002E50F6">
        <w:rPr>
          <w:b/>
          <w:bCs/>
          <w:iCs/>
          <w:szCs w:val="24"/>
        </w:rPr>
        <w:t xml:space="preserve"> </w:t>
      </w:r>
      <w:r w:rsidRPr="002E50F6">
        <w:rPr>
          <w:b/>
          <w:szCs w:val="24"/>
          <w:lang w:val="sr-Cyrl-CS"/>
        </w:rPr>
        <w:t>Интернета</w:t>
      </w:r>
      <w:r w:rsidRPr="002E50F6">
        <w:rPr>
          <w:b/>
          <w:szCs w:val="24"/>
          <w:lang w:val="en-US"/>
        </w:rPr>
        <w:t xml:space="preserve">. </w:t>
      </w:r>
      <w:r w:rsidR="00B369E5" w:rsidRPr="002E50F6">
        <w:rPr>
          <w:szCs w:val="24"/>
          <w:lang w:val="sr-Cyrl-CS"/>
        </w:rPr>
        <w:t xml:space="preserve">Електоронско управљање производњом представља примену Интернет технологија у </w:t>
      </w:r>
      <w:r w:rsidR="00715715" w:rsidRPr="002E50F6">
        <w:rPr>
          <w:szCs w:val="24"/>
          <w:lang w:val="sr-Cyrl-CS"/>
        </w:rPr>
        <w:t xml:space="preserve">управљању </w:t>
      </w:r>
      <w:r w:rsidR="00B369E5" w:rsidRPr="002E50F6">
        <w:rPr>
          <w:szCs w:val="24"/>
          <w:lang w:val="sr-Cyrl-CS"/>
        </w:rPr>
        <w:t xml:space="preserve">производним </w:t>
      </w:r>
      <w:r w:rsidR="00715715" w:rsidRPr="002E50F6">
        <w:rPr>
          <w:szCs w:val="24"/>
          <w:lang w:val="sr-Cyrl-CS"/>
        </w:rPr>
        <w:t xml:space="preserve">и услужним </w:t>
      </w:r>
      <w:r w:rsidR="00B369E5" w:rsidRPr="002E50F6">
        <w:rPr>
          <w:szCs w:val="24"/>
          <w:lang w:val="sr-Cyrl-CS"/>
        </w:rPr>
        <w:t xml:space="preserve">предузећима, и представља </w:t>
      </w:r>
      <w:r w:rsidR="00B369E5" w:rsidRPr="002E50F6">
        <w:rPr>
          <w:szCs w:val="24"/>
        </w:rPr>
        <w:t>предуслов</w:t>
      </w:r>
      <w:r w:rsidR="00B369E5" w:rsidRPr="002E50F6">
        <w:rPr>
          <w:szCs w:val="24"/>
          <w:lang w:val="sl-SI"/>
        </w:rPr>
        <w:t xml:space="preserve"> </w:t>
      </w:r>
      <w:r w:rsidR="00715715" w:rsidRPr="002E50F6">
        <w:rPr>
          <w:szCs w:val="24"/>
        </w:rPr>
        <w:t>конкурентности предузећа</w:t>
      </w:r>
      <w:r w:rsidR="00B369E5" w:rsidRPr="002E50F6">
        <w:rPr>
          <w:szCs w:val="24"/>
          <w:lang w:val="sl-SI"/>
        </w:rPr>
        <w:t xml:space="preserve"> у данашњим тржишним условима.</w:t>
      </w:r>
      <w:proofErr w:type="gramEnd"/>
      <w:r w:rsidR="00B369E5" w:rsidRPr="002E50F6">
        <w:rPr>
          <w:szCs w:val="24"/>
        </w:rPr>
        <w:t xml:space="preserve"> </w:t>
      </w:r>
      <w:proofErr w:type="gramStart"/>
      <w:r w:rsidR="00B369E5" w:rsidRPr="002E50F6">
        <w:rPr>
          <w:szCs w:val="24"/>
        </w:rPr>
        <w:t>Изаб</w:t>
      </w:r>
      <w:r w:rsidR="00715715" w:rsidRPr="002E50F6">
        <w:rPr>
          <w:szCs w:val="24"/>
        </w:rPr>
        <w:t>рани радови 4.12., 7.12., 7.13.</w:t>
      </w:r>
      <w:proofErr w:type="gramEnd"/>
      <w:r w:rsidR="00715715" w:rsidRPr="002E50F6">
        <w:rPr>
          <w:szCs w:val="24"/>
        </w:rPr>
        <w:t xml:space="preserve"> </w:t>
      </w:r>
      <w:proofErr w:type="gramStart"/>
      <w:r w:rsidR="00715715" w:rsidRPr="002E50F6">
        <w:rPr>
          <w:szCs w:val="24"/>
        </w:rPr>
        <w:t>и</w:t>
      </w:r>
      <w:proofErr w:type="gramEnd"/>
      <w:r w:rsidR="00B369E5" w:rsidRPr="002E50F6">
        <w:rPr>
          <w:szCs w:val="24"/>
        </w:rPr>
        <w:t xml:space="preserve"> 6.5.</w:t>
      </w:r>
      <w:r w:rsidR="00715715" w:rsidRPr="002E50F6">
        <w:rPr>
          <w:szCs w:val="24"/>
        </w:rPr>
        <w:t xml:space="preserve"> </w:t>
      </w:r>
      <w:proofErr w:type="gramStart"/>
      <w:r w:rsidR="00715715" w:rsidRPr="002E50F6">
        <w:rPr>
          <w:szCs w:val="24"/>
        </w:rPr>
        <w:t>приказују</w:t>
      </w:r>
      <w:proofErr w:type="gramEnd"/>
      <w:r w:rsidR="00715715" w:rsidRPr="002E50F6">
        <w:rPr>
          <w:szCs w:val="24"/>
        </w:rPr>
        <w:t xml:space="preserve"> неке од могућих примена Интернета у управљању производним и услужним предузећима</w:t>
      </w:r>
      <w:r w:rsidR="00143334" w:rsidRPr="002E50F6">
        <w:rPr>
          <w:szCs w:val="24"/>
        </w:rPr>
        <w:t>,</w:t>
      </w:r>
      <w:r w:rsidR="00715715" w:rsidRPr="002E50F6">
        <w:rPr>
          <w:szCs w:val="24"/>
        </w:rPr>
        <w:t xml:space="preserve"> којима се Кандидат бавила</w:t>
      </w:r>
      <w:r w:rsidR="00B369E5" w:rsidRPr="002E50F6">
        <w:rPr>
          <w:szCs w:val="24"/>
        </w:rPr>
        <w:t xml:space="preserve"> </w:t>
      </w:r>
      <w:r w:rsidR="00715715" w:rsidRPr="002E50F6">
        <w:rPr>
          <w:szCs w:val="24"/>
        </w:rPr>
        <w:t>у својим научно-истраживачким радовима.</w:t>
      </w:r>
    </w:p>
    <w:p w:rsidR="00522F28" w:rsidRPr="002E50F6" w:rsidRDefault="00522F28" w:rsidP="00027951">
      <w:pPr>
        <w:spacing w:before="120" w:line="300" w:lineRule="atLeast"/>
        <w:jc w:val="both"/>
        <w:rPr>
          <w:szCs w:val="24"/>
          <w:lang w:val="sr-Latn-CS"/>
        </w:rPr>
      </w:pPr>
      <w:r w:rsidRPr="002E50F6">
        <w:rPr>
          <w:szCs w:val="24"/>
          <w:lang w:val="sr-Latn-CS"/>
        </w:rPr>
        <w:t xml:space="preserve">У раду </w:t>
      </w:r>
      <w:r w:rsidR="00072CE1" w:rsidRPr="002E50F6">
        <w:rPr>
          <w:b/>
          <w:szCs w:val="24"/>
          <w:lang w:val="en-US"/>
        </w:rPr>
        <w:t>4</w:t>
      </w:r>
      <w:r w:rsidR="00072CE1" w:rsidRPr="002E50F6">
        <w:rPr>
          <w:b/>
          <w:szCs w:val="24"/>
          <w:lang w:val="ru-RU"/>
        </w:rPr>
        <w:t>.</w:t>
      </w:r>
      <w:r w:rsidR="00072CE1" w:rsidRPr="002E50F6">
        <w:rPr>
          <w:b/>
          <w:szCs w:val="24"/>
          <w:lang w:val="en-US"/>
        </w:rPr>
        <w:t>12</w:t>
      </w:r>
      <w:r w:rsidRPr="002E50F6">
        <w:rPr>
          <w:b/>
          <w:szCs w:val="24"/>
          <w:lang w:val="ru-RU"/>
        </w:rPr>
        <w:t>.</w:t>
      </w:r>
      <w:r w:rsidRPr="002E50F6">
        <w:rPr>
          <w:szCs w:val="24"/>
          <w:lang w:val="ru-RU"/>
        </w:rPr>
        <w:t xml:space="preserve"> </w:t>
      </w:r>
      <w:r w:rsidRPr="002E50F6">
        <w:rPr>
          <w:szCs w:val="24"/>
          <w:lang w:val="sr-Latn-CS"/>
        </w:rPr>
        <w:t xml:space="preserve">представљен је општи модел управљања производњом </w:t>
      </w:r>
      <w:r w:rsidR="00A96F59" w:rsidRPr="002E50F6">
        <w:rPr>
          <w:szCs w:val="24"/>
        </w:rPr>
        <w:t>применом Интернета</w:t>
      </w:r>
      <w:r w:rsidRPr="002E50F6">
        <w:rPr>
          <w:szCs w:val="24"/>
          <w:lang w:val="sr-Latn-CS"/>
        </w:rPr>
        <w:t>. Ефикасно управљање производњом и дистрибуцијом се остварује само координираним активностима и одлукама које непосредно утичу на све учеснике</w:t>
      </w:r>
      <w:r w:rsidRPr="002E50F6">
        <w:rPr>
          <w:szCs w:val="24"/>
          <w:lang w:val="sr-Cyrl-CS"/>
        </w:rPr>
        <w:t xml:space="preserve"> у</w:t>
      </w:r>
      <w:r w:rsidRPr="002E50F6">
        <w:rPr>
          <w:szCs w:val="24"/>
          <w:lang w:val="sr-Latn-CS"/>
        </w:rPr>
        <w:t xml:space="preserve"> ланцу снабдевања. Општи модел координације производње и дистрибуције се базира на оптимизацији трошкова у сложеној мрежи канала дистрибуције</w:t>
      </w:r>
      <w:r w:rsidR="00715715"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састављеној од више произвођача, више дистрибутивних центара и више купаца. Сходно томе, </w:t>
      </w:r>
      <w:r w:rsidR="00A96F59" w:rsidRPr="002E50F6">
        <w:rPr>
          <w:szCs w:val="24"/>
          <w:lang w:val="sr-Latn-CS"/>
        </w:rPr>
        <w:t xml:space="preserve">у раду су </w:t>
      </w:r>
      <w:r w:rsidRPr="002E50F6">
        <w:rPr>
          <w:szCs w:val="24"/>
          <w:lang w:val="sr-Latn-CS"/>
        </w:rPr>
        <w:t>представљени модели који доприносе оптимизацији производних процеса, избору локације дистрибутивних центара и управљању залихама у каналима  дистрибуције.</w:t>
      </w:r>
    </w:p>
    <w:p w:rsidR="00A96F59" w:rsidRPr="002E50F6" w:rsidRDefault="00715715" w:rsidP="00A96F59">
      <w:pPr>
        <w:spacing w:before="120" w:line="300" w:lineRule="atLeast"/>
        <w:jc w:val="both"/>
        <w:rPr>
          <w:szCs w:val="24"/>
          <w:lang w:val="sr-Latn-CS"/>
        </w:rPr>
      </w:pPr>
      <w:r w:rsidRPr="002E50F6">
        <w:rPr>
          <w:szCs w:val="24"/>
          <w:lang w:val="sr-Cyrl-CS"/>
        </w:rPr>
        <w:t>К</w:t>
      </w:r>
      <w:r w:rsidR="00A96F59" w:rsidRPr="002E50F6">
        <w:rPr>
          <w:szCs w:val="24"/>
          <w:lang w:val="sr-Cyrl-CS"/>
        </w:rPr>
        <w:t xml:space="preserve">онцепт </w:t>
      </w:r>
      <w:r w:rsidR="00A96F59" w:rsidRPr="002E50F6">
        <w:rPr>
          <w:szCs w:val="24"/>
          <w:lang w:val="sr-Latn-CS"/>
        </w:rPr>
        <w:t>интегрисано</w:t>
      </w:r>
      <w:r w:rsidR="00A96F59" w:rsidRPr="002E50F6">
        <w:rPr>
          <w:szCs w:val="24"/>
        </w:rPr>
        <w:t>г</w:t>
      </w:r>
      <w:r w:rsidR="00A96F59" w:rsidRPr="002E50F6">
        <w:rPr>
          <w:szCs w:val="24"/>
          <w:lang w:val="sr-Latn-CS"/>
        </w:rPr>
        <w:t xml:space="preserve"> планирањ</w:t>
      </w:r>
      <w:r w:rsidR="00A96F59" w:rsidRPr="002E50F6">
        <w:rPr>
          <w:szCs w:val="24"/>
        </w:rPr>
        <w:t>а</w:t>
      </w:r>
      <w:r w:rsidR="00A96F59" w:rsidRPr="002E50F6">
        <w:rPr>
          <w:szCs w:val="24"/>
          <w:lang w:val="sr-Latn-CS"/>
        </w:rPr>
        <w:t>, предвиђањ</w:t>
      </w:r>
      <w:r w:rsidR="00A96F59" w:rsidRPr="002E50F6">
        <w:rPr>
          <w:szCs w:val="24"/>
        </w:rPr>
        <w:t>а</w:t>
      </w:r>
      <w:r w:rsidR="00A96F59" w:rsidRPr="002E50F6">
        <w:rPr>
          <w:szCs w:val="24"/>
          <w:lang w:val="sr-Latn-CS"/>
        </w:rPr>
        <w:t xml:space="preserve"> и снабдевањ</w:t>
      </w:r>
      <w:r w:rsidR="00A96F59" w:rsidRPr="002E50F6">
        <w:rPr>
          <w:szCs w:val="24"/>
        </w:rPr>
        <w:t>а применом Интернета</w:t>
      </w:r>
      <w:r w:rsidRPr="002E50F6">
        <w:rPr>
          <w:szCs w:val="24"/>
          <w:lang w:val="sr-Cyrl-CS"/>
        </w:rPr>
        <w:t xml:space="preserve"> представљен је у раду</w:t>
      </w:r>
      <w:r w:rsidRPr="002E50F6">
        <w:rPr>
          <w:b/>
          <w:szCs w:val="24"/>
          <w:lang w:val="sr-Cyrl-CS"/>
        </w:rPr>
        <w:t xml:space="preserve"> </w:t>
      </w:r>
      <w:r w:rsidRPr="002E50F6">
        <w:rPr>
          <w:b/>
          <w:szCs w:val="24"/>
          <w:lang w:val="sr-Latn-CS"/>
        </w:rPr>
        <w:t>7.12</w:t>
      </w:r>
      <w:r w:rsidRPr="002E50F6">
        <w:rPr>
          <w:b/>
          <w:szCs w:val="24"/>
        </w:rPr>
        <w:t>.</w:t>
      </w:r>
      <w:r w:rsidR="00A96F59" w:rsidRPr="002E50F6">
        <w:rPr>
          <w:szCs w:val="24"/>
          <w:lang w:val="sr-Cyrl-CS"/>
        </w:rPr>
        <w:t xml:space="preserve"> Према овом концепту</w:t>
      </w:r>
      <w:r w:rsidRPr="002E50F6">
        <w:rPr>
          <w:szCs w:val="24"/>
          <w:lang w:val="sr-Cyrl-CS"/>
        </w:rPr>
        <w:t>,</w:t>
      </w:r>
      <w:r w:rsidR="00A96F59" w:rsidRPr="002E50F6">
        <w:rPr>
          <w:szCs w:val="24"/>
          <w:lang w:val="sr-Cyrl-CS"/>
        </w:rPr>
        <w:t xml:space="preserve"> п</w:t>
      </w:r>
      <w:r w:rsidR="00A96F59" w:rsidRPr="002E50F6">
        <w:rPr>
          <w:szCs w:val="24"/>
          <w:lang w:val="sr-Latn-CS"/>
        </w:rPr>
        <w:t xml:space="preserve">роизводна компанија управља производним радним налозима и залихама готових производа према унапред </w:t>
      </w:r>
      <w:r w:rsidR="00A96F59" w:rsidRPr="002E50F6">
        <w:rPr>
          <w:szCs w:val="24"/>
          <w:lang w:val="sr-Latn-CS"/>
        </w:rPr>
        <w:lastRenderedPageBreak/>
        <w:t xml:space="preserve">дефинисаним плановима, док велетрговински ланци врше оптимизацију залиха робе уз унапређење задовољења тражње крајњих купаца. Пословни партнери развијају своје пословање на </w:t>
      </w:r>
      <w:r w:rsidR="00A96F59" w:rsidRPr="002E50F6">
        <w:rPr>
          <w:szCs w:val="24"/>
          <w:lang w:val="sr-Cyrl-CS"/>
        </w:rPr>
        <w:t>размени</w:t>
      </w:r>
      <w:r w:rsidR="00A96F59" w:rsidRPr="002E50F6">
        <w:rPr>
          <w:szCs w:val="24"/>
          <w:lang w:val="sr-Latn-CS"/>
        </w:rPr>
        <w:t xml:space="preserve"> информација</w:t>
      </w:r>
      <w:r w:rsidR="00B369E5" w:rsidRPr="002E50F6">
        <w:rPr>
          <w:szCs w:val="24"/>
        </w:rPr>
        <w:t xml:space="preserve"> путем Интернета</w:t>
      </w:r>
      <w:r w:rsidR="00A96F59" w:rsidRPr="002E50F6">
        <w:rPr>
          <w:szCs w:val="24"/>
        </w:rPr>
        <w:t>,</w:t>
      </w:r>
      <w:r w:rsidR="00A96F59" w:rsidRPr="002E50F6">
        <w:rPr>
          <w:szCs w:val="24"/>
          <w:lang w:val="sr-Latn-CS"/>
        </w:rPr>
        <w:t xml:space="preserve"> у циљу управљања променама у плановима производње, продаје или снабдевања. </w:t>
      </w:r>
      <w:r w:rsidR="00A96F59" w:rsidRPr="002E50F6">
        <w:rPr>
          <w:szCs w:val="24"/>
          <w:lang w:val="sr-Cyrl-CS"/>
        </w:rPr>
        <w:t xml:space="preserve">У раду су </w:t>
      </w:r>
      <w:r w:rsidR="00A96F59" w:rsidRPr="002E50F6">
        <w:rPr>
          <w:szCs w:val="24"/>
          <w:lang w:val="sr-Latn-CS"/>
        </w:rPr>
        <w:t xml:space="preserve">приказане </w:t>
      </w:r>
      <w:r w:rsidRPr="002E50F6">
        <w:rPr>
          <w:szCs w:val="24"/>
        </w:rPr>
        <w:t>предности</w:t>
      </w:r>
      <w:r w:rsidR="00A96F59" w:rsidRPr="002E50F6">
        <w:rPr>
          <w:szCs w:val="24"/>
          <w:lang w:val="sr-Latn-CS"/>
        </w:rPr>
        <w:t xml:space="preserve"> и изазови </w:t>
      </w:r>
      <w:r w:rsidR="00A96F59" w:rsidRPr="002E50F6">
        <w:rPr>
          <w:szCs w:val="24"/>
          <w:lang w:val="sr-Cyrl-CS"/>
        </w:rPr>
        <w:t>оваквог начина</w:t>
      </w:r>
      <w:r w:rsidR="00A96F59" w:rsidRPr="002E50F6">
        <w:rPr>
          <w:szCs w:val="24"/>
          <w:lang w:val="sr-Latn-CS"/>
        </w:rPr>
        <w:t xml:space="preserve"> сарадње</w:t>
      </w:r>
      <w:r w:rsidR="00A96F59" w:rsidRPr="002E50F6">
        <w:rPr>
          <w:szCs w:val="24"/>
        </w:rPr>
        <w:t xml:space="preserve">. </w:t>
      </w:r>
    </w:p>
    <w:p w:rsidR="00522F28" w:rsidRPr="002E50F6" w:rsidRDefault="00715715" w:rsidP="00027951">
      <w:pPr>
        <w:spacing w:before="120" w:line="300" w:lineRule="atLeast"/>
        <w:jc w:val="both"/>
        <w:rPr>
          <w:szCs w:val="24"/>
        </w:rPr>
      </w:pPr>
      <w:proofErr w:type="gramStart"/>
      <w:r w:rsidRPr="002E50F6">
        <w:rPr>
          <w:szCs w:val="24"/>
        </w:rPr>
        <w:t>У раду</w:t>
      </w:r>
      <w:r w:rsidRPr="002E50F6">
        <w:rPr>
          <w:b/>
          <w:szCs w:val="24"/>
        </w:rPr>
        <w:t xml:space="preserve"> </w:t>
      </w:r>
      <w:r w:rsidR="00072CE1" w:rsidRPr="002E50F6">
        <w:rPr>
          <w:b/>
          <w:szCs w:val="24"/>
          <w:lang w:val="sr-Latn-CS"/>
        </w:rPr>
        <w:t>7</w:t>
      </w:r>
      <w:r w:rsidR="00522F28" w:rsidRPr="002E50F6">
        <w:rPr>
          <w:b/>
          <w:szCs w:val="24"/>
          <w:lang w:val="sr-Latn-CS"/>
        </w:rPr>
        <w:t>.13.</w:t>
      </w:r>
      <w:proofErr w:type="gramEnd"/>
      <w:r w:rsidR="00522F28" w:rsidRPr="002E50F6">
        <w:rPr>
          <w:szCs w:val="24"/>
          <w:lang w:val="sr-Latn-CS"/>
        </w:rPr>
        <w:t xml:space="preserve"> </w:t>
      </w:r>
      <w:proofErr w:type="gramStart"/>
      <w:r w:rsidRPr="002E50F6">
        <w:rPr>
          <w:szCs w:val="24"/>
        </w:rPr>
        <w:t>приказано</w:t>
      </w:r>
      <w:proofErr w:type="gramEnd"/>
      <w:r w:rsidRPr="002E50F6">
        <w:rPr>
          <w:szCs w:val="24"/>
        </w:rPr>
        <w:t xml:space="preserve"> је како и</w:t>
      </w:r>
      <w:r w:rsidRPr="002E50F6">
        <w:rPr>
          <w:szCs w:val="24"/>
          <w:lang w:val="sr-Latn-CS"/>
        </w:rPr>
        <w:t>мплементација Интернет</w:t>
      </w:r>
      <w:r w:rsidRPr="002E50F6">
        <w:rPr>
          <w:szCs w:val="24"/>
        </w:rPr>
        <w:t xml:space="preserve"> технологија у производним предузећима</w:t>
      </w:r>
      <w:r w:rsidR="0067288C" w:rsidRPr="002E50F6">
        <w:rPr>
          <w:szCs w:val="24"/>
        </w:rPr>
        <w:t>, као и њихово учешће у електронској трговини,</w:t>
      </w:r>
      <w:r w:rsidRPr="002E50F6">
        <w:rPr>
          <w:szCs w:val="24"/>
        </w:rPr>
        <w:t xml:space="preserve"> </w:t>
      </w:r>
      <w:r w:rsidR="0067288C" w:rsidRPr="002E50F6">
        <w:rPr>
          <w:szCs w:val="24"/>
        </w:rPr>
        <w:t xml:space="preserve">утиче на стварање међузависности између </w:t>
      </w:r>
      <w:r w:rsidR="0067288C" w:rsidRPr="002E50F6">
        <w:rPr>
          <w:szCs w:val="24"/>
          <w:lang w:val="sr-Latn-CS"/>
        </w:rPr>
        <w:t>паковањ</w:t>
      </w:r>
      <w:r w:rsidR="00143334" w:rsidRPr="002E50F6">
        <w:rPr>
          <w:szCs w:val="24"/>
        </w:rPr>
        <w:t>а</w:t>
      </w:r>
      <w:r w:rsidR="00522F28" w:rsidRPr="002E50F6">
        <w:rPr>
          <w:szCs w:val="24"/>
          <w:lang w:val="sr-Latn-CS"/>
        </w:rPr>
        <w:t xml:space="preserve"> производа</w:t>
      </w:r>
      <w:r w:rsidR="0067288C" w:rsidRPr="002E50F6">
        <w:rPr>
          <w:szCs w:val="24"/>
        </w:rPr>
        <w:t xml:space="preserve"> и </w:t>
      </w:r>
      <w:r w:rsidR="0067288C" w:rsidRPr="002E50F6">
        <w:rPr>
          <w:szCs w:val="24"/>
          <w:lang w:val="sr-Latn-CS"/>
        </w:rPr>
        <w:t>успех</w:t>
      </w:r>
      <w:r w:rsidR="0067288C" w:rsidRPr="002E50F6">
        <w:rPr>
          <w:szCs w:val="24"/>
        </w:rPr>
        <w:t>а у пословању производних предузећа</w:t>
      </w:r>
      <w:r w:rsidR="00522F28" w:rsidRPr="002E50F6">
        <w:rPr>
          <w:szCs w:val="24"/>
          <w:lang w:val="sr-Latn-CS"/>
        </w:rPr>
        <w:t xml:space="preserve">. У раду су </w:t>
      </w:r>
      <w:r w:rsidR="0067288C" w:rsidRPr="002E50F6">
        <w:rPr>
          <w:szCs w:val="24"/>
        </w:rPr>
        <w:t>приказане</w:t>
      </w:r>
      <w:r w:rsidR="00522F28" w:rsidRPr="002E50F6">
        <w:rPr>
          <w:szCs w:val="24"/>
          <w:lang w:val="sr-Latn-CS"/>
        </w:rPr>
        <w:t xml:space="preserve"> основне функције паковања производа, трендови паковања </w:t>
      </w:r>
      <w:r w:rsidR="0067288C" w:rsidRPr="002E50F6">
        <w:rPr>
          <w:szCs w:val="24"/>
        </w:rPr>
        <w:t xml:space="preserve">производа који се продају преко </w:t>
      </w:r>
      <w:r w:rsidR="00522F28" w:rsidRPr="002E50F6">
        <w:rPr>
          <w:szCs w:val="24"/>
          <w:lang w:val="sr-Latn-CS"/>
        </w:rPr>
        <w:t>Интернет</w:t>
      </w:r>
      <w:r w:rsidR="0067288C" w:rsidRPr="002E50F6">
        <w:rPr>
          <w:szCs w:val="24"/>
        </w:rPr>
        <w:t>а</w:t>
      </w:r>
      <w:r w:rsidR="0067288C" w:rsidRPr="002E50F6">
        <w:rPr>
          <w:szCs w:val="24"/>
          <w:lang w:val="sr-Latn-CS"/>
        </w:rPr>
        <w:t>, као и разлик</w:t>
      </w:r>
      <w:r w:rsidR="0067288C" w:rsidRPr="002E50F6">
        <w:rPr>
          <w:szCs w:val="24"/>
        </w:rPr>
        <w:t>е</w:t>
      </w:r>
      <w:r w:rsidR="00522F28" w:rsidRPr="002E50F6">
        <w:rPr>
          <w:szCs w:val="24"/>
          <w:lang w:val="sr-Latn-CS"/>
        </w:rPr>
        <w:t xml:space="preserve"> између конвенционалног паковања </w:t>
      </w:r>
      <w:r w:rsidR="0067288C" w:rsidRPr="002E50F6">
        <w:rPr>
          <w:szCs w:val="24"/>
        </w:rPr>
        <w:t xml:space="preserve">производа </w:t>
      </w:r>
      <w:r w:rsidR="00522F28" w:rsidRPr="002E50F6">
        <w:rPr>
          <w:szCs w:val="24"/>
          <w:lang w:val="sr-Latn-CS"/>
        </w:rPr>
        <w:t>и паковањ</w:t>
      </w:r>
      <w:r w:rsidR="00143334" w:rsidRPr="002E50F6">
        <w:rPr>
          <w:szCs w:val="24"/>
        </w:rPr>
        <w:t>а</w:t>
      </w:r>
      <w:r w:rsidR="00522F28" w:rsidRPr="002E50F6">
        <w:rPr>
          <w:szCs w:val="24"/>
          <w:lang w:val="sr-Latn-CS"/>
        </w:rPr>
        <w:t xml:space="preserve"> прилагођеног Интернет </w:t>
      </w:r>
      <w:r w:rsidR="0067288C" w:rsidRPr="002E50F6">
        <w:rPr>
          <w:szCs w:val="24"/>
        </w:rPr>
        <w:t>трговини</w:t>
      </w:r>
      <w:r w:rsidR="00522F28" w:rsidRPr="002E50F6">
        <w:rPr>
          <w:szCs w:val="24"/>
          <w:lang w:val="sr-Latn-CS"/>
        </w:rPr>
        <w:t>.</w:t>
      </w:r>
    </w:p>
    <w:p w:rsidR="00B369E5" w:rsidRPr="002E50F6" w:rsidRDefault="00B369E5" w:rsidP="00B369E5">
      <w:pPr>
        <w:tabs>
          <w:tab w:val="left" w:pos="426"/>
        </w:tabs>
        <w:spacing w:before="120" w:line="300" w:lineRule="atLeast"/>
        <w:jc w:val="both"/>
        <w:rPr>
          <w:szCs w:val="24"/>
        </w:rPr>
      </w:pPr>
      <w:r w:rsidRPr="002E50F6">
        <w:rPr>
          <w:szCs w:val="24"/>
          <w:lang w:val="sl-SI"/>
        </w:rPr>
        <w:t>Примен</w:t>
      </w:r>
      <w:r w:rsidRPr="002E50F6">
        <w:rPr>
          <w:szCs w:val="24"/>
        </w:rPr>
        <w:t>а</w:t>
      </w:r>
      <w:r w:rsidRPr="002E50F6">
        <w:rPr>
          <w:szCs w:val="24"/>
          <w:lang w:val="sl-SI"/>
        </w:rPr>
        <w:t xml:space="preserve"> Интернет технологија</w:t>
      </w:r>
      <w:r w:rsidRPr="002E50F6">
        <w:rPr>
          <w:szCs w:val="24"/>
        </w:rPr>
        <w:t xml:space="preserve"> у производним погонима </w:t>
      </w:r>
      <w:r w:rsidRPr="002E50F6">
        <w:rPr>
          <w:szCs w:val="24"/>
          <w:lang w:val="sl-SI"/>
        </w:rPr>
        <w:t>пружил</w:t>
      </w:r>
      <w:r w:rsidRPr="002E50F6">
        <w:rPr>
          <w:szCs w:val="24"/>
        </w:rPr>
        <w:t>а</w:t>
      </w:r>
      <w:r w:rsidRPr="002E50F6">
        <w:rPr>
          <w:szCs w:val="24"/>
          <w:lang w:val="sl-SI"/>
        </w:rPr>
        <w:t xml:space="preserve"> је производним </w:t>
      </w:r>
      <w:r w:rsidRPr="002E50F6">
        <w:rPr>
          <w:szCs w:val="24"/>
        </w:rPr>
        <w:t>предузећима</w:t>
      </w:r>
      <w:r w:rsidRPr="002E50F6">
        <w:rPr>
          <w:szCs w:val="24"/>
          <w:lang w:val="sl-SI"/>
        </w:rPr>
        <w:t xml:space="preserve"> могућност </w:t>
      </w:r>
      <w:r w:rsidRPr="002E50F6">
        <w:rPr>
          <w:szCs w:val="24"/>
        </w:rPr>
        <w:t xml:space="preserve">да њихови производи </w:t>
      </w:r>
      <w:r w:rsidRPr="002E50F6">
        <w:rPr>
          <w:szCs w:val="24"/>
          <w:lang w:val="sl-SI"/>
        </w:rPr>
        <w:t>буду на располагању купцима у било ком делу света и у било које време</w:t>
      </w:r>
      <w:r w:rsidR="0067288C" w:rsidRPr="002E50F6">
        <w:rPr>
          <w:szCs w:val="24"/>
        </w:rPr>
        <w:t>, што је приказано у раду</w:t>
      </w:r>
      <w:r w:rsidR="0067288C" w:rsidRPr="002E50F6">
        <w:rPr>
          <w:b/>
          <w:szCs w:val="24"/>
        </w:rPr>
        <w:t xml:space="preserve"> </w:t>
      </w:r>
      <w:r w:rsidR="0067288C" w:rsidRPr="002E50F6">
        <w:rPr>
          <w:b/>
          <w:szCs w:val="24"/>
          <w:lang w:val="hr-HR"/>
        </w:rPr>
        <w:t>6.5.</w:t>
      </w:r>
      <w:r w:rsidRPr="002E50F6">
        <w:rPr>
          <w:szCs w:val="24"/>
          <w:lang w:val="sl-SI"/>
        </w:rPr>
        <w:t xml:space="preserve"> Имплементацијом е-одржавања, </w:t>
      </w:r>
      <w:r w:rsidR="005B1FD4" w:rsidRPr="002E50F6">
        <w:rPr>
          <w:szCs w:val="24"/>
        </w:rPr>
        <w:t>производна предузећа</w:t>
      </w:r>
      <w:r w:rsidRPr="002E50F6">
        <w:rPr>
          <w:szCs w:val="24"/>
          <w:lang w:val="sl-SI"/>
        </w:rPr>
        <w:t xml:space="preserve"> обезбеђ</w:t>
      </w:r>
      <w:r w:rsidRPr="002E50F6">
        <w:rPr>
          <w:szCs w:val="24"/>
        </w:rPr>
        <w:t>ује</w:t>
      </w:r>
      <w:r w:rsidRPr="002E50F6">
        <w:rPr>
          <w:szCs w:val="24"/>
          <w:lang w:val="sl-SI"/>
        </w:rPr>
        <w:t xml:space="preserve"> интелигентни алат за предвиђање и праћење рада опреме, </w:t>
      </w:r>
      <w:r w:rsidRPr="002E50F6">
        <w:rPr>
          <w:szCs w:val="24"/>
        </w:rPr>
        <w:t xml:space="preserve">производних </w:t>
      </w:r>
      <w:r w:rsidRPr="002E50F6">
        <w:rPr>
          <w:szCs w:val="24"/>
          <w:lang w:val="sl-SI"/>
        </w:rPr>
        <w:t xml:space="preserve">процеса </w:t>
      </w:r>
      <w:r w:rsidRPr="002E50F6">
        <w:rPr>
          <w:szCs w:val="24"/>
        </w:rPr>
        <w:t xml:space="preserve">и </w:t>
      </w:r>
      <w:r w:rsidRPr="002E50F6">
        <w:rPr>
          <w:szCs w:val="24"/>
          <w:lang w:val="sl-SI"/>
        </w:rPr>
        <w:t>производа у производном погону, у циљу спречавања непредвиђених застоја. У овом раду приказано је</w:t>
      </w:r>
      <w:r w:rsidRPr="002E50F6">
        <w:rPr>
          <w:szCs w:val="24"/>
          <w:lang w:val="sr-Cyrl-CS"/>
        </w:rPr>
        <w:t xml:space="preserve"> </w:t>
      </w:r>
      <w:r w:rsidRPr="002E50F6">
        <w:rPr>
          <w:szCs w:val="24"/>
          <w:lang w:val="sl-SI"/>
        </w:rPr>
        <w:t xml:space="preserve">како је </w:t>
      </w:r>
      <w:r w:rsidRPr="002E50F6">
        <w:rPr>
          <w:szCs w:val="24"/>
        </w:rPr>
        <w:t>предузеће</w:t>
      </w:r>
      <w:r w:rsidR="003F6F63" w:rsidRPr="002E50F6">
        <w:rPr>
          <w:szCs w:val="24"/>
        </w:rPr>
        <w:t xml:space="preserve"> „</w:t>
      </w:r>
      <w:r w:rsidRPr="002E50F6">
        <w:rPr>
          <w:szCs w:val="24"/>
          <w:lang w:val="sl-SI"/>
        </w:rPr>
        <w:t>Гранд Пром</w:t>
      </w:r>
      <w:r w:rsidR="005B1FD4" w:rsidRPr="002E50F6">
        <w:rPr>
          <w:szCs w:val="24"/>
          <w:lang w:val="en-US"/>
        </w:rPr>
        <w:t>”</w:t>
      </w:r>
      <w:r w:rsidRPr="002E50F6">
        <w:rPr>
          <w:szCs w:val="24"/>
          <w:lang w:val="sl-SI"/>
        </w:rPr>
        <w:t xml:space="preserve"> АД</w:t>
      </w:r>
      <w:r w:rsidR="00143334" w:rsidRPr="002E50F6">
        <w:rPr>
          <w:szCs w:val="24"/>
        </w:rPr>
        <w:t>,</w:t>
      </w:r>
      <w:r w:rsidRPr="002E50F6">
        <w:rPr>
          <w:szCs w:val="24"/>
          <w:lang w:val="sl-SI"/>
        </w:rPr>
        <w:t xml:space="preserve"> применом е-одржавања</w:t>
      </w:r>
      <w:r w:rsidR="00143334" w:rsidRPr="002E50F6">
        <w:rPr>
          <w:szCs w:val="24"/>
        </w:rPr>
        <w:t>,</w:t>
      </w:r>
      <w:r w:rsidRPr="002E50F6">
        <w:rPr>
          <w:szCs w:val="24"/>
          <w:lang w:val="sl-SI"/>
        </w:rPr>
        <w:t xml:space="preserve"> значајно утицал</w:t>
      </w:r>
      <w:r w:rsidR="00143334" w:rsidRPr="002E50F6">
        <w:rPr>
          <w:szCs w:val="24"/>
        </w:rPr>
        <w:t>о</w:t>
      </w:r>
      <w:r w:rsidRPr="002E50F6">
        <w:rPr>
          <w:szCs w:val="24"/>
          <w:lang w:val="sl-SI"/>
        </w:rPr>
        <w:t xml:space="preserve"> на смањењ</w:t>
      </w:r>
      <w:r w:rsidR="00143334" w:rsidRPr="002E50F6">
        <w:rPr>
          <w:szCs w:val="24"/>
        </w:rPr>
        <w:t>а:</w:t>
      </w:r>
      <w:r w:rsidRPr="002E50F6">
        <w:rPr>
          <w:szCs w:val="24"/>
          <w:lang w:val="sl-SI"/>
        </w:rPr>
        <w:t xml:space="preserve"> броја застоја машина, времена трајања застоја и трошкова одржавања. </w:t>
      </w:r>
    </w:p>
    <w:p w:rsidR="008C3C11" w:rsidRPr="002E50F6" w:rsidRDefault="008C3C11" w:rsidP="002E50F6">
      <w:pPr>
        <w:spacing w:before="120" w:line="300" w:lineRule="atLeast"/>
        <w:jc w:val="both"/>
        <w:rPr>
          <w:b/>
          <w:szCs w:val="24"/>
        </w:rPr>
      </w:pPr>
      <w:proofErr w:type="gramStart"/>
      <w:r w:rsidRPr="002E50F6">
        <w:rPr>
          <w:b/>
          <w:bCs/>
          <w:iCs/>
          <w:szCs w:val="24"/>
        </w:rPr>
        <w:t>Радови који се од</w:t>
      </w:r>
      <w:r w:rsidR="00FA1292" w:rsidRPr="002E50F6">
        <w:rPr>
          <w:b/>
          <w:bCs/>
          <w:iCs/>
          <w:szCs w:val="24"/>
        </w:rPr>
        <w:t>н</w:t>
      </w:r>
      <w:r w:rsidRPr="002E50F6">
        <w:rPr>
          <w:b/>
          <w:bCs/>
          <w:iCs/>
          <w:szCs w:val="24"/>
        </w:rPr>
        <w:t>осе на унапређење</w:t>
      </w:r>
      <w:r w:rsidRPr="002E50F6">
        <w:rPr>
          <w:b/>
          <w:bCs/>
          <w:iCs/>
          <w:szCs w:val="24"/>
          <w:lang w:val="en-US"/>
        </w:rPr>
        <w:t xml:space="preserve"> </w:t>
      </w:r>
      <w:r w:rsidR="00412F5A" w:rsidRPr="002E50F6">
        <w:rPr>
          <w:b/>
          <w:bCs/>
          <w:iCs/>
          <w:szCs w:val="24"/>
        </w:rPr>
        <w:t>у</w:t>
      </w:r>
      <w:r w:rsidRPr="002E50F6">
        <w:rPr>
          <w:b/>
          <w:bCs/>
          <w:iCs/>
          <w:szCs w:val="24"/>
        </w:rPr>
        <w:t xml:space="preserve">прављања производњом и услугама применом </w:t>
      </w:r>
      <w:r w:rsidRPr="002E50F6">
        <w:rPr>
          <w:b/>
          <w:szCs w:val="24"/>
        </w:rPr>
        <w:t>ЕРП система.</w:t>
      </w:r>
      <w:proofErr w:type="gramEnd"/>
      <w:r w:rsidRPr="002E50F6">
        <w:rPr>
          <w:b/>
          <w:szCs w:val="24"/>
        </w:rPr>
        <w:t xml:space="preserve"> </w:t>
      </w:r>
      <w:proofErr w:type="gramStart"/>
      <w:r w:rsidR="00136076" w:rsidRPr="002E50F6">
        <w:rPr>
          <w:szCs w:val="24"/>
        </w:rPr>
        <w:t xml:space="preserve">Најважнији радови из ове групе су радови </w:t>
      </w:r>
      <w:r w:rsidR="00873621" w:rsidRPr="002E50F6">
        <w:rPr>
          <w:szCs w:val="24"/>
        </w:rPr>
        <w:t>4.2.</w:t>
      </w:r>
      <w:proofErr w:type="gramEnd"/>
      <w:r w:rsidR="00136076" w:rsidRPr="002E50F6">
        <w:rPr>
          <w:szCs w:val="24"/>
        </w:rPr>
        <w:t xml:space="preserve"> </w:t>
      </w:r>
      <w:proofErr w:type="gramStart"/>
      <w:r w:rsidR="00136076" w:rsidRPr="002E50F6">
        <w:rPr>
          <w:szCs w:val="24"/>
        </w:rPr>
        <w:t>и</w:t>
      </w:r>
      <w:proofErr w:type="gramEnd"/>
      <w:r w:rsidR="00873621">
        <w:rPr>
          <w:szCs w:val="24"/>
        </w:rPr>
        <w:t xml:space="preserve"> </w:t>
      </w:r>
      <w:r w:rsidR="00873621" w:rsidRPr="002E50F6">
        <w:rPr>
          <w:szCs w:val="24"/>
        </w:rPr>
        <w:t>6.4.</w:t>
      </w:r>
      <w:r w:rsidR="00136076" w:rsidRPr="002E50F6">
        <w:rPr>
          <w:szCs w:val="24"/>
        </w:rPr>
        <w:t xml:space="preserve">, у којима се указује на важност примене ЕРП система у управљању производњом и услугама. </w:t>
      </w:r>
    </w:p>
    <w:p w:rsidR="00873621" w:rsidRPr="002E50F6" w:rsidRDefault="00873621" w:rsidP="00873621">
      <w:pPr>
        <w:spacing w:before="120" w:line="300" w:lineRule="atLeast"/>
        <w:jc w:val="both"/>
        <w:rPr>
          <w:szCs w:val="24"/>
        </w:rPr>
      </w:pPr>
      <w:r w:rsidRPr="002E50F6">
        <w:rPr>
          <w:szCs w:val="24"/>
          <w:lang w:val="sr-Latn-CS"/>
        </w:rPr>
        <w:t xml:space="preserve">Студија </w:t>
      </w:r>
      <w:r w:rsidRPr="002E50F6">
        <w:rPr>
          <w:szCs w:val="24"/>
        </w:rPr>
        <w:t xml:space="preserve">приказана у раду </w:t>
      </w:r>
      <w:r w:rsidRPr="002E50F6">
        <w:rPr>
          <w:b/>
          <w:szCs w:val="24"/>
        </w:rPr>
        <w:t>4.2.</w:t>
      </w:r>
      <w:r w:rsidRPr="002E50F6">
        <w:rPr>
          <w:szCs w:val="24"/>
        </w:rPr>
        <w:t xml:space="preserve"> </w:t>
      </w:r>
      <w:proofErr w:type="gramStart"/>
      <w:r w:rsidRPr="002E50F6">
        <w:rPr>
          <w:szCs w:val="24"/>
        </w:rPr>
        <w:t>представља</w:t>
      </w:r>
      <w:proofErr w:type="gramEnd"/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приказ</w:t>
      </w:r>
      <w:r w:rsidRPr="002E50F6">
        <w:rPr>
          <w:szCs w:val="24"/>
          <w:lang w:val="sr-Latn-CS"/>
        </w:rPr>
        <w:t xml:space="preserve"> могућности,</w:t>
      </w:r>
      <w:r w:rsidRPr="002E50F6">
        <w:rPr>
          <w:szCs w:val="24"/>
        </w:rPr>
        <w:t xml:space="preserve"> примене </w:t>
      </w:r>
      <w:r w:rsidRPr="002E50F6">
        <w:rPr>
          <w:szCs w:val="24"/>
          <w:lang w:val="sr-Latn-CS"/>
        </w:rPr>
        <w:t>пет ЕРП софтвера отвореног кода</w:t>
      </w:r>
      <w:r w:rsidRPr="002E50F6">
        <w:rPr>
          <w:szCs w:val="24"/>
        </w:rPr>
        <w:t xml:space="preserve"> </w:t>
      </w:r>
      <w:r w:rsidRPr="002E50F6">
        <w:rPr>
          <w:szCs w:val="24"/>
          <w:lang w:val="en-US"/>
        </w:rPr>
        <w:t>(</w:t>
      </w:r>
      <w:r w:rsidRPr="002E50F6">
        <w:rPr>
          <w:i/>
          <w:szCs w:val="24"/>
          <w:lang w:val="en-US"/>
        </w:rPr>
        <w:t xml:space="preserve">Oddo, WebErp, OpenBravo, Compiere, </w:t>
      </w:r>
      <w:r w:rsidRPr="002E50F6">
        <w:rPr>
          <w:szCs w:val="24"/>
        </w:rPr>
        <w:t>и</w:t>
      </w:r>
      <w:r w:rsidRPr="002E50F6">
        <w:rPr>
          <w:i/>
          <w:szCs w:val="24"/>
          <w:lang w:val="en-US"/>
        </w:rPr>
        <w:t xml:space="preserve"> NextERP</w:t>
      </w:r>
      <w:r w:rsidRPr="002E50F6">
        <w:rPr>
          <w:szCs w:val="24"/>
          <w:lang w:val="en-US"/>
        </w:rPr>
        <w:t>)</w:t>
      </w:r>
      <w:r w:rsidRPr="002E50F6">
        <w:rPr>
          <w:szCs w:val="24"/>
        </w:rPr>
        <w:t xml:space="preserve"> 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мал</w:t>
      </w:r>
      <w:r w:rsidRPr="002E50F6">
        <w:rPr>
          <w:szCs w:val="24"/>
        </w:rPr>
        <w:t>им</w:t>
      </w:r>
      <w:r w:rsidRPr="002E50F6">
        <w:rPr>
          <w:szCs w:val="24"/>
          <w:lang w:val="sr-Latn-CS"/>
        </w:rPr>
        <w:t xml:space="preserve"> и средњ</w:t>
      </w:r>
      <w:r w:rsidRPr="002E50F6">
        <w:rPr>
          <w:szCs w:val="24"/>
        </w:rPr>
        <w:t>им</w:t>
      </w:r>
      <w:r w:rsidRPr="002E50F6">
        <w:rPr>
          <w:szCs w:val="24"/>
          <w:lang w:val="sr-Latn-CS"/>
        </w:rPr>
        <w:t xml:space="preserve"> предузећ</w:t>
      </w:r>
      <w:r w:rsidRPr="002E50F6">
        <w:rPr>
          <w:szCs w:val="24"/>
        </w:rPr>
        <w:t xml:space="preserve">има, као и њихове </w:t>
      </w:r>
      <w:r w:rsidRPr="002E50F6">
        <w:rPr>
          <w:szCs w:val="24"/>
          <w:lang w:val="sr-Latn-CS"/>
        </w:rPr>
        <w:t>предности и недоста</w:t>
      </w:r>
      <w:r w:rsidRPr="002E50F6">
        <w:rPr>
          <w:szCs w:val="24"/>
        </w:rPr>
        <w:t>ци</w:t>
      </w:r>
      <w:r w:rsidRPr="002E50F6">
        <w:rPr>
          <w:szCs w:val="24"/>
          <w:lang w:val="sr-Latn-CS"/>
        </w:rPr>
        <w:t>. Посматран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ЕРП решења су </w:t>
      </w:r>
      <w:r w:rsidRPr="002E50F6">
        <w:rPr>
          <w:szCs w:val="24"/>
        </w:rPr>
        <w:t>поређена</w:t>
      </w:r>
      <w:r w:rsidRPr="002E50F6">
        <w:rPr>
          <w:szCs w:val="24"/>
          <w:lang w:val="sr-Latn-CS"/>
        </w:rPr>
        <w:t>, квалит</w:t>
      </w:r>
      <w:r w:rsidRPr="002E50F6">
        <w:rPr>
          <w:szCs w:val="24"/>
        </w:rPr>
        <w:t>ативно</w:t>
      </w:r>
      <w:r w:rsidRPr="002E50F6">
        <w:rPr>
          <w:szCs w:val="24"/>
          <w:lang w:val="sr-Latn-CS"/>
        </w:rPr>
        <w:t xml:space="preserve">, </w:t>
      </w:r>
      <w:r w:rsidRPr="002E50F6">
        <w:rPr>
          <w:szCs w:val="24"/>
        </w:rPr>
        <w:t xml:space="preserve">према наважнијим </w:t>
      </w:r>
      <w:r w:rsidRPr="002E50F6">
        <w:rPr>
          <w:szCs w:val="24"/>
          <w:lang w:val="sr-Latn-CS"/>
        </w:rPr>
        <w:t xml:space="preserve">функцијама и алатима </w:t>
      </w:r>
      <w:r w:rsidRPr="002E50F6">
        <w:rPr>
          <w:szCs w:val="24"/>
        </w:rPr>
        <w:t xml:space="preserve">који се примењују у производним предузећима. </w:t>
      </w:r>
      <w:r w:rsidRPr="002E50F6">
        <w:rPr>
          <w:szCs w:val="24"/>
          <w:lang w:val="sr-Latn-CS"/>
        </w:rPr>
        <w:t xml:space="preserve">Циљ овог рада је да се </w:t>
      </w:r>
      <w:r w:rsidRPr="002E50F6">
        <w:rPr>
          <w:szCs w:val="24"/>
        </w:rPr>
        <w:t xml:space="preserve">укаже на </w:t>
      </w:r>
      <w:r w:rsidRPr="002E50F6">
        <w:rPr>
          <w:szCs w:val="24"/>
          <w:lang w:val="sr-Latn-CS"/>
        </w:rPr>
        <w:t>разло</w:t>
      </w:r>
      <w:r w:rsidRPr="002E50F6">
        <w:rPr>
          <w:szCs w:val="24"/>
        </w:rPr>
        <w:t>ге због којих</w:t>
      </w:r>
      <w:r w:rsidRPr="002E50F6">
        <w:rPr>
          <w:szCs w:val="24"/>
          <w:lang w:val="sr-Latn-CS"/>
        </w:rPr>
        <w:t xml:space="preserve"> мала и средња предузећа </w:t>
      </w:r>
      <w:r w:rsidRPr="002E50F6">
        <w:rPr>
          <w:szCs w:val="24"/>
        </w:rPr>
        <w:t>треба д</w:t>
      </w:r>
      <w:r w:rsidRPr="002E50F6">
        <w:rPr>
          <w:szCs w:val="24"/>
          <w:lang w:val="sr-Latn-CS"/>
        </w:rPr>
        <w:t xml:space="preserve">а </w:t>
      </w:r>
      <w:r w:rsidRPr="002E50F6">
        <w:rPr>
          <w:szCs w:val="24"/>
        </w:rPr>
        <w:t>примељују ове</w:t>
      </w:r>
      <w:r w:rsidRPr="002E50F6">
        <w:rPr>
          <w:szCs w:val="24"/>
          <w:lang w:val="sr-Latn-CS"/>
        </w:rPr>
        <w:t xml:space="preserve"> ЕРП</w:t>
      </w:r>
      <w:r w:rsidRPr="002E50F6">
        <w:rPr>
          <w:szCs w:val="24"/>
        </w:rPr>
        <w:t>-ове, као помоћ и подршку свом пословању</w:t>
      </w:r>
      <w:r w:rsidRPr="002E50F6">
        <w:rPr>
          <w:szCs w:val="24"/>
          <w:lang w:val="sr-Latn-CS"/>
        </w:rPr>
        <w:t xml:space="preserve">. </w:t>
      </w:r>
    </w:p>
    <w:p w:rsidR="00C52584" w:rsidRPr="002E50F6" w:rsidRDefault="00C52584" w:rsidP="00136076">
      <w:pPr>
        <w:spacing w:before="120" w:line="300" w:lineRule="atLeast"/>
        <w:jc w:val="both"/>
        <w:rPr>
          <w:szCs w:val="24"/>
          <w:lang w:val="hr-HR"/>
        </w:rPr>
      </w:pPr>
      <w:r w:rsidRPr="002E50F6">
        <w:rPr>
          <w:szCs w:val="24"/>
          <w:lang w:val="hr-HR"/>
        </w:rPr>
        <w:t xml:space="preserve">У </w:t>
      </w:r>
      <w:r w:rsidR="00CD66AB" w:rsidRPr="002E50F6">
        <w:rPr>
          <w:szCs w:val="24"/>
          <w:lang w:val="hr-HR"/>
        </w:rPr>
        <w:t xml:space="preserve">раду </w:t>
      </w:r>
      <w:r w:rsidR="00136076" w:rsidRPr="002E50F6">
        <w:rPr>
          <w:b/>
          <w:szCs w:val="24"/>
          <w:lang w:val="sl-SI"/>
        </w:rPr>
        <w:t xml:space="preserve">6.4. </w:t>
      </w:r>
      <w:proofErr w:type="gramStart"/>
      <w:r w:rsidR="00CD66AB" w:rsidRPr="002E50F6">
        <w:rPr>
          <w:szCs w:val="24"/>
        </w:rPr>
        <w:t>се</w:t>
      </w:r>
      <w:proofErr w:type="gramEnd"/>
      <w:r w:rsidR="00CD66AB" w:rsidRPr="002E50F6">
        <w:rPr>
          <w:b/>
          <w:szCs w:val="24"/>
        </w:rPr>
        <w:t xml:space="preserve"> </w:t>
      </w:r>
      <w:r w:rsidRPr="002E50F6">
        <w:rPr>
          <w:szCs w:val="24"/>
          <w:lang w:val="hr-HR"/>
        </w:rPr>
        <w:t>ука</w:t>
      </w:r>
      <w:r w:rsidRPr="002E50F6">
        <w:rPr>
          <w:szCs w:val="24"/>
          <w:lang w:val="sr-Latn-CS"/>
        </w:rPr>
        <w:t>з</w:t>
      </w:r>
      <w:r w:rsidR="00CD66AB" w:rsidRPr="002E50F6">
        <w:rPr>
          <w:szCs w:val="24"/>
          <w:lang w:val="hr-HR"/>
        </w:rPr>
        <w:t>ује</w:t>
      </w:r>
      <w:r w:rsidRPr="002E50F6">
        <w:rPr>
          <w:szCs w:val="24"/>
          <w:lang w:val="hr-HR"/>
        </w:rPr>
        <w:t xml:space="preserve"> на потребу доброг планирања у пословању малих и средње-великих предузећа</w:t>
      </w:r>
      <w:r w:rsidR="00873621">
        <w:rPr>
          <w:szCs w:val="24"/>
          <w:lang w:val="hr-HR"/>
        </w:rPr>
        <w:t>,</w:t>
      </w:r>
      <w:r w:rsidRPr="002E50F6">
        <w:rPr>
          <w:szCs w:val="24"/>
          <w:lang w:val="hr-HR"/>
        </w:rPr>
        <w:t xml:space="preserve"> које је могуће врло ефикасно извести помоћу савремених </w:t>
      </w:r>
      <w:r w:rsidRPr="002E50F6">
        <w:rPr>
          <w:i/>
          <w:szCs w:val="24"/>
          <w:lang w:val="hr-HR"/>
        </w:rPr>
        <w:t>ERP</w:t>
      </w:r>
      <w:r w:rsidRPr="002E50F6">
        <w:rPr>
          <w:szCs w:val="24"/>
          <w:lang w:val="hr-HR"/>
        </w:rPr>
        <w:t xml:space="preserve"> софтверских пакете (пример: </w:t>
      </w:r>
      <w:r w:rsidRPr="002E50F6">
        <w:rPr>
          <w:i/>
          <w:szCs w:val="24"/>
          <w:lang w:val="hr-HR"/>
        </w:rPr>
        <w:t>Navision Attain</w:t>
      </w:r>
      <w:r w:rsidRPr="002E50F6">
        <w:rPr>
          <w:szCs w:val="24"/>
          <w:lang w:val="hr-HR"/>
        </w:rPr>
        <w:t xml:space="preserve">). Истовремено, поред добрих карактеристика и предности примене овог </w:t>
      </w:r>
      <w:r w:rsidRPr="002E50F6">
        <w:rPr>
          <w:i/>
          <w:szCs w:val="24"/>
          <w:lang w:val="hr-HR"/>
        </w:rPr>
        <w:t>ERP</w:t>
      </w:r>
      <w:r w:rsidRPr="002E50F6">
        <w:rPr>
          <w:szCs w:val="24"/>
          <w:lang w:val="hr-HR"/>
        </w:rPr>
        <w:t xml:space="preserve"> решења за потребе планирања, произво</w:t>
      </w:r>
      <w:r w:rsidRPr="002E50F6">
        <w:rPr>
          <w:szCs w:val="24"/>
          <w:lang w:val="sr-Cyrl-CS"/>
        </w:rPr>
        <w:t>ђ</w:t>
      </w:r>
      <w:r w:rsidRPr="002E50F6">
        <w:rPr>
          <w:szCs w:val="24"/>
          <w:lang w:val="hr-HR"/>
        </w:rPr>
        <w:t>ачима софтвера се указује и на нерешене или недовољно добро решене проблеме подршке планирању.</w:t>
      </w:r>
    </w:p>
    <w:p w:rsidR="006468B9" w:rsidRPr="002E50F6" w:rsidRDefault="006468B9" w:rsidP="002E50F6">
      <w:pPr>
        <w:spacing w:before="60" w:line="300" w:lineRule="atLeast"/>
        <w:jc w:val="both"/>
        <w:rPr>
          <w:szCs w:val="24"/>
        </w:rPr>
      </w:pPr>
      <w:proofErr w:type="gramStart"/>
      <w:r w:rsidRPr="002E50F6">
        <w:rPr>
          <w:b/>
          <w:bCs/>
          <w:iCs/>
          <w:szCs w:val="24"/>
        </w:rPr>
        <w:t>Радови који се о</w:t>
      </w:r>
      <w:r w:rsidR="00FA1292" w:rsidRPr="002E50F6">
        <w:rPr>
          <w:b/>
          <w:bCs/>
          <w:iCs/>
          <w:szCs w:val="24"/>
        </w:rPr>
        <w:t>дн</w:t>
      </w:r>
      <w:r w:rsidRPr="002E50F6">
        <w:rPr>
          <w:b/>
          <w:bCs/>
          <w:iCs/>
          <w:szCs w:val="24"/>
        </w:rPr>
        <w:t>осе на унапређење управљања производњом и услугама засновано на примени</w:t>
      </w:r>
      <w:r w:rsidR="00CD66AB" w:rsidRPr="002E50F6">
        <w:rPr>
          <w:b/>
          <w:bCs/>
          <w:iCs/>
          <w:szCs w:val="24"/>
        </w:rPr>
        <w:t xml:space="preserve"> </w:t>
      </w:r>
      <w:r w:rsidR="00CD66AB" w:rsidRPr="002E50F6">
        <w:rPr>
          <w:b/>
          <w:bCs/>
          <w:i/>
          <w:iCs/>
          <w:szCs w:val="24"/>
        </w:rPr>
        <w:t>кључних индикатора п</w:t>
      </w:r>
      <w:r w:rsidRPr="002E50F6">
        <w:rPr>
          <w:b/>
          <w:bCs/>
          <w:i/>
          <w:iCs/>
          <w:szCs w:val="24"/>
        </w:rPr>
        <w:t>ерформанси</w:t>
      </w:r>
      <w:r w:rsidRPr="002E50F6">
        <w:rPr>
          <w:b/>
          <w:bCs/>
          <w:iCs/>
          <w:szCs w:val="24"/>
        </w:rPr>
        <w:t>.</w:t>
      </w:r>
      <w:proofErr w:type="gramEnd"/>
      <w:r w:rsidRPr="002E50F6">
        <w:rPr>
          <w:b/>
          <w:bCs/>
          <w:iCs/>
          <w:szCs w:val="24"/>
        </w:rPr>
        <w:t xml:space="preserve"> </w:t>
      </w:r>
      <w:r w:rsidRPr="002E50F6">
        <w:rPr>
          <w:szCs w:val="24"/>
          <w:lang w:val="sr-Latn-CS"/>
        </w:rPr>
        <w:t xml:space="preserve">Савремено пословно окружење генерише </w:t>
      </w:r>
      <w:r w:rsidRPr="002E50F6">
        <w:rPr>
          <w:szCs w:val="24"/>
        </w:rPr>
        <w:t>в</w:t>
      </w:r>
      <w:r w:rsidRPr="002E50F6">
        <w:rPr>
          <w:szCs w:val="24"/>
          <w:lang w:val="sr-Latn-CS"/>
        </w:rPr>
        <w:t>елики број фактора који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на директан или индиректан начин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утичу на 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>чинак пословања производног предузећа. Управљање перформансама производног предузећа представља системати</w:t>
      </w:r>
      <w:r w:rsidRPr="002E50F6">
        <w:rPr>
          <w:szCs w:val="24"/>
        </w:rPr>
        <w:t>чан</w:t>
      </w:r>
      <w:r w:rsidRPr="002E50F6">
        <w:rPr>
          <w:szCs w:val="24"/>
          <w:lang w:val="sr-Latn-CS"/>
        </w:rPr>
        <w:t xml:space="preserve"> приступ, којим се</w:t>
      </w:r>
      <w:r w:rsidR="00D80F06"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н</w:t>
      </w:r>
      <w:r w:rsidRPr="002E50F6">
        <w:rPr>
          <w:szCs w:val="24"/>
          <w:lang w:val="sr-Latn-CS"/>
        </w:rPr>
        <w:t xml:space="preserve">а основу стратегије производног предузећа, идентификују циљеви, а затим 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одговарајући индикатори </w:t>
      </w:r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 xml:space="preserve">ерформанси, којима се прати степен остварења постављених циљева. </w:t>
      </w:r>
      <w:r w:rsidRPr="002E50F6">
        <w:rPr>
          <w:szCs w:val="24"/>
        </w:rPr>
        <w:t xml:space="preserve">Одабрани радови који се баве применом индикатора перформанси у управљању производњом и услугама су: 7.2., 7.9., 7.10., 2.8., 2.3., 4.6., 2.4., 3.2., 7.5. </w:t>
      </w:r>
      <w:proofErr w:type="gramStart"/>
      <w:r w:rsidRPr="002E50F6">
        <w:rPr>
          <w:szCs w:val="24"/>
        </w:rPr>
        <w:t>и</w:t>
      </w:r>
      <w:proofErr w:type="gramEnd"/>
      <w:r w:rsidRPr="002E50F6">
        <w:rPr>
          <w:szCs w:val="24"/>
        </w:rPr>
        <w:t xml:space="preserve"> 4.7.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  <w:lang w:val="sr-Latn-CS"/>
        </w:rPr>
      </w:pPr>
      <w:r w:rsidRPr="002E50F6">
        <w:rPr>
          <w:szCs w:val="24"/>
          <w:lang w:val="sr-Latn-CS"/>
        </w:rPr>
        <w:lastRenderedPageBreak/>
        <w:t xml:space="preserve">У раду </w:t>
      </w:r>
      <w:r w:rsidRPr="002E50F6">
        <w:rPr>
          <w:b/>
          <w:szCs w:val="24"/>
          <w:lang w:val="sr-Latn-CS"/>
        </w:rPr>
        <w:t>7.2.</w:t>
      </w:r>
      <w:r w:rsidRPr="002E50F6">
        <w:rPr>
          <w:szCs w:val="24"/>
          <w:lang w:val="sr-Latn-CS"/>
        </w:rPr>
        <w:t xml:space="preserve"> </w:t>
      </w:r>
      <w:proofErr w:type="gramStart"/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>казује</w:t>
      </w:r>
      <w:proofErr w:type="gramEnd"/>
      <w:r w:rsidRPr="002E50F6">
        <w:rPr>
          <w:szCs w:val="24"/>
          <w:lang w:val="sr-Latn-CS"/>
        </w:rPr>
        <w:t xml:space="preserve"> се на различите фактор</w:t>
      </w:r>
      <w:r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 из пословног окружења који намећу потребу за кориговањем постојећег система за управљање перформансама</w:t>
      </w:r>
      <w:r w:rsidRPr="002E50F6">
        <w:rPr>
          <w:szCs w:val="24"/>
        </w:rPr>
        <w:t xml:space="preserve"> једног производног предузећа</w:t>
      </w:r>
      <w:r w:rsidRPr="002E50F6">
        <w:rPr>
          <w:szCs w:val="24"/>
          <w:lang w:val="sr-Latn-CS"/>
        </w:rPr>
        <w:t>. Тако</w:t>
      </w:r>
      <w:r w:rsidRPr="002E50F6">
        <w:rPr>
          <w:szCs w:val="24"/>
        </w:rPr>
        <w:t>ђ</w:t>
      </w:r>
      <w:r w:rsidRPr="002E50F6">
        <w:rPr>
          <w:szCs w:val="24"/>
          <w:lang w:val="sr-Latn-CS"/>
        </w:rPr>
        <w:t xml:space="preserve">е, 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казује се и на потребу за усклађивањем система за управљање перформансама са променама у пословном окружењу, како би се обезбедила примена адекватних индикатора </w:t>
      </w:r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 xml:space="preserve">ерформанси 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управљању производним предузећем.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  <w:lang w:val="hr-HR"/>
        </w:rPr>
      </w:pPr>
      <w:r w:rsidRPr="002E50F6">
        <w:rPr>
          <w:szCs w:val="24"/>
          <w:lang w:val="ru-RU"/>
        </w:rPr>
        <w:t>Примена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кљу</w:t>
      </w:r>
      <w:r w:rsidRPr="002E50F6">
        <w:rPr>
          <w:szCs w:val="24"/>
          <w:lang w:val="hr-HR"/>
        </w:rPr>
        <w:t>ч</w:t>
      </w:r>
      <w:r w:rsidRPr="002E50F6">
        <w:rPr>
          <w:szCs w:val="24"/>
          <w:lang w:val="ru-RU"/>
        </w:rPr>
        <w:t>них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индикатора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перформанси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</w:rPr>
        <w:t xml:space="preserve">у управљању производним предузећем </w:t>
      </w:r>
      <w:r w:rsidRPr="002E50F6">
        <w:rPr>
          <w:szCs w:val="24"/>
          <w:lang w:val="ru-RU"/>
        </w:rPr>
        <w:t>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пословном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окру</w:t>
      </w:r>
      <w:r w:rsidRPr="002E50F6">
        <w:rPr>
          <w:szCs w:val="24"/>
          <w:lang w:val="hr-HR"/>
        </w:rPr>
        <w:t>ж</w:t>
      </w:r>
      <w:r w:rsidRPr="002E50F6">
        <w:rPr>
          <w:szCs w:val="24"/>
          <w:lang w:val="ru-RU"/>
        </w:rPr>
        <w:t>ењу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под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утицајем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глобалне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кризе представљена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је 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раду</w:t>
      </w:r>
      <w:r w:rsidRPr="002E50F6">
        <w:rPr>
          <w:szCs w:val="24"/>
          <w:lang w:val="hr-HR"/>
        </w:rPr>
        <w:t xml:space="preserve"> </w:t>
      </w:r>
      <w:r w:rsidRPr="002E50F6">
        <w:rPr>
          <w:b/>
          <w:szCs w:val="24"/>
          <w:lang w:val="sr-Cyrl-CS"/>
        </w:rPr>
        <w:t>7</w:t>
      </w:r>
      <w:r w:rsidRPr="002E50F6">
        <w:rPr>
          <w:b/>
          <w:szCs w:val="24"/>
          <w:lang w:val="hr-HR"/>
        </w:rPr>
        <w:t>.9.</w:t>
      </w:r>
      <w:r w:rsidRPr="002E50F6">
        <w:rPr>
          <w:szCs w:val="24"/>
          <w:lang w:val="hr-HR"/>
        </w:rPr>
        <w:t>.</w:t>
      </w:r>
      <w:r w:rsidRPr="002E50F6">
        <w:rPr>
          <w:szCs w:val="24"/>
          <w:lang w:val="sr-Cyrl-CS"/>
        </w:rPr>
        <w:t xml:space="preserve"> </w:t>
      </w:r>
      <w:r w:rsidRPr="002E50F6">
        <w:rPr>
          <w:szCs w:val="24"/>
          <w:lang w:val="ru-RU"/>
        </w:rPr>
        <w:t>Ефекти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оте</w:t>
      </w:r>
      <w:r w:rsidRPr="002E50F6">
        <w:rPr>
          <w:szCs w:val="24"/>
          <w:lang w:val="hr-HR"/>
        </w:rPr>
        <w:t>ж</w:t>
      </w:r>
      <w:r w:rsidRPr="002E50F6">
        <w:rPr>
          <w:szCs w:val="24"/>
          <w:lang w:val="ru-RU"/>
        </w:rPr>
        <w:t>аних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услова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пословања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представљају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прилику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за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пронала</w:t>
      </w:r>
      <w:r w:rsidRPr="002E50F6">
        <w:rPr>
          <w:szCs w:val="24"/>
          <w:lang w:val="hr-HR"/>
        </w:rPr>
        <w:t>ж</w:t>
      </w:r>
      <w:r w:rsidRPr="002E50F6">
        <w:rPr>
          <w:szCs w:val="24"/>
          <w:lang w:val="ru-RU"/>
        </w:rPr>
        <w:t>ење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на</w:t>
      </w:r>
      <w:r w:rsidRPr="002E50F6">
        <w:rPr>
          <w:szCs w:val="24"/>
          <w:lang w:val="hr-HR"/>
        </w:rPr>
        <w:t>ч</w:t>
      </w:r>
      <w:r w:rsidRPr="002E50F6">
        <w:rPr>
          <w:szCs w:val="24"/>
          <w:lang w:val="ru-RU"/>
        </w:rPr>
        <w:t>ина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за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унапре</w:t>
      </w:r>
      <w:r w:rsidRPr="002E50F6">
        <w:rPr>
          <w:szCs w:val="24"/>
          <w:lang w:val="hr-HR"/>
        </w:rPr>
        <w:t>ђ</w:t>
      </w:r>
      <w:r w:rsidRPr="002E50F6">
        <w:rPr>
          <w:szCs w:val="24"/>
          <w:lang w:val="ru-RU"/>
        </w:rPr>
        <w:t>ењем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ефикасности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постоје</w:t>
      </w:r>
      <w:r w:rsidRPr="002E50F6">
        <w:rPr>
          <w:szCs w:val="24"/>
          <w:lang w:val="hr-HR"/>
        </w:rPr>
        <w:t>ћ</w:t>
      </w:r>
      <w:r w:rsidRPr="002E50F6">
        <w:rPr>
          <w:szCs w:val="24"/>
          <w:lang w:val="ru-RU"/>
        </w:rPr>
        <w:t>их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пословних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процеса</w:t>
      </w:r>
      <w:r w:rsidRPr="002E50F6">
        <w:rPr>
          <w:szCs w:val="24"/>
          <w:lang w:val="hr-HR"/>
        </w:rPr>
        <w:t xml:space="preserve">. </w:t>
      </w:r>
      <w:r w:rsidRPr="002E50F6">
        <w:rPr>
          <w:i/>
          <w:szCs w:val="24"/>
          <w:lang w:val="ru-RU"/>
        </w:rPr>
        <w:t>Кљу</w:t>
      </w:r>
      <w:r w:rsidRPr="002E50F6">
        <w:rPr>
          <w:i/>
          <w:szCs w:val="24"/>
          <w:lang w:val="hr-HR"/>
        </w:rPr>
        <w:t>ч</w:t>
      </w:r>
      <w:r w:rsidRPr="002E50F6">
        <w:rPr>
          <w:i/>
          <w:szCs w:val="24"/>
          <w:lang w:val="ru-RU"/>
        </w:rPr>
        <w:t>ни</w:t>
      </w:r>
      <w:r w:rsidRPr="002E50F6">
        <w:rPr>
          <w:i/>
          <w:szCs w:val="24"/>
          <w:lang w:val="hr-HR"/>
        </w:rPr>
        <w:t xml:space="preserve"> </w:t>
      </w:r>
      <w:r w:rsidRPr="002E50F6">
        <w:rPr>
          <w:i/>
          <w:szCs w:val="24"/>
          <w:lang w:val="ru-RU"/>
        </w:rPr>
        <w:t>индикатори</w:t>
      </w:r>
      <w:r w:rsidRPr="002E50F6">
        <w:rPr>
          <w:i/>
          <w:szCs w:val="24"/>
          <w:lang w:val="hr-HR"/>
        </w:rPr>
        <w:t xml:space="preserve"> </w:t>
      </w:r>
      <w:r w:rsidRPr="002E50F6">
        <w:rPr>
          <w:i/>
          <w:szCs w:val="24"/>
          <w:lang w:val="ru-RU"/>
        </w:rPr>
        <w:t>перформанси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су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идентификовани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као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веома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зна</w:t>
      </w:r>
      <w:r w:rsidRPr="002E50F6">
        <w:rPr>
          <w:szCs w:val="24"/>
          <w:lang w:val="hr-HR"/>
        </w:rPr>
        <w:t>ч</w:t>
      </w:r>
      <w:r w:rsidRPr="002E50F6">
        <w:rPr>
          <w:szCs w:val="24"/>
          <w:lang w:val="ru-RU"/>
        </w:rPr>
        <w:t>ајни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фактор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постизању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конкурентности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производних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предузећа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на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светском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тр</w:t>
      </w:r>
      <w:r w:rsidRPr="002E50F6">
        <w:rPr>
          <w:szCs w:val="24"/>
          <w:lang w:val="hr-HR"/>
        </w:rPr>
        <w:t>ж</w:t>
      </w:r>
      <w:r w:rsidRPr="002E50F6">
        <w:rPr>
          <w:szCs w:val="24"/>
          <w:lang w:val="ru-RU"/>
        </w:rPr>
        <w:t>и</w:t>
      </w:r>
      <w:r w:rsidRPr="002E50F6">
        <w:rPr>
          <w:szCs w:val="24"/>
          <w:lang w:val="hr-HR"/>
        </w:rPr>
        <w:t>ш</w:t>
      </w:r>
      <w:r w:rsidRPr="002E50F6">
        <w:rPr>
          <w:szCs w:val="24"/>
          <w:lang w:val="ru-RU"/>
        </w:rPr>
        <w:t>ту и у доба глобалне кризе</w:t>
      </w:r>
      <w:r w:rsidRPr="002E50F6">
        <w:rPr>
          <w:szCs w:val="24"/>
          <w:lang w:val="hr-HR"/>
        </w:rPr>
        <w:t xml:space="preserve">. 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  <w:lang w:val="hr-HR"/>
        </w:rPr>
      </w:pPr>
      <w:proofErr w:type="gramStart"/>
      <w:r w:rsidRPr="002E50F6">
        <w:rPr>
          <w:szCs w:val="24"/>
        </w:rPr>
        <w:t>У раду</w:t>
      </w:r>
      <w:r w:rsidRPr="002E50F6">
        <w:rPr>
          <w:b/>
          <w:szCs w:val="24"/>
        </w:rPr>
        <w:t xml:space="preserve"> </w:t>
      </w:r>
      <w:r w:rsidRPr="002E50F6">
        <w:rPr>
          <w:b/>
          <w:szCs w:val="24"/>
          <w:lang w:val="en-US"/>
        </w:rPr>
        <w:t>7</w:t>
      </w:r>
      <w:r w:rsidRPr="002E50F6">
        <w:rPr>
          <w:b/>
          <w:szCs w:val="24"/>
          <w:lang w:val="ru-RU"/>
        </w:rPr>
        <w:t>.1</w:t>
      </w:r>
      <w:r w:rsidRPr="002E50F6">
        <w:rPr>
          <w:b/>
          <w:szCs w:val="24"/>
          <w:lang w:val="en-US"/>
        </w:rPr>
        <w:t>0</w:t>
      </w:r>
      <w:r w:rsidRPr="002E50F6">
        <w:rPr>
          <w:b/>
          <w:szCs w:val="24"/>
          <w:lang w:val="ru-RU"/>
        </w:rPr>
        <w:t>.</w:t>
      </w:r>
      <w:proofErr w:type="gramEnd"/>
      <w:r w:rsidRPr="002E50F6">
        <w:rPr>
          <w:szCs w:val="24"/>
          <w:lang w:val="ru-RU"/>
        </w:rPr>
        <w:t xml:space="preserve"> указано је да се дефинисањем кљу</w:t>
      </w:r>
      <w:r w:rsidRPr="002E50F6">
        <w:rPr>
          <w:szCs w:val="24"/>
          <w:lang w:val="sr-Latn-CS"/>
        </w:rPr>
        <w:t xml:space="preserve">чних </w:t>
      </w:r>
      <w:r w:rsidRPr="002E50F6">
        <w:rPr>
          <w:szCs w:val="24"/>
          <w:lang w:val="ru-RU"/>
        </w:rPr>
        <w:t xml:space="preserve">перформанси и прорачуном индикатора перформанси обезбеђује основни систем за унапређење конкурентности производног предузећа и канала дистрибуције. </w:t>
      </w:r>
      <w:r w:rsidRPr="002E50F6">
        <w:rPr>
          <w:szCs w:val="24"/>
          <w:lang w:val="sr-Latn-CS"/>
        </w:rPr>
        <w:t>Имплементација с</w:t>
      </w:r>
      <w:r w:rsidRPr="002E50F6">
        <w:rPr>
          <w:szCs w:val="24"/>
          <w:lang w:val="ru-RU"/>
        </w:rPr>
        <w:t>истема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мерења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перформанси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не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представља</w:t>
      </w:r>
      <w:r w:rsidRPr="002E50F6">
        <w:rPr>
          <w:szCs w:val="24"/>
          <w:lang w:val="hr-HR"/>
        </w:rPr>
        <w:t xml:space="preserve"> унапред </w:t>
      </w:r>
      <w:r w:rsidRPr="002E50F6">
        <w:rPr>
          <w:szCs w:val="24"/>
          <w:lang w:val="ru-RU"/>
        </w:rPr>
        <w:t>јасно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дефинисан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процес</w:t>
      </w:r>
      <w:r w:rsidRPr="002E50F6">
        <w:rPr>
          <w:szCs w:val="24"/>
          <w:lang w:val="hr-HR"/>
        </w:rPr>
        <w:t xml:space="preserve"> </w:t>
      </w:r>
      <w:r w:rsidR="00CD66AB" w:rsidRPr="002E50F6">
        <w:rPr>
          <w:szCs w:val="24"/>
        </w:rPr>
        <w:t>(</w:t>
      </w:r>
      <w:r w:rsidRPr="002E50F6">
        <w:rPr>
          <w:szCs w:val="24"/>
          <w:lang w:val="ru-RU"/>
        </w:rPr>
        <w:t>кроз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строго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наведене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кораке</w:t>
      </w:r>
      <w:r w:rsidR="00CD66AB" w:rsidRPr="002E50F6">
        <w:rPr>
          <w:szCs w:val="24"/>
          <w:lang w:val="ru-RU"/>
        </w:rPr>
        <w:t>)</w:t>
      </w:r>
      <w:r w:rsidRPr="002E50F6">
        <w:rPr>
          <w:szCs w:val="24"/>
          <w:lang w:val="hr-HR"/>
        </w:rPr>
        <w:t xml:space="preserve">, </w:t>
      </w:r>
      <w:r w:rsidRPr="002E50F6">
        <w:rPr>
          <w:szCs w:val="24"/>
          <w:lang w:val="ru-RU"/>
        </w:rPr>
        <w:t>ве</w:t>
      </w:r>
      <w:r w:rsidRPr="002E50F6">
        <w:rPr>
          <w:szCs w:val="24"/>
          <w:lang w:val="hr-HR"/>
        </w:rPr>
        <w:t xml:space="preserve">ћ </w:t>
      </w:r>
      <w:r w:rsidRPr="002E50F6">
        <w:rPr>
          <w:szCs w:val="24"/>
          <w:lang w:val="ru-RU"/>
        </w:rPr>
        <w:t>је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то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листа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препорука</w:t>
      </w:r>
      <w:r w:rsidR="00873621">
        <w:rPr>
          <w:szCs w:val="24"/>
          <w:lang w:val="en-US"/>
        </w:rPr>
        <w:t>,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које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представљају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полазну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основу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за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имплеметацију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и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примену</w:t>
      </w:r>
      <w:r w:rsidRPr="002E50F6">
        <w:rPr>
          <w:szCs w:val="24"/>
          <w:lang w:val="hr-HR"/>
        </w:rPr>
        <w:t xml:space="preserve"> </w:t>
      </w:r>
      <w:r w:rsidRPr="002E50F6">
        <w:rPr>
          <w:szCs w:val="24"/>
          <w:lang w:val="ru-RU"/>
        </w:rPr>
        <w:t>система</w:t>
      </w:r>
      <w:r w:rsidRPr="002E50F6">
        <w:rPr>
          <w:szCs w:val="24"/>
          <w:lang w:val="hr-HR"/>
        </w:rPr>
        <w:t xml:space="preserve">. </w:t>
      </w:r>
      <w:r w:rsidRPr="002E50F6">
        <w:rPr>
          <w:szCs w:val="24"/>
          <w:lang w:val="sr-Cyrl-CS"/>
        </w:rPr>
        <w:t>Ове п</w:t>
      </w:r>
      <w:r w:rsidRPr="002E50F6">
        <w:rPr>
          <w:szCs w:val="24"/>
          <w:lang w:val="hr-HR"/>
        </w:rPr>
        <w:t>репоруке су наведене и објашњене у раду.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</w:rPr>
      </w:pPr>
      <w:proofErr w:type="gramStart"/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>роблем расподел</w:t>
      </w:r>
      <w:r w:rsidR="00CD66AB"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 расположивих готових производа на наруџбине купаца, који захтева ефикасан систем расподеле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у циљу унапређења ефективности целокупног пословања</w:t>
      </w:r>
      <w:r w:rsidRPr="002E50F6">
        <w:rPr>
          <w:szCs w:val="24"/>
        </w:rPr>
        <w:t xml:space="preserve"> једног производног предузећа,</w:t>
      </w:r>
      <w:r w:rsidRPr="002E50F6">
        <w:rPr>
          <w:szCs w:val="24"/>
          <w:lang w:val="sr-Latn-CS"/>
        </w:rPr>
        <w:t xml:space="preserve"> разматра</w:t>
      </w:r>
      <w:r w:rsidRPr="002E50F6">
        <w:rPr>
          <w:szCs w:val="24"/>
        </w:rPr>
        <w:t>н је у</w:t>
      </w:r>
      <w:r w:rsidRPr="002E50F6">
        <w:rPr>
          <w:szCs w:val="24"/>
          <w:lang w:val="sr-Latn-CS"/>
        </w:rPr>
        <w:t xml:space="preserve"> раду </w:t>
      </w:r>
      <w:r w:rsidRPr="002E50F6">
        <w:rPr>
          <w:b/>
          <w:szCs w:val="24"/>
          <w:lang w:val="sl-SI"/>
        </w:rPr>
        <w:t>2.8</w:t>
      </w:r>
      <w:r w:rsidRPr="002E50F6">
        <w:rPr>
          <w:szCs w:val="24"/>
          <w:lang w:val="sr-Latn-CS"/>
        </w:rPr>
        <w:t>.</w:t>
      </w:r>
      <w:proofErr w:type="gramEnd"/>
      <w:r w:rsidRPr="002E50F6">
        <w:rPr>
          <w:szCs w:val="24"/>
          <w:lang w:val="sr-Latn-CS"/>
        </w:rPr>
        <w:t xml:space="preserve"> Поред профитно оријентисане одлуке о избору наруџбина које ће бити задовољене, потребно је разматрати и </w:t>
      </w:r>
      <w:r w:rsidRPr="002E50F6">
        <w:rPr>
          <w:szCs w:val="24"/>
        </w:rPr>
        <w:t xml:space="preserve">ниво </w:t>
      </w:r>
      <w:r w:rsidRPr="002E50F6">
        <w:rPr>
          <w:szCs w:val="24"/>
          <w:lang w:val="sr-Latn-CS"/>
        </w:rPr>
        <w:t>задовољств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купаца, од </w:t>
      </w:r>
      <w:r w:rsidRPr="002E50F6">
        <w:rPr>
          <w:szCs w:val="24"/>
        </w:rPr>
        <w:t>кога</w:t>
      </w:r>
      <w:r w:rsidRPr="002E50F6">
        <w:rPr>
          <w:szCs w:val="24"/>
          <w:lang w:val="sr-Latn-CS"/>
        </w:rPr>
        <w:t xml:space="preserve"> зависи целокупно пословање производног предузећа. У овом раду представљен је развијени алгорит</w:t>
      </w:r>
      <w:r w:rsidR="00CD66AB"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м за задовољења наруџбина купаца у </w:t>
      </w:r>
      <w:r w:rsidRPr="002E50F6">
        <w:rPr>
          <w:szCs w:val="24"/>
        </w:rPr>
        <w:t>моделу</w:t>
      </w:r>
      <w:r w:rsidRPr="002E50F6">
        <w:rPr>
          <w:szCs w:val="24"/>
          <w:lang w:val="sr-Latn-CS"/>
        </w:rPr>
        <w:t xml:space="preserve"> производње за залихе (</w:t>
      </w:r>
      <w:r w:rsidRPr="002E50F6">
        <w:rPr>
          <w:i/>
          <w:szCs w:val="24"/>
          <w:lang w:val="sr-Latn-CS"/>
        </w:rPr>
        <w:t>M</w:t>
      </w:r>
      <w:r w:rsidRPr="002E50F6">
        <w:rPr>
          <w:i/>
          <w:iCs/>
          <w:szCs w:val="24"/>
          <w:lang w:val="sr-Latn-CS"/>
        </w:rPr>
        <w:t>ake-to-Stock</w:t>
      </w:r>
      <w:r w:rsidRPr="002E50F6">
        <w:rPr>
          <w:szCs w:val="24"/>
          <w:lang w:val="sr-Latn-CS"/>
        </w:rPr>
        <w:t>). Алгоритам решава проблем алокације ограничене количине производа на наруџбине купаца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у циљу максимизације процента</w:t>
      </w:r>
      <w:r w:rsidR="00CD66AB" w:rsidRPr="002E50F6">
        <w:rPr>
          <w:szCs w:val="24"/>
        </w:rPr>
        <w:t>/броја</w:t>
      </w:r>
      <w:r w:rsidR="00CD66AB" w:rsidRPr="002E50F6">
        <w:rPr>
          <w:szCs w:val="24"/>
          <w:lang w:val="sr-Latn-CS"/>
        </w:rPr>
        <w:t xml:space="preserve"> </w:t>
      </w:r>
      <w:r w:rsidRPr="002E50F6">
        <w:rPr>
          <w:szCs w:val="24"/>
          <w:lang w:val="sr-Latn-CS"/>
        </w:rPr>
        <w:t>задовољења</w:t>
      </w:r>
      <w:r w:rsidR="00CD66AB" w:rsidRPr="002E50F6">
        <w:rPr>
          <w:szCs w:val="24"/>
        </w:rPr>
        <w:t xml:space="preserve"> </w:t>
      </w:r>
      <w:r w:rsidRPr="002E50F6">
        <w:rPr>
          <w:szCs w:val="24"/>
          <w:lang w:val="sr-Latn-CS"/>
        </w:rPr>
        <w:t>наруџбина.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</w:rPr>
      </w:pPr>
      <w:proofErr w:type="gramStart"/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рад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</w:t>
      </w:r>
      <w:r w:rsidRPr="002E50F6">
        <w:rPr>
          <w:b/>
          <w:szCs w:val="24"/>
        </w:rPr>
        <w:t>2.3.</w:t>
      </w:r>
      <w:proofErr w:type="gramEnd"/>
      <w:r w:rsidRPr="002E50F6">
        <w:rPr>
          <w:szCs w:val="24"/>
          <w:lang w:val="en-US"/>
        </w:rPr>
        <w:t xml:space="preserve"> </w:t>
      </w:r>
      <w:proofErr w:type="gramStart"/>
      <w:r w:rsidRPr="002E50F6">
        <w:rPr>
          <w:szCs w:val="24"/>
        </w:rPr>
        <w:t>разматран</w:t>
      </w:r>
      <w:proofErr w:type="gramEnd"/>
      <w:r w:rsidRPr="002E50F6">
        <w:rPr>
          <w:szCs w:val="24"/>
        </w:rPr>
        <w:t xml:space="preserve"> је 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проблем планирања производње више производа, у ви</w:t>
      </w:r>
      <w:r w:rsidRPr="002E50F6">
        <w:rPr>
          <w:szCs w:val="24"/>
          <w:lang w:val="sr-Latn-CS"/>
        </w:rPr>
        <w:t xml:space="preserve">ше </w:t>
      </w:r>
      <w:r w:rsidRPr="002E50F6">
        <w:rPr>
          <w:szCs w:val="24"/>
        </w:rPr>
        <w:t>временских</w:t>
      </w:r>
      <w:r w:rsidRPr="002E50F6">
        <w:rPr>
          <w:szCs w:val="24"/>
          <w:lang w:val="sr-Latn-CS"/>
        </w:rPr>
        <w:t xml:space="preserve"> период</w:t>
      </w:r>
      <w:r w:rsidRPr="002E50F6">
        <w:rPr>
          <w:szCs w:val="24"/>
        </w:rPr>
        <w:t>а,</w:t>
      </w:r>
      <w:r w:rsidRPr="002E50F6">
        <w:rPr>
          <w:szCs w:val="24"/>
          <w:lang w:val="sr-Latn-CS"/>
        </w:rPr>
        <w:t xml:space="preserve"> у </w:t>
      </w:r>
      <w:r w:rsidRPr="002E50F6">
        <w:rPr>
          <w:szCs w:val="24"/>
        </w:rPr>
        <w:t>моделу</w:t>
      </w:r>
      <w:r w:rsidRPr="002E50F6">
        <w:rPr>
          <w:szCs w:val="24"/>
          <w:lang w:val="sr-Latn-CS"/>
        </w:rPr>
        <w:t xml:space="preserve"> производње за залихе </w:t>
      </w:r>
      <w:r w:rsidRPr="002E50F6">
        <w:rPr>
          <w:szCs w:val="24"/>
        </w:rPr>
        <w:t>(</w:t>
      </w:r>
      <w:r w:rsidRPr="002E50F6">
        <w:rPr>
          <w:i/>
          <w:szCs w:val="24"/>
          <w:lang w:val="sr-Latn-CS"/>
        </w:rPr>
        <w:t>M</w:t>
      </w:r>
      <w:r w:rsidRPr="002E50F6">
        <w:rPr>
          <w:i/>
          <w:iCs/>
          <w:szCs w:val="24"/>
          <w:lang w:val="sr-Latn-CS"/>
        </w:rPr>
        <w:t>ake-to-Stock</w:t>
      </w:r>
      <w:r w:rsidRPr="002E50F6">
        <w:rPr>
          <w:szCs w:val="24"/>
        </w:rPr>
        <w:t>),</w:t>
      </w:r>
      <w:r w:rsidRPr="002E50F6">
        <w:rPr>
          <w:szCs w:val="24"/>
          <w:lang w:val="sr-Latn-CS"/>
        </w:rPr>
        <w:t xml:space="preserve"> са ограниченим производ</w:t>
      </w:r>
      <w:r w:rsidRPr="002E50F6">
        <w:rPr>
          <w:szCs w:val="24"/>
        </w:rPr>
        <w:t>ним</w:t>
      </w:r>
      <w:r w:rsidRPr="002E50F6">
        <w:rPr>
          <w:szCs w:val="24"/>
          <w:lang w:val="sr-Latn-CS"/>
        </w:rPr>
        <w:t xml:space="preserve"> капацитет</w:t>
      </w:r>
      <w:r w:rsidRPr="002E50F6">
        <w:rPr>
          <w:szCs w:val="24"/>
        </w:rPr>
        <w:t>има</w:t>
      </w:r>
      <w:r w:rsidRPr="002E50F6">
        <w:rPr>
          <w:szCs w:val="24"/>
          <w:lang w:val="sr-Latn-CS"/>
        </w:rPr>
        <w:t xml:space="preserve">. Циљ је био да се развије алгоритам за подршку </w:t>
      </w:r>
      <w:r w:rsidRPr="002E50F6">
        <w:rPr>
          <w:szCs w:val="24"/>
        </w:rPr>
        <w:t xml:space="preserve">доношењу одлуке о покретању производње на основу два </w:t>
      </w:r>
      <w:r w:rsidRPr="002E50F6">
        <w:rPr>
          <w:szCs w:val="24"/>
          <w:lang w:val="sr-Latn-CS"/>
        </w:rPr>
        <w:t>кључн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индикатора:</w:t>
      </w:r>
      <w:r w:rsidRPr="002E50F6">
        <w:rPr>
          <w:szCs w:val="24"/>
          <w:lang w:val="sr-Latn-CS"/>
        </w:rPr>
        <w:t xml:space="preserve"> „</w:t>
      </w:r>
      <w:r w:rsidRPr="002E50F6">
        <w:rPr>
          <w:szCs w:val="24"/>
        </w:rPr>
        <w:t>Ниво залиха производа</w:t>
      </w:r>
      <w:r w:rsidRPr="002E50F6">
        <w:rPr>
          <w:szCs w:val="24"/>
          <w:lang w:val="en-US"/>
        </w:rPr>
        <w:t>”</w:t>
      </w:r>
      <w:r w:rsidRPr="002E50F6">
        <w:rPr>
          <w:szCs w:val="24"/>
        </w:rPr>
        <w:t xml:space="preserve"> и </w:t>
      </w:r>
      <w:r w:rsidRPr="002E50F6">
        <w:rPr>
          <w:szCs w:val="24"/>
          <w:lang w:val="sr-Latn-CS"/>
        </w:rPr>
        <w:t>„</w:t>
      </w:r>
      <w:r w:rsidRPr="002E50F6">
        <w:rPr>
          <w:szCs w:val="24"/>
        </w:rPr>
        <w:t>Ниво задовољств</w:t>
      </w:r>
      <w:r w:rsidR="00CD66AB" w:rsidRPr="002E50F6">
        <w:rPr>
          <w:szCs w:val="24"/>
        </w:rPr>
        <w:t xml:space="preserve">а </w:t>
      </w:r>
      <w:r w:rsidRPr="002E50F6">
        <w:rPr>
          <w:szCs w:val="24"/>
        </w:rPr>
        <w:t xml:space="preserve"> купаца</w:t>
      </w:r>
      <w:r w:rsidRPr="002E50F6">
        <w:rPr>
          <w:szCs w:val="24"/>
          <w:lang w:val="en-US"/>
        </w:rPr>
        <w:t>”</w:t>
      </w:r>
      <w:r w:rsidRPr="002E50F6">
        <w:rPr>
          <w:szCs w:val="24"/>
          <w:lang w:val="sr-Latn-CS"/>
        </w:rPr>
        <w:t xml:space="preserve">. Представљени приступ </w:t>
      </w:r>
      <w:r w:rsidRPr="002E50F6">
        <w:rPr>
          <w:szCs w:val="24"/>
        </w:rPr>
        <w:t>је</w:t>
      </w:r>
      <w:r w:rsidRPr="002E50F6">
        <w:rPr>
          <w:szCs w:val="24"/>
          <w:lang w:val="sr-Latn-CS"/>
        </w:rPr>
        <w:t xml:space="preserve"> примењ</w:t>
      </w:r>
      <w:r w:rsidRPr="002E50F6">
        <w:rPr>
          <w:szCs w:val="24"/>
        </w:rPr>
        <w:t>ен</w:t>
      </w:r>
      <w:r w:rsidRPr="002E50F6">
        <w:rPr>
          <w:szCs w:val="24"/>
          <w:lang w:val="sr-Latn-CS"/>
        </w:rPr>
        <w:t xml:space="preserve"> на </w:t>
      </w:r>
      <w:r w:rsidRPr="002E50F6">
        <w:rPr>
          <w:szCs w:val="24"/>
        </w:rPr>
        <w:t>реалном</w:t>
      </w:r>
      <w:r w:rsidRPr="002E50F6">
        <w:rPr>
          <w:szCs w:val="24"/>
          <w:lang w:val="sr-Latn-CS"/>
        </w:rPr>
        <w:t xml:space="preserve"> пример</w:t>
      </w:r>
      <w:r w:rsidRPr="002E50F6">
        <w:rPr>
          <w:szCs w:val="24"/>
        </w:rPr>
        <w:t>у,</w:t>
      </w:r>
      <w:r w:rsidRPr="002E50F6">
        <w:rPr>
          <w:szCs w:val="24"/>
          <w:lang w:val="sr-Latn-CS"/>
        </w:rPr>
        <w:t xml:space="preserve"> у неколико сценарија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на основу различитих критеријума одлучивања.</w:t>
      </w:r>
    </w:p>
    <w:p w:rsidR="006468B9" w:rsidRPr="002E50F6" w:rsidRDefault="006468B9" w:rsidP="006468B9">
      <w:pPr>
        <w:pStyle w:val="Abstract0"/>
        <w:spacing w:before="120" w:after="0" w:line="300" w:lineRule="atLeast"/>
        <w:rPr>
          <w:sz w:val="24"/>
          <w:szCs w:val="24"/>
        </w:rPr>
      </w:pPr>
      <w:r w:rsidRPr="002E50F6">
        <w:rPr>
          <w:i w:val="0"/>
          <w:sz w:val="24"/>
          <w:szCs w:val="24"/>
        </w:rPr>
        <w:t xml:space="preserve">Приказ могућности примене Петријевих мрежа за моделирање и анализу система за планирање производње заснован на кључним индикаторима перформанси производње приказан је у раду </w:t>
      </w:r>
      <w:r w:rsidRPr="002E50F6">
        <w:rPr>
          <w:b/>
          <w:i w:val="0"/>
          <w:sz w:val="24"/>
          <w:szCs w:val="24"/>
          <w:lang w:val="hr-HR"/>
        </w:rPr>
        <w:t>4.6</w:t>
      </w:r>
      <w:r w:rsidRPr="002E50F6">
        <w:rPr>
          <w:i w:val="0"/>
          <w:sz w:val="24"/>
          <w:szCs w:val="24"/>
        </w:rPr>
        <w:t xml:space="preserve">. Циљ је био да се овај </w:t>
      </w:r>
      <w:r w:rsidR="00FA1292" w:rsidRPr="002E50F6">
        <w:rPr>
          <w:i w:val="0"/>
          <w:sz w:val="24"/>
          <w:szCs w:val="24"/>
        </w:rPr>
        <w:t>симулациони</w:t>
      </w:r>
      <w:r w:rsidRPr="002E50F6">
        <w:rPr>
          <w:i w:val="0"/>
          <w:sz w:val="24"/>
          <w:szCs w:val="24"/>
        </w:rPr>
        <w:t xml:space="preserve"> модел користи за доношење одлуке о одређивању почетка производње </w:t>
      </w:r>
      <w:r w:rsidR="00CD66AB" w:rsidRPr="002E50F6">
        <w:rPr>
          <w:i w:val="0"/>
          <w:sz w:val="24"/>
          <w:szCs w:val="24"/>
        </w:rPr>
        <w:t xml:space="preserve">- </w:t>
      </w:r>
      <w:r w:rsidRPr="002E50F6">
        <w:rPr>
          <w:i w:val="0"/>
          <w:sz w:val="24"/>
          <w:szCs w:val="24"/>
        </w:rPr>
        <w:t>у зависност</w:t>
      </w:r>
      <w:r w:rsidR="00CD66AB" w:rsidRPr="002E50F6">
        <w:rPr>
          <w:i w:val="0"/>
          <w:sz w:val="24"/>
          <w:szCs w:val="24"/>
        </w:rPr>
        <w:t>и од два индикатора перформанси:</w:t>
      </w:r>
      <w:r w:rsidRPr="002E50F6">
        <w:rPr>
          <w:i w:val="0"/>
          <w:sz w:val="24"/>
          <w:szCs w:val="24"/>
        </w:rPr>
        <w:t xml:space="preserve"> </w:t>
      </w:r>
      <w:r w:rsidRPr="002E50F6">
        <w:rPr>
          <w:sz w:val="24"/>
          <w:szCs w:val="24"/>
        </w:rPr>
        <w:t>„</w:t>
      </w:r>
      <w:r w:rsidRPr="002E50F6">
        <w:rPr>
          <w:i w:val="0"/>
          <w:sz w:val="24"/>
          <w:szCs w:val="24"/>
        </w:rPr>
        <w:t>Ниво залиха производа</w:t>
      </w:r>
      <w:r w:rsidRPr="002E50F6">
        <w:rPr>
          <w:sz w:val="24"/>
          <w:szCs w:val="24"/>
          <w:lang w:val="en-US"/>
        </w:rPr>
        <w:t>”</w:t>
      </w:r>
      <w:r w:rsidRPr="002E50F6">
        <w:rPr>
          <w:i w:val="0"/>
          <w:sz w:val="24"/>
          <w:szCs w:val="24"/>
        </w:rPr>
        <w:t xml:space="preserve"> и </w:t>
      </w:r>
      <w:r w:rsidR="001C4F81" w:rsidRPr="002E50F6">
        <w:rPr>
          <w:i w:val="0"/>
          <w:sz w:val="24"/>
          <w:szCs w:val="24"/>
        </w:rPr>
        <w:t>„Ж</w:t>
      </w:r>
      <w:r w:rsidRPr="002E50F6">
        <w:rPr>
          <w:i w:val="0"/>
          <w:sz w:val="24"/>
          <w:szCs w:val="24"/>
        </w:rPr>
        <w:t>ељен</w:t>
      </w:r>
      <w:r w:rsidR="001C4F81" w:rsidRPr="002E50F6">
        <w:rPr>
          <w:i w:val="0"/>
          <w:sz w:val="24"/>
          <w:szCs w:val="24"/>
        </w:rPr>
        <w:t>и</w:t>
      </w:r>
      <w:r w:rsidRPr="002E50F6">
        <w:rPr>
          <w:i w:val="0"/>
          <w:sz w:val="24"/>
          <w:szCs w:val="24"/>
        </w:rPr>
        <w:t xml:space="preserve"> </w:t>
      </w:r>
      <w:r w:rsidR="001C4F81" w:rsidRPr="002E50F6">
        <w:rPr>
          <w:i w:val="0"/>
          <w:sz w:val="24"/>
          <w:szCs w:val="24"/>
        </w:rPr>
        <w:t>н</w:t>
      </w:r>
      <w:r w:rsidRPr="002E50F6">
        <w:rPr>
          <w:i w:val="0"/>
          <w:sz w:val="24"/>
          <w:szCs w:val="24"/>
        </w:rPr>
        <w:t>иво задовољства купаца</w:t>
      </w:r>
      <w:r w:rsidRPr="002E50F6">
        <w:rPr>
          <w:sz w:val="24"/>
          <w:szCs w:val="24"/>
          <w:lang w:val="en-US"/>
        </w:rPr>
        <w:t>”</w:t>
      </w:r>
      <w:r w:rsidRPr="002E50F6">
        <w:rPr>
          <w:i w:val="0"/>
          <w:sz w:val="24"/>
          <w:szCs w:val="24"/>
        </w:rPr>
        <w:t>, на основу прогнозиране потражње, производних капацитета и дефинисаних величина серија.</w:t>
      </w:r>
    </w:p>
    <w:p w:rsidR="006468B9" w:rsidRPr="002E50F6" w:rsidRDefault="006468B9" w:rsidP="006468B9">
      <w:pPr>
        <w:pStyle w:val="Abstract0"/>
        <w:spacing w:before="120" w:after="0" w:line="300" w:lineRule="atLeast"/>
        <w:rPr>
          <w:i w:val="0"/>
          <w:sz w:val="24"/>
          <w:szCs w:val="24"/>
        </w:rPr>
      </w:pPr>
      <w:r w:rsidRPr="002E50F6">
        <w:rPr>
          <w:i w:val="0"/>
          <w:sz w:val="24"/>
          <w:szCs w:val="24"/>
        </w:rPr>
        <w:t xml:space="preserve">У раду </w:t>
      </w:r>
      <w:r w:rsidRPr="002E50F6">
        <w:rPr>
          <w:b/>
          <w:i w:val="0"/>
          <w:sz w:val="24"/>
          <w:szCs w:val="24"/>
          <w:lang w:val="hr-HR"/>
        </w:rPr>
        <w:t>2.4.</w:t>
      </w:r>
      <w:r w:rsidRPr="002E50F6">
        <w:rPr>
          <w:i w:val="0"/>
          <w:sz w:val="24"/>
          <w:szCs w:val="24"/>
          <w:lang w:val="hr-HR"/>
        </w:rPr>
        <w:t xml:space="preserve"> </w:t>
      </w:r>
      <w:r w:rsidRPr="002E50F6">
        <w:rPr>
          <w:i w:val="0"/>
          <w:sz w:val="24"/>
          <w:szCs w:val="24"/>
        </w:rPr>
        <w:t>приказан је развијени хеуристички алгоритам за управљање производњом у моделу производње за залихе (</w:t>
      </w:r>
      <w:r w:rsidRPr="002E50F6">
        <w:rPr>
          <w:sz w:val="24"/>
          <w:szCs w:val="24"/>
        </w:rPr>
        <w:t>M</w:t>
      </w:r>
      <w:r w:rsidRPr="002E50F6">
        <w:rPr>
          <w:iCs/>
          <w:sz w:val="24"/>
          <w:szCs w:val="24"/>
        </w:rPr>
        <w:t>ake-to-Stock</w:t>
      </w:r>
      <w:r w:rsidRPr="002E50F6">
        <w:rPr>
          <w:i w:val="0"/>
          <w:sz w:val="24"/>
          <w:szCs w:val="24"/>
        </w:rPr>
        <w:t xml:space="preserve">), за више временских периода, за различине наруџбине корисника, у ограниченим </w:t>
      </w:r>
      <w:r w:rsidR="00FA1292" w:rsidRPr="002E50F6">
        <w:rPr>
          <w:i w:val="0"/>
          <w:sz w:val="24"/>
          <w:szCs w:val="24"/>
        </w:rPr>
        <w:t>производним</w:t>
      </w:r>
      <w:r w:rsidRPr="002E50F6">
        <w:rPr>
          <w:i w:val="0"/>
          <w:sz w:val="24"/>
          <w:szCs w:val="24"/>
        </w:rPr>
        <w:t xml:space="preserve"> условима. Циљ је био да се максимизира нивоа задовољстав купаца у сваком циклусу наручивања, у свим </w:t>
      </w:r>
      <w:r w:rsidRPr="002E50F6">
        <w:rPr>
          <w:i w:val="0"/>
          <w:sz w:val="24"/>
          <w:szCs w:val="24"/>
        </w:rPr>
        <w:lastRenderedPageBreak/>
        <w:t xml:space="preserve">посматраним временским периодима. У циљу провере резултата добијених овим алгоритмом, развијен је и модел целобројног програмирања, заснован на истим претпоставкама. Модел узима у обзир приоритете група купаца и уравнотежен ниво задовољства купаца унутар исте групе. Овај приступи је примењен на реалном примеру производње робе широке потрошње. 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</w:rPr>
      </w:pPr>
      <w:proofErr w:type="gramStart"/>
      <w:r w:rsidRPr="002E50F6">
        <w:rPr>
          <w:szCs w:val="24"/>
        </w:rPr>
        <w:t xml:space="preserve">У радовима </w:t>
      </w:r>
      <w:r w:rsidRPr="002E50F6">
        <w:rPr>
          <w:b/>
          <w:szCs w:val="24"/>
        </w:rPr>
        <w:t>3.2.</w:t>
      </w:r>
      <w:proofErr w:type="gramEnd"/>
      <w:r w:rsidRPr="002E50F6">
        <w:rPr>
          <w:szCs w:val="24"/>
        </w:rPr>
        <w:t xml:space="preserve"> </w:t>
      </w:r>
      <w:proofErr w:type="gramStart"/>
      <w:r w:rsidRPr="002E50F6">
        <w:rPr>
          <w:szCs w:val="24"/>
        </w:rPr>
        <w:t>и</w:t>
      </w:r>
      <w:proofErr w:type="gramEnd"/>
      <w:r w:rsidRPr="002E50F6">
        <w:rPr>
          <w:szCs w:val="24"/>
        </w:rPr>
        <w:t xml:space="preserve"> </w:t>
      </w:r>
      <w:r w:rsidRPr="002E50F6">
        <w:rPr>
          <w:b/>
          <w:szCs w:val="24"/>
        </w:rPr>
        <w:t>7.5.</w:t>
      </w:r>
      <w:r w:rsidRPr="002E50F6">
        <w:rPr>
          <w:szCs w:val="24"/>
        </w:rPr>
        <w:t xml:space="preserve"> </w:t>
      </w:r>
      <w:proofErr w:type="gramStart"/>
      <w:r w:rsidRPr="002E50F6">
        <w:rPr>
          <w:szCs w:val="24"/>
        </w:rPr>
        <w:t>разматра</w:t>
      </w:r>
      <w:proofErr w:type="gramEnd"/>
      <w:r w:rsidRPr="002E50F6">
        <w:rPr>
          <w:szCs w:val="24"/>
        </w:rPr>
        <w:t xml:space="preserve"> се п</w:t>
      </w:r>
      <w:r w:rsidRPr="002E50F6">
        <w:rPr>
          <w:szCs w:val="24"/>
          <w:lang w:val="sr-Latn-CS"/>
        </w:rPr>
        <w:t xml:space="preserve">окривеност </w:t>
      </w:r>
      <w:r w:rsidRPr="002E50F6">
        <w:rPr>
          <w:szCs w:val="24"/>
        </w:rPr>
        <w:t>(</w:t>
      </w:r>
      <w:r w:rsidRPr="002E50F6">
        <w:rPr>
          <w:szCs w:val="24"/>
          <w:lang w:val="sr-Latn-CS"/>
        </w:rPr>
        <w:t>тражње</w:t>
      </w:r>
      <w:r w:rsidRPr="002E50F6">
        <w:rPr>
          <w:szCs w:val="24"/>
        </w:rPr>
        <w:t>)</w:t>
      </w:r>
      <w:r w:rsidRPr="002E50F6">
        <w:rPr>
          <w:szCs w:val="24"/>
          <w:lang w:val="sr-Latn-CS"/>
        </w:rPr>
        <w:t xml:space="preserve"> залихама, као кључни индикатор </w:t>
      </w:r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 xml:space="preserve">ерформанси, </w:t>
      </w:r>
      <w:r w:rsidRPr="002E50F6">
        <w:rPr>
          <w:szCs w:val="24"/>
        </w:rPr>
        <w:t>који представља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б</w:t>
      </w:r>
      <w:r w:rsidRPr="002E50F6">
        <w:rPr>
          <w:szCs w:val="24"/>
          <w:lang w:val="sr-Latn-CS"/>
        </w:rPr>
        <w:t xml:space="preserve">рој дана предвиђене тражње који могу бити задовољени тренутно расположивим залихама. У пракси је идентификован проблема да се, приликом мерења вредности индикатора „Покривеност залихама", одлучује за један од три </w:t>
      </w:r>
      <w:r w:rsidRPr="002E50F6">
        <w:rPr>
          <w:szCs w:val="24"/>
        </w:rPr>
        <w:t xml:space="preserve">постојећа </w:t>
      </w:r>
      <w:r w:rsidRPr="002E50F6">
        <w:rPr>
          <w:szCs w:val="24"/>
          <w:lang w:val="sr-Latn-CS"/>
        </w:rPr>
        <w:t xml:space="preserve">начина његовог прорачунавања, при чему се могу појавити значајна одступања у учесталости планирања и обнављања </w:t>
      </w:r>
      <w:r w:rsidRPr="002E50F6">
        <w:rPr>
          <w:szCs w:val="24"/>
        </w:rPr>
        <w:t>залиха</w:t>
      </w:r>
      <w:r w:rsidRPr="002E50F6">
        <w:rPr>
          <w:szCs w:val="24"/>
          <w:lang w:val="sr-Latn-CS"/>
        </w:rPr>
        <w:t xml:space="preserve"> (</w:t>
      </w:r>
      <w:r w:rsidRPr="002E50F6">
        <w:rPr>
          <w:szCs w:val="24"/>
        </w:rPr>
        <w:t>или</w:t>
      </w:r>
      <w:r w:rsidRPr="002E50F6">
        <w:rPr>
          <w:szCs w:val="24"/>
          <w:lang w:val="sr-Latn-CS"/>
        </w:rPr>
        <w:t xml:space="preserve"> лансирања производње), као и у количинама које је </w:t>
      </w:r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>отребно обезбедити</w:t>
      </w:r>
      <w:r w:rsidRPr="002E50F6">
        <w:rPr>
          <w:szCs w:val="24"/>
        </w:rPr>
        <w:t xml:space="preserve">. </w:t>
      </w:r>
      <w:proofErr w:type="gramStart"/>
      <w:r w:rsidRPr="002E50F6">
        <w:rPr>
          <w:szCs w:val="24"/>
        </w:rPr>
        <w:t>То</w:t>
      </w:r>
      <w:r w:rsidRPr="002E50F6">
        <w:rPr>
          <w:szCs w:val="24"/>
          <w:lang w:val="sr-Latn-CS"/>
        </w:rPr>
        <w:t xml:space="preserve"> има директног утицаја на трошкове и конкурентност предузећа</w:t>
      </w:r>
      <w:r w:rsidRPr="002E50F6">
        <w:rPr>
          <w:szCs w:val="24"/>
        </w:rPr>
        <w:t>.</w:t>
      </w:r>
      <w:proofErr w:type="gramEnd"/>
      <w:r w:rsidRPr="002E50F6">
        <w:rPr>
          <w:szCs w:val="24"/>
          <w:lang w:val="sr-Latn-CS"/>
        </w:rPr>
        <w:t xml:space="preserve"> Идеја аутора </w:t>
      </w:r>
      <w:r w:rsidRPr="002E50F6">
        <w:rPr>
          <w:szCs w:val="24"/>
        </w:rPr>
        <w:t xml:space="preserve">изложена у овим радовима </w:t>
      </w:r>
      <w:r w:rsidRPr="002E50F6">
        <w:rPr>
          <w:szCs w:val="24"/>
          <w:lang w:val="sr-Latn-CS"/>
        </w:rPr>
        <w:t xml:space="preserve">је да </w:t>
      </w:r>
      <w:r w:rsidRPr="002E50F6">
        <w:rPr>
          <w:szCs w:val="24"/>
        </w:rPr>
        <w:t xml:space="preserve">се </w:t>
      </w:r>
      <w:r w:rsidRPr="002E50F6">
        <w:rPr>
          <w:szCs w:val="24"/>
          <w:lang w:val="sr-Latn-CS"/>
        </w:rPr>
        <w:t>индикатор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„Покривеност тражње залихама“ </w:t>
      </w:r>
      <w:r w:rsidR="001C4F81"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„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равнотежена </w:t>
      </w:r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 xml:space="preserve">окривеност тражње залихама“ учине адекватнијим (да </w:t>
      </w:r>
      <w:r w:rsidRPr="002E50F6">
        <w:rPr>
          <w:szCs w:val="24"/>
        </w:rPr>
        <w:t>више</w:t>
      </w:r>
      <w:r w:rsidRPr="002E50F6">
        <w:rPr>
          <w:szCs w:val="24"/>
          <w:lang w:val="sr-Latn-CS"/>
        </w:rPr>
        <w:t xml:space="preserve"> одговарају потребама праксе), а тиме и ефикаснијим 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ефективнијим </w:t>
      </w:r>
      <w:r w:rsidR="001C4F81"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управљању операцијама предузећа.</w:t>
      </w:r>
    </w:p>
    <w:p w:rsidR="006468B9" w:rsidRPr="002E50F6" w:rsidRDefault="006468B9" w:rsidP="006468B9">
      <w:pPr>
        <w:pStyle w:val="Titleofthepaper"/>
        <w:spacing w:after="0" w:line="300" w:lineRule="atLeast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>Како се</w:t>
      </w:r>
      <w:r w:rsidR="001C4F81" w:rsidRPr="002E50F6">
        <w:rPr>
          <w:rFonts w:ascii="Times New Roman" w:hAnsi="Times New Roman" w:cs="Times New Roman"/>
          <w:b w:val="0"/>
          <w:sz w:val="24"/>
          <w:szCs w:val="24"/>
        </w:rPr>
        <w:t>,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у пракси</w:t>
      </w:r>
      <w:r w:rsidR="001C4F81" w:rsidRPr="002E50F6">
        <w:rPr>
          <w:rFonts w:ascii="Times New Roman" w:hAnsi="Times New Roman" w:cs="Times New Roman"/>
          <w:b w:val="0"/>
          <w:sz w:val="24"/>
          <w:szCs w:val="24"/>
        </w:rPr>
        <w:t>,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предузећа опредељују за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 xml:space="preserve">само 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>један начин прорачуна индикатора преформанси под називом „Покривеност тражње залихама</w:t>
      </w:r>
      <w:r w:rsidRPr="002E50F6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, постоје велика одступања у учесталости планирања и лансирања налога за набавку или/и производњу, као и велика одступања у обимима тих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н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аруџбина,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амим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т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им и залиха,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ч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име се директно утиче на повећање трошкова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 xml:space="preserve">умањење 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>конкурентност</w:t>
      </w:r>
      <w:r w:rsidR="001C4F81" w:rsidRPr="002E50F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предузећа. Идеја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 xml:space="preserve">изложена у 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>рад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у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</w:t>
      </w:r>
      <w:r w:rsidRPr="002E50F6">
        <w:rPr>
          <w:rFonts w:ascii="Times New Roman" w:hAnsi="Times New Roman" w:cs="Times New Roman"/>
          <w:sz w:val="24"/>
          <w:szCs w:val="24"/>
          <w:lang w:val="sr-Latn-CS"/>
        </w:rPr>
        <w:t>4.7.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је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 xml:space="preserve">да се 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индикатор „Покривеност тражње залихама“ учини ефективнијим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ефикаснијим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у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оперативном управљању производним или/и дистрибутивним предузећима, применом 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 xml:space="preserve">генеричког 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>индикатора „Балансирана покривеност тражње залихама“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2E50F6">
        <w:rPr>
          <w:rFonts w:ascii="Times New Roman" w:hAnsi="Times New Roman" w:cs="Times New Roman"/>
          <w:b w:val="0"/>
          <w:bCs/>
          <w:i/>
          <w:sz w:val="24"/>
          <w:szCs w:val="24"/>
          <w:lang w:val="sr-Latn-CS"/>
        </w:rPr>
        <w:t>Balanced Stock Cover</w:t>
      </w:r>
      <w:r w:rsidRPr="002E50F6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), 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>преложен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ог</w:t>
      </w:r>
      <w:r w:rsidRPr="002E50F6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од стране аутора овог рада</w:t>
      </w:r>
      <w:r w:rsidRPr="002E50F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E50F6" w:rsidRDefault="002E50F6" w:rsidP="002E50F6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6468B9" w:rsidRPr="002E50F6" w:rsidRDefault="006468B9" w:rsidP="006468B9">
      <w:pPr>
        <w:spacing w:line="300" w:lineRule="atLeast"/>
        <w:jc w:val="both"/>
        <w:rPr>
          <w:bCs/>
          <w:iCs/>
          <w:szCs w:val="24"/>
        </w:rPr>
      </w:pPr>
      <w:proofErr w:type="gramStart"/>
      <w:r w:rsidRPr="002E50F6">
        <w:rPr>
          <w:b/>
          <w:bCs/>
          <w:iCs/>
          <w:szCs w:val="24"/>
        </w:rPr>
        <w:t>Радови који се о</w:t>
      </w:r>
      <w:r w:rsidR="00FA1292" w:rsidRPr="002E50F6">
        <w:rPr>
          <w:b/>
          <w:bCs/>
          <w:iCs/>
          <w:szCs w:val="24"/>
        </w:rPr>
        <w:t>д</w:t>
      </w:r>
      <w:r w:rsidRPr="002E50F6">
        <w:rPr>
          <w:b/>
          <w:bCs/>
          <w:iCs/>
          <w:szCs w:val="24"/>
        </w:rPr>
        <w:t>носе на унапређење</w:t>
      </w:r>
      <w:r w:rsidRPr="002E50F6">
        <w:rPr>
          <w:b/>
          <w:bCs/>
          <w:iCs/>
          <w:szCs w:val="24"/>
          <w:lang w:val="en-US"/>
        </w:rPr>
        <w:t xml:space="preserve"> </w:t>
      </w:r>
      <w:r w:rsidRPr="002E50F6">
        <w:rPr>
          <w:b/>
          <w:bCs/>
          <w:iCs/>
          <w:szCs w:val="24"/>
        </w:rPr>
        <w:t>управљања производњом и услугама применом спредшитова.</w:t>
      </w:r>
      <w:proofErr w:type="gramEnd"/>
      <w:r w:rsidRPr="002E50F6">
        <w:rPr>
          <w:b/>
          <w:bCs/>
          <w:iCs/>
          <w:szCs w:val="24"/>
        </w:rPr>
        <w:t xml:space="preserve"> </w:t>
      </w:r>
      <w:proofErr w:type="gramStart"/>
      <w:r w:rsidRPr="002E50F6">
        <w:rPr>
          <w:bCs/>
          <w:iCs/>
          <w:szCs w:val="24"/>
        </w:rPr>
        <w:t>У радовима 4.4., 6.1., 7.1.</w:t>
      </w:r>
      <w:proofErr w:type="gramEnd"/>
      <w:r w:rsidRPr="002E50F6">
        <w:rPr>
          <w:bCs/>
          <w:iCs/>
          <w:szCs w:val="24"/>
        </w:rPr>
        <w:t xml:space="preserve"> </w:t>
      </w:r>
      <w:proofErr w:type="gramStart"/>
      <w:r w:rsidRPr="002E50F6">
        <w:rPr>
          <w:bCs/>
          <w:iCs/>
          <w:szCs w:val="24"/>
        </w:rPr>
        <w:t>и</w:t>
      </w:r>
      <w:proofErr w:type="gramEnd"/>
      <w:r w:rsidRPr="002E50F6">
        <w:rPr>
          <w:bCs/>
          <w:iCs/>
          <w:szCs w:val="24"/>
        </w:rPr>
        <w:t xml:space="preserve"> 4.1. </w:t>
      </w:r>
      <w:proofErr w:type="gramStart"/>
      <w:r w:rsidRPr="002E50F6">
        <w:rPr>
          <w:bCs/>
          <w:iCs/>
          <w:szCs w:val="24"/>
        </w:rPr>
        <w:t>указано</w:t>
      </w:r>
      <w:proofErr w:type="gramEnd"/>
      <w:r w:rsidRPr="002E50F6">
        <w:rPr>
          <w:bCs/>
          <w:iCs/>
          <w:szCs w:val="24"/>
        </w:rPr>
        <w:t xml:space="preserve"> је на могућност примене спредшитова у решавању проблема </w:t>
      </w:r>
      <w:r w:rsidR="00CE1FA0">
        <w:rPr>
          <w:bCs/>
          <w:iCs/>
          <w:szCs w:val="24"/>
        </w:rPr>
        <w:t>O</w:t>
      </w:r>
      <w:r w:rsidRPr="002E50F6">
        <w:rPr>
          <w:bCs/>
          <w:iCs/>
          <w:szCs w:val="24"/>
        </w:rPr>
        <w:t>перационог менаџмента, као и на могућности анализе и детекц</w:t>
      </w:r>
      <w:r w:rsidR="001C4F81" w:rsidRPr="002E50F6">
        <w:rPr>
          <w:bCs/>
          <w:iCs/>
          <w:szCs w:val="24"/>
        </w:rPr>
        <w:t>и</w:t>
      </w:r>
      <w:r w:rsidRPr="002E50F6">
        <w:rPr>
          <w:bCs/>
          <w:iCs/>
          <w:szCs w:val="24"/>
        </w:rPr>
        <w:t>је греша</w:t>
      </w:r>
      <w:r w:rsidR="001C4F81" w:rsidRPr="002E50F6">
        <w:rPr>
          <w:bCs/>
          <w:iCs/>
          <w:szCs w:val="24"/>
        </w:rPr>
        <w:t xml:space="preserve">ка које могу настати у спредшит </w:t>
      </w:r>
      <w:r w:rsidRPr="002E50F6">
        <w:rPr>
          <w:bCs/>
          <w:iCs/>
          <w:szCs w:val="24"/>
        </w:rPr>
        <w:t xml:space="preserve">моделима којима се решавају одређени проблеми </w:t>
      </w:r>
      <w:r w:rsidR="001C4F81" w:rsidRPr="002E50F6">
        <w:rPr>
          <w:bCs/>
          <w:iCs/>
          <w:szCs w:val="24"/>
        </w:rPr>
        <w:t>О</w:t>
      </w:r>
      <w:r w:rsidRPr="002E50F6">
        <w:rPr>
          <w:bCs/>
          <w:iCs/>
          <w:szCs w:val="24"/>
        </w:rPr>
        <w:t xml:space="preserve">перационог менаџмента. </w:t>
      </w:r>
    </w:p>
    <w:p w:rsidR="006468B9" w:rsidRPr="002E50F6" w:rsidRDefault="006468B9" w:rsidP="006468B9">
      <w:pPr>
        <w:pStyle w:val="Abstract0"/>
        <w:spacing w:before="120" w:after="0" w:line="300" w:lineRule="atLeast"/>
        <w:rPr>
          <w:i w:val="0"/>
          <w:sz w:val="24"/>
          <w:szCs w:val="24"/>
        </w:rPr>
      </w:pPr>
      <w:r w:rsidRPr="002E50F6">
        <w:rPr>
          <w:bCs/>
          <w:i w:val="0"/>
          <w:iCs/>
          <w:sz w:val="24"/>
          <w:szCs w:val="24"/>
        </w:rPr>
        <w:t>У</w:t>
      </w:r>
      <w:r w:rsidRPr="002E50F6">
        <w:rPr>
          <w:b/>
          <w:bCs/>
          <w:i w:val="0"/>
          <w:iCs/>
          <w:sz w:val="24"/>
          <w:szCs w:val="24"/>
        </w:rPr>
        <w:t xml:space="preserve"> </w:t>
      </w:r>
      <w:r w:rsidRPr="002E50F6">
        <w:rPr>
          <w:i w:val="0"/>
          <w:sz w:val="24"/>
          <w:szCs w:val="24"/>
        </w:rPr>
        <w:t xml:space="preserve">раду </w:t>
      </w:r>
      <w:r w:rsidRPr="002E50F6">
        <w:rPr>
          <w:b/>
          <w:bCs/>
          <w:i w:val="0"/>
          <w:iCs/>
          <w:sz w:val="24"/>
          <w:szCs w:val="24"/>
        </w:rPr>
        <w:t>4.4.</w:t>
      </w:r>
      <w:r w:rsidRPr="002E50F6">
        <w:rPr>
          <w:b/>
          <w:bCs/>
          <w:iCs/>
          <w:sz w:val="24"/>
          <w:szCs w:val="24"/>
        </w:rPr>
        <w:t xml:space="preserve"> </w:t>
      </w:r>
      <w:r w:rsidRPr="002E50F6">
        <w:rPr>
          <w:i w:val="0"/>
          <w:sz w:val="24"/>
          <w:szCs w:val="24"/>
        </w:rPr>
        <w:t xml:space="preserve">приказана је могућност примене спредшитова у образовању студената, којима се омогућава боље разумевање и брже решавање проблема Операционог менаџмента. Приступ је примењен и тестиран у образовању </w:t>
      </w:r>
      <w:r w:rsidR="00CE1FA0">
        <w:rPr>
          <w:i w:val="0"/>
          <w:sz w:val="24"/>
          <w:szCs w:val="24"/>
        </w:rPr>
        <w:t>O</w:t>
      </w:r>
      <w:r w:rsidRPr="002E50F6">
        <w:rPr>
          <w:i w:val="0"/>
          <w:sz w:val="24"/>
          <w:szCs w:val="24"/>
        </w:rPr>
        <w:t xml:space="preserve">перационих менаџера на Факултету организационих наука Универзитета у Београду. 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</w:rPr>
      </w:pPr>
      <w:proofErr w:type="gramStart"/>
      <w:r w:rsidRPr="002E50F6">
        <w:rPr>
          <w:bCs/>
          <w:iCs/>
          <w:szCs w:val="24"/>
        </w:rPr>
        <w:t>У радовима</w:t>
      </w:r>
      <w:r w:rsidRPr="002E50F6">
        <w:rPr>
          <w:b/>
          <w:bCs/>
          <w:iCs/>
          <w:szCs w:val="24"/>
        </w:rPr>
        <w:t xml:space="preserve"> 6.1.</w:t>
      </w:r>
      <w:proofErr w:type="gramEnd"/>
      <w:r w:rsidRPr="002E50F6">
        <w:rPr>
          <w:bCs/>
          <w:iCs/>
          <w:szCs w:val="24"/>
        </w:rPr>
        <w:t xml:space="preserve"> </w:t>
      </w:r>
      <w:proofErr w:type="gramStart"/>
      <w:r w:rsidRPr="002E50F6">
        <w:rPr>
          <w:bCs/>
          <w:iCs/>
          <w:szCs w:val="24"/>
        </w:rPr>
        <w:t>и</w:t>
      </w:r>
      <w:proofErr w:type="gramEnd"/>
      <w:r w:rsidRPr="002E50F6">
        <w:rPr>
          <w:bCs/>
          <w:iCs/>
          <w:szCs w:val="24"/>
        </w:rPr>
        <w:t xml:space="preserve"> </w:t>
      </w:r>
      <w:r w:rsidRPr="002E50F6">
        <w:rPr>
          <w:b/>
          <w:bCs/>
          <w:iCs/>
          <w:szCs w:val="24"/>
        </w:rPr>
        <w:t xml:space="preserve">7.1. </w:t>
      </w:r>
      <w:proofErr w:type="gramStart"/>
      <w:r w:rsidR="001C4F81" w:rsidRPr="002E50F6">
        <w:rPr>
          <w:bCs/>
          <w:iCs/>
          <w:szCs w:val="24"/>
        </w:rPr>
        <w:t>је</w:t>
      </w:r>
      <w:proofErr w:type="gramEnd"/>
      <w:r w:rsidR="001C4F81" w:rsidRPr="002E50F6">
        <w:rPr>
          <w:b/>
          <w:bCs/>
          <w:iCs/>
          <w:szCs w:val="24"/>
        </w:rPr>
        <w:t xml:space="preserve"> </w:t>
      </w:r>
      <w:r w:rsidRPr="002E50F6">
        <w:rPr>
          <w:bCs/>
          <w:iCs/>
          <w:szCs w:val="24"/>
        </w:rPr>
        <w:t xml:space="preserve">представљен преглед литературе на тему приступа за анализу и детекцију грешака у спредшитовима, </w:t>
      </w:r>
      <w:r w:rsidRPr="002E50F6">
        <w:rPr>
          <w:szCs w:val="24"/>
        </w:rPr>
        <w:t>с обзиром да бројна истраживања указују на чињеницу да су ови програми изразито подложни настанку грешака. П</w:t>
      </w:r>
      <w:r w:rsidR="001C4F81" w:rsidRPr="002E50F6">
        <w:rPr>
          <w:szCs w:val="24"/>
        </w:rPr>
        <w:t>риказани су п</w:t>
      </w:r>
      <w:r w:rsidRPr="002E50F6">
        <w:rPr>
          <w:szCs w:val="24"/>
        </w:rPr>
        <w:t>риступи:</w:t>
      </w:r>
      <w:r w:rsidRPr="002E50F6">
        <w:rPr>
          <w:szCs w:val="24"/>
          <w:lang w:val="sr-Latn-CS"/>
        </w:rPr>
        <w:t xml:space="preserve"> визуализација спредшитова, статичке анализе 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извештаји, аутоматска детекција 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исправке грешака, тестирање, моделом вођени приступи развоја, приступи пројектовања и одржавања. На основу прегледа изабраног скупа приступа, предл</w:t>
      </w:r>
      <w:r w:rsidRPr="002E50F6">
        <w:rPr>
          <w:szCs w:val="24"/>
        </w:rPr>
        <w:t>ожени</w:t>
      </w:r>
      <w:r w:rsidRPr="002E50F6">
        <w:rPr>
          <w:szCs w:val="24"/>
          <w:lang w:val="sr-Latn-CS"/>
        </w:rPr>
        <w:t xml:space="preserve"> с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м</w:t>
      </w:r>
      <w:r w:rsidRPr="002E50F6">
        <w:rPr>
          <w:szCs w:val="24"/>
          <w:lang w:val="sr-Latn-CS"/>
        </w:rPr>
        <w:t>огући правци будућих истраживања.</w:t>
      </w:r>
    </w:p>
    <w:p w:rsidR="006468B9" w:rsidRPr="002E50F6" w:rsidRDefault="006468B9" w:rsidP="006468B9">
      <w:pPr>
        <w:spacing w:before="120" w:line="300" w:lineRule="atLeast"/>
        <w:jc w:val="both"/>
        <w:rPr>
          <w:szCs w:val="24"/>
        </w:rPr>
      </w:pPr>
      <w:r w:rsidRPr="002E50F6">
        <w:rPr>
          <w:szCs w:val="24"/>
          <w:lang w:val="sr-Latn-CS"/>
        </w:rPr>
        <w:t xml:space="preserve">У раду </w:t>
      </w:r>
      <w:r w:rsidRPr="002E50F6">
        <w:rPr>
          <w:b/>
          <w:bCs/>
          <w:iCs/>
          <w:szCs w:val="24"/>
          <w:lang w:val="en-US"/>
        </w:rPr>
        <w:t xml:space="preserve">4.1. </w:t>
      </w:r>
      <w:proofErr w:type="gramStart"/>
      <w:r w:rsidRPr="002E50F6">
        <w:rPr>
          <w:szCs w:val="24"/>
        </w:rPr>
        <w:t>описани</w:t>
      </w:r>
      <w:proofErr w:type="gramEnd"/>
      <w:r w:rsidRPr="002E50F6">
        <w:rPr>
          <w:szCs w:val="24"/>
        </w:rPr>
        <w:t xml:space="preserve"> су приступи за </w:t>
      </w:r>
      <w:r w:rsidRPr="002E50F6">
        <w:rPr>
          <w:szCs w:val="24"/>
          <w:lang w:val="sr-Latn-CS"/>
        </w:rPr>
        <w:t>детекцију греш</w:t>
      </w:r>
      <w:r w:rsidRPr="002E50F6">
        <w:rPr>
          <w:szCs w:val="24"/>
        </w:rPr>
        <w:t>ака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 xml:space="preserve">у спредшитовима </w:t>
      </w:r>
      <w:r w:rsidRPr="002E50F6">
        <w:rPr>
          <w:szCs w:val="24"/>
          <w:lang w:val="sr-Latn-CS"/>
        </w:rPr>
        <w:t>из категорије статичке анализе кода и извештај</w:t>
      </w:r>
      <w:r w:rsidRPr="002E50F6">
        <w:rPr>
          <w:szCs w:val="24"/>
        </w:rPr>
        <w:t>а, који се примењују за решавање проблема Операционог менаџмента</w:t>
      </w:r>
      <w:r w:rsidRPr="002E50F6">
        <w:rPr>
          <w:szCs w:val="24"/>
          <w:lang w:val="sr-Latn-CS"/>
        </w:rPr>
        <w:t xml:space="preserve">. </w:t>
      </w:r>
      <w:proofErr w:type="gramStart"/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>редстављен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су ч</w:t>
      </w:r>
      <w:r w:rsidR="00CE1FA0">
        <w:rPr>
          <w:szCs w:val="24"/>
          <w:lang w:val="sr-Latn-CS"/>
        </w:rPr>
        <w:t>етири различитa приступa</w:t>
      </w:r>
      <w:r w:rsidRPr="002E50F6">
        <w:rPr>
          <w:szCs w:val="24"/>
          <w:lang w:val="sr-Latn-CS"/>
        </w:rPr>
        <w:t xml:space="preserve"> и </w:t>
      </w:r>
      <w:r w:rsidRPr="002E50F6">
        <w:rPr>
          <w:szCs w:val="24"/>
        </w:rPr>
        <w:t xml:space="preserve">разлози због којих </w:t>
      </w:r>
      <w:r w:rsidR="00CE1FA0">
        <w:rPr>
          <w:szCs w:val="24"/>
        </w:rPr>
        <w:t xml:space="preserve">се </w:t>
      </w:r>
      <w:r w:rsidRPr="002E50F6">
        <w:rPr>
          <w:szCs w:val="24"/>
          <w:lang w:val="sr-Latn-CS"/>
        </w:rPr>
        <w:t xml:space="preserve">постојеће грешке не </w:t>
      </w:r>
      <w:r w:rsidRPr="002E50F6">
        <w:rPr>
          <w:szCs w:val="24"/>
        </w:rPr>
        <w:t>могу</w:t>
      </w:r>
      <w:r w:rsidRPr="002E50F6">
        <w:rPr>
          <w:szCs w:val="24"/>
          <w:lang w:val="sr-Latn-CS"/>
        </w:rPr>
        <w:t xml:space="preserve"> откри</w:t>
      </w:r>
      <w:r w:rsidRPr="002E50F6">
        <w:rPr>
          <w:szCs w:val="24"/>
        </w:rPr>
        <w:t>ти</w:t>
      </w:r>
      <w:r w:rsidR="00CE1FA0">
        <w:rPr>
          <w:szCs w:val="24"/>
        </w:rPr>
        <w:t xml:space="preserve"> њиховом применом</w:t>
      </w:r>
      <w:r w:rsidRPr="002E50F6">
        <w:rPr>
          <w:szCs w:val="24"/>
          <w:lang w:val="sr-Latn-CS"/>
        </w:rPr>
        <w:t xml:space="preserve">, што </w:t>
      </w:r>
      <w:r w:rsidRPr="002E50F6">
        <w:rPr>
          <w:szCs w:val="24"/>
        </w:rPr>
        <w:t>отвара</w:t>
      </w:r>
      <w:r w:rsidRPr="002E50F6">
        <w:rPr>
          <w:szCs w:val="24"/>
          <w:lang w:val="sr-Latn-CS"/>
        </w:rPr>
        <w:t xml:space="preserve"> простор за </w:t>
      </w:r>
      <w:r w:rsidRPr="002E50F6">
        <w:rPr>
          <w:szCs w:val="24"/>
          <w:lang w:val="sr-Latn-CS"/>
        </w:rPr>
        <w:lastRenderedPageBreak/>
        <w:t>будућа истраживања.</w:t>
      </w:r>
      <w:proofErr w:type="gramEnd"/>
      <w:r w:rsidRPr="002E50F6">
        <w:rPr>
          <w:szCs w:val="24"/>
          <w:lang w:val="sr-Latn-CS"/>
        </w:rPr>
        <w:t xml:space="preserve"> У складу с тим, циљ овог рада је да се препознају позитивн</w:t>
      </w:r>
      <w:r w:rsidR="001C4F81"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аспект</w:t>
      </w:r>
      <w:r w:rsidR="001C4F81"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постојећих приступа </w:t>
      </w:r>
      <w:r w:rsidRPr="002E50F6">
        <w:rPr>
          <w:szCs w:val="24"/>
        </w:rPr>
        <w:t xml:space="preserve">за откривање грешака у спредшитовима </w:t>
      </w:r>
      <w:r w:rsidRPr="002E50F6">
        <w:rPr>
          <w:szCs w:val="24"/>
          <w:lang w:val="sr-Latn-CS"/>
        </w:rPr>
        <w:t xml:space="preserve">и </w:t>
      </w:r>
      <w:r w:rsidR="001C4F81" w:rsidRPr="002E50F6">
        <w:rPr>
          <w:szCs w:val="24"/>
        </w:rPr>
        <w:t xml:space="preserve">да се </w:t>
      </w:r>
      <w:r w:rsidRPr="002E50F6">
        <w:rPr>
          <w:szCs w:val="24"/>
        </w:rPr>
        <w:t>предложи</w:t>
      </w:r>
      <w:r w:rsidRPr="002E50F6">
        <w:rPr>
          <w:szCs w:val="24"/>
          <w:lang w:val="sr-Latn-CS"/>
        </w:rPr>
        <w:t xml:space="preserve"> универзалн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 xml:space="preserve">приступ </w:t>
      </w:r>
      <w:r w:rsidR="001C4F81" w:rsidRPr="002E50F6">
        <w:rPr>
          <w:szCs w:val="24"/>
        </w:rPr>
        <w:t xml:space="preserve">- </w:t>
      </w:r>
      <w:r w:rsidRPr="002E50F6">
        <w:rPr>
          <w:szCs w:val="24"/>
        </w:rPr>
        <w:t xml:space="preserve">који може да се </w:t>
      </w:r>
      <w:r w:rsidRPr="002E50F6">
        <w:rPr>
          <w:szCs w:val="24"/>
          <w:lang w:val="sr-Latn-CS"/>
        </w:rPr>
        <w:t>приме</w:t>
      </w:r>
      <w:r w:rsidRPr="002E50F6">
        <w:rPr>
          <w:szCs w:val="24"/>
        </w:rPr>
        <w:t>ни</w:t>
      </w:r>
      <w:r w:rsidRPr="002E50F6">
        <w:rPr>
          <w:szCs w:val="24"/>
          <w:lang w:val="sr-Latn-CS"/>
        </w:rPr>
        <w:t xml:space="preserve"> на више група </w:t>
      </w:r>
      <w:r w:rsidRPr="002E50F6">
        <w:rPr>
          <w:szCs w:val="24"/>
        </w:rPr>
        <w:t xml:space="preserve">ових </w:t>
      </w:r>
      <w:r w:rsidRPr="002E50F6">
        <w:rPr>
          <w:szCs w:val="24"/>
          <w:lang w:val="sr-Latn-CS"/>
        </w:rPr>
        <w:t>проблема.</w:t>
      </w:r>
    </w:p>
    <w:p w:rsidR="006468B9" w:rsidRPr="002E50F6" w:rsidRDefault="006468B9" w:rsidP="002E50F6">
      <w:pPr>
        <w:spacing w:before="60" w:line="300" w:lineRule="atLeast"/>
        <w:jc w:val="both"/>
        <w:rPr>
          <w:bCs/>
          <w:iCs/>
          <w:szCs w:val="24"/>
        </w:rPr>
      </w:pPr>
      <w:proofErr w:type="gramStart"/>
      <w:r w:rsidRPr="002E50F6">
        <w:rPr>
          <w:b/>
          <w:bCs/>
          <w:iCs/>
          <w:szCs w:val="24"/>
        </w:rPr>
        <w:t>Радови који се о</w:t>
      </w:r>
      <w:r w:rsidR="00FA1292" w:rsidRPr="002E50F6">
        <w:rPr>
          <w:b/>
          <w:bCs/>
          <w:iCs/>
          <w:szCs w:val="24"/>
        </w:rPr>
        <w:t>д</w:t>
      </w:r>
      <w:r w:rsidRPr="002E50F6">
        <w:rPr>
          <w:b/>
          <w:bCs/>
          <w:iCs/>
          <w:szCs w:val="24"/>
        </w:rPr>
        <w:t>носе на унапређење управљања услугама.</w:t>
      </w:r>
      <w:proofErr w:type="gramEnd"/>
      <w:r w:rsidRPr="002E50F6">
        <w:rPr>
          <w:b/>
          <w:bCs/>
          <w:iCs/>
          <w:szCs w:val="24"/>
        </w:rPr>
        <w:t xml:space="preserve"> </w:t>
      </w:r>
      <w:proofErr w:type="gramStart"/>
      <w:r w:rsidRPr="002E50F6">
        <w:rPr>
          <w:bCs/>
          <w:iCs/>
          <w:szCs w:val="24"/>
        </w:rPr>
        <w:t>Одабрани радови 2.2., 2.5., 2.6.</w:t>
      </w:r>
      <w:proofErr w:type="gramEnd"/>
      <w:r w:rsidRPr="002E50F6">
        <w:rPr>
          <w:bCs/>
          <w:iCs/>
          <w:szCs w:val="24"/>
        </w:rPr>
        <w:t xml:space="preserve"> </w:t>
      </w:r>
      <w:proofErr w:type="gramStart"/>
      <w:r w:rsidRPr="002E50F6">
        <w:rPr>
          <w:bCs/>
          <w:iCs/>
          <w:szCs w:val="24"/>
        </w:rPr>
        <w:t>и</w:t>
      </w:r>
      <w:proofErr w:type="gramEnd"/>
      <w:r w:rsidRPr="002E50F6">
        <w:rPr>
          <w:bCs/>
          <w:iCs/>
          <w:szCs w:val="24"/>
        </w:rPr>
        <w:t xml:space="preserve"> 4.3. </w:t>
      </w:r>
      <w:proofErr w:type="gramStart"/>
      <w:r w:rsidRPr="002E50F6">
        <w:rPr>
          <w:bCs/>
          <w:iCs/>
          <w:szCs w:val="24"/>
        </w:rPr>
        <w:t>указују</w:t>
      </w:r>
      <w:proofErr w:type="gramEnd"/>
      <w:r w:rsidRPr="002E50F6">
        <w:rPr>
          <w:bCs/>
          <w:iCs/>
          <w:szCs w:val="24"/>
        </w:rPr>
        <w:t xml:space="preserve"> на могућности унапређења управљања пружања услуга: електронског банкарства, електронских поштанских услуга, здравствених услуга и услуга образовања у средњим школама. </w:t>
      </w:r>
    </w:p>
    <w:p w:rsidR="006468B9" w:rsidRPr="002E50F6" w:rsidRDefault="006468B9" w:rsidP="006468B9">
      <w:pPr>
        <w:pStyle w:val="abstract"/>
        <w:spacing w:before="120" w:after="0" w:line="300" w:lineRule="atLeast"/>
        <w:jc w:val="both"/>
        <w:rPr>
          <w:rFonts w:ascii="Times New Roman" w:hAnsi="Times New Roman"/>
          <w:szCs w:val="24"/>
          <w:lang w:val="sr-Latn-CS"/>
        </w:rPr>
      </w:pPr>
      <w:r w:rsidRPr="002E50F6">
        <w:rPr>
          <w:rFonts w:ascii="Times New Roman" w:hAnsi="Times New Roman"/>
          <w:szCs w:val="24"/>
          <w:lang w:val="sr-Latn-CS"/>
        </w:rPr>
        <w:t xml:space="preserve">Основна претпоставка која је проверавана истраживањем приказаним </w:t>
      </w:r>
      <w:r w:rsidRPr="002E50F6">
        <w:rPr>
          <w:rFonts w:ascii="Times New Roman" w:hAnsi="Times New Roman"/>
          <w:szCs w:val="24"/>
        </w:rPr>
        <w:t>у</w:t>
      </w:r>
      <w:r w:rsidRPr="002E50F6">
        <w:rPr>
          <w:rFonts w:ascii="Times New Roman" w:hAnsi="Times New Roman"/>
          <w:szCs w:val="24"/>
          <w:lang w:val="sr-Latn-CS"/>
        </w:rPr>
        <w:t xml:space="preserve"> раду </w:t>
      </w:r>
      <w:r w:rsidRPr="002E50F6">
        <w:rPr>
          <w:rFonts w:ascii="Times New Roman" w:hAnsi="Times New Roman"/>
          <w:b/>
          <w:szCs w:val="24"/>
        </w:rPr>
        <w:t xml:space="preserve">2.2. </w:t>
      </w:r>
      <w:r w:rsidRPr="002E50F6">
        <w:rPr>
          <w:rFonts w:ascii="Times New Roman" w:hAnsi="Times New Roman"/>
          <w:szCs w:val="24"/>
          <w:lang w:val="sr-Latn-CS"/>
        </w:rPr>
        <w:t xml:space="preserve">је да су предузећа у Србији </w:t>
      </w:r>
      <w:r w:rsidRPr="002E50F6">
        <w:rPr>
          <w:rFonts w:ascii="Times New Roman" w:hAnsi="Times New Roman"/>
          <w:szCs w:val="24"/>
        </w:rPr>
        <w:t>упозната</w:t>
      </w:r>
      <w:r w:rsidRPr="002E50F6">
        <w:rPr>
          <w:rFonts w:ascii="Times New Roman" w:hAnsi="Times New Roman"/>
          <w:szCs w:val="24"/>
          <w:lang w:val="sr-Latn-CS"/>
        </w:rPr>
        <w:t xml:space="preserve"> са услугама е-банкарства, у тој мери да могу да </w:t>
      </w:r>
      <w:r w:rsidRPr="002E50F6">
        <w:rPr>
          <w:rFonts w:ascii="Times New Roman" w:hAnsi="Times New Roman"/>
          <w:szCs w:val="24"/>
        </w:rPr>
        <w:t>их</w:t>
      </w:r>
      <w:r w:rsidRPr="002E50F6">
        <w:rPr>
          <w:rFonts w:ascii="Times New Roman" w:hAnsi="Times New Roman"/>
          <w:szCs w:val="24"/>
          <w:lang w:val="sr-Latn-CS"/>
        </w:rPr>
        <w:t xml:space="preserve"> користе у пословању са пре</w:t>
      </w:r>
      <w:r w:rsidR="001C4F81" w:rsidRPr="002E50F6">
        <w:rPr>
          <w:rFonts w:ascii="Times New Roman" w:hAnsi="Times New Roman"/>
          <w:szCs w:val="24"/>
        </w:rPr>
        <w:t>д</w:t>
      </w:r>
      <w:r w:rsidRPr="002E50F6">
        <w:rPr>
          <w:rFonts w:ascii="Times New Roman" w:hAnsi="Times New Roman"/>
          <w:szCs w:val="24"/>
          <w:lang w:val="sr-Latn-CS"/>
        </w:rPr>
        <w:t xml:space="preserve">узећима из света. Идеја је била да се генерише адекватан </w:t>
      </w:r>
      <w:r w:rsidRPr="002E50F6">
        <w:rPr>
          <w:rFonts w:ascii="Times New Roman" w:hAnsi="Times New Roman"/>
          <w:szCs w:val="24"/>
        </w:rPr>
        <w:t>скуп</w:t>
      </w:r>
      <w:r w:rsidRPr="002E50F6">
        <w:rPr>
          <w:rFonts w:ascii="Times New Roman" w:hAnsi="Times New Roman"/>
          <w:szCs w:val="24"/>
          <w:lang w:val="sr-Latn-CS"/>
        </w:rPr>
        <w:t xml:space="preserve"> поузданих информација које могу да допринесу поверењу </w:t>
      </w:r>
      <w:r w:rsidRPr="002E50F6">
        <w:rPr>
          <w:rFonts w:ascii="Times New Roman" w:hAnsi="Times New Roman"/>
          <w:szCs w:val="24"/>
        </w:rPr>
        <w:t>у</w:t>
      </w:r>
      <w:r w:rsidRPr="002E50F6">
        <w:rPr>
          <w:rFonts w:ascii="Times New Roman" w:hAnsi="Times New Roman"/>
          <w:szCs w:val="24"/>
          <w:lang w:val="sr-Latn-CS"/>
        </w:rPr>
        <w:t xml:space="preserve"> примен</w:t>
      </w:r>
      <w:r w:rsidRPr="002E50F6">
        <w:rPr>
          <w:rFonts w:ascii="Times New Roman" w:hAnsi="Times New Roman"/>
          <w:szCs w:val="24"/>
        </w:rPr>
        <w:t>и</w:t>
      </w:r>
      <w:r w:rsidRPr="002E50F6">
        <w:rPr>
          <w:rFonts w:ascii="Times New Roman" w:hAnsi="Times New Roman"/>
          <w:szCs w:val="24"/>
          <w:lang w:val="sr-Latn-CS"/>
        </w:rPr>
        <w:t xml:space="preserve"> е-банкарства, као савременог пословног „канала“, па и поверењ</w:t>
      </w:r>
      <w:r w:rsidRPr="002E50F6">
        <w:rPr>
          <w:rFonts w:ascii="Times New Roman" w:hAnsi="Times New Roman"/>
          <w:szCs w:val="24"/>
        </w:rPr>
        <w:t>а</w:t>
      </w:r>
      <w:r w:rsidRPr="002E50F6">
        <w:rPr>
          <w:rFonts w:ascii="Times New Roman" w:hAnsi="Times New Roman"/>
          <w:szCs w:val="24"/>
          <w:lang w:val="sr-Latn-CS"/>
        </w:rPr>
        <w:t xml:space="preserve"> </w:t>
      </w:r>
      <w:r w:rsidRPr="002E50F6">
        <w:rPr>
          <w:rFonts w:ascii="Times New Roman" w:hAnsi="Times New Roman"/>
          <w:szCs w:val="24"/>
        </w:rPr>
        <w:t>у</w:t>
      </w:r>
      <w:r w:rsidRPr="002E50F6">
        <w:rPr>
          <w:rFonts w:ascii="Times New Roman" w:hAnsi="Times New Roman"/>
          <w:szCs w:val="24"/>
          <w:lang w:val="sr-Latn-CS"/>
        </w:rPr>
        <w:t xml:space="preserve"> </w:t>
      </w:r>
      <w:r w:rsidRPr="002E50F6">
        <w:rPr>
          <w:rFonts w:ascii="Times New Roman" w:hAnsi="Times New Roman"/>
          <w:szCs w:val="24"/>
        </w:rPr>
        <w:t>м</w:t>
      </w:r>
      <w:r w:rsidRPr="002E50F6">
        <w:rPr>
          <w:rFonts w:ascii="Times New Roman" w:hAnsi="Times New Roman"/>
          <w:szCs w:val="24"/>
          <w:lang w:val="sr-Latn-CS"/>
        </w:rPr>
        <w:t>огућност/способност предузећа у Србији за повезивање</w:t>
      </w:r>
      <w:r w:rsidRPr="002E50F6">
        <w:rPr>
          <w:rFonts w:ascii="Times New Roman" w:hAnsi="Times New Roman"/>
          <w:szCs w:val="24"/>
        </w:rPr>
        <w:t>м</w:t>
      </w:r>
      <w:r w:rsidRPr="002E50F6">
        <w:rPr>
          <w:rFonts w:ascii="Times New Roman" w:hAnsi="Times New Roman"/>
          <w:szCs w:val="24"/>
          <w:lang w:val="sr-Latn-CS"/>
        </w:rPr>
        <w:t xml:space="preserve"> са потенцијалним пословним партнерима</w:t>
      </w:r>
      <w:r w:rsidR="001C4F81" w:rsidRPr="002E50F6">
        <w:rPr>
          <w:rFonts w:ascii="Times New Roman" w:hAnsi="Times New Roman"/>
          <w:szCs w:val="24"/>
        </w:rPr>
        <w:t xml:space="preserve"> из</w:t>
      </w:r>
      <w:r w:rsidRPr="002E50F6">
        <w:rPr>
          <w:rFonts w:ascii="Times New Roman" w:hAnsi="Times New Roman"/>
          <w:szCs w:val="24"/>
        </w:rPr>
        <w:t xml:space="preserve"> иностранств</w:t>
      </w:r>
      <w:r w:rsidR="001C4F81" w:rsidRPr="002E50F6">
        <w:rPr>
          <w:rFonts w:ascii="Times New Roman" w:hAnsi="Times New Roman"/>
          <w:szCs w:val="24"/>
        </w:rPr>
        <w:t>а</w:t>
      </w:r>
      <w:r w:rsidRPr="002E50F6">
        <w:rPr>
          <w:rFonts w:ascii="Times New Roman" w:hAnsi="Times New Roman"/>
          <w:szCs w:val="24"/>
          <w:lang w:val="sr-Latn-CS"/>
        </w:rPr>
        <w:t xml:space="preserve">. Истраживањем које је спроведено </w:t>
      </w:r>
      <w:r w:rsidRPr="002E50F6">
        <w:rPr>
          <w:rFonts w:ascii="Times New Roman" w:hAnsi="Times New Roman"/>
          <w:szCs w:val="24"/>
        </w:rPr>
        <w:t xml:space="preserve">и приказано у раду </w:t>
      </w:r>
      <w:r w:rsidRPr="002E50F6">
        <w:rPr>
          <w:rFonts w:ascii="Times New Roman" w:hAnsi="Times New Roman"/>
          <w:szCs w:val="24"/>
          <w:lang w:val="sr-Latn-CS"/>
        </w:rPr>
        <w:t xml:space="preserve">утврђено је да </w:t>
      </w:r>
      <w:r w:rsidRPr="002E50F6">
        <w:rPr>
          <w:rFonts w:ascii="Times New Roman" w:hAnsi="Times New Roman"/>
          <w:szCs w:val="24"/>
        </w:rPr>
        <w:t xml:space="preserve">чак </w:t>
      </w:r>
      <w:r w:rsidRPr="002E50F6">
        <w:rPr>
          <w:rFonts w:ascii="Times New Roman" w:hAnsi="Times New Roman"/>
          <w:szCs w:val="24"/>
          <w:lang w:val="sr-Latn-CS"/>
        </w:rPr>
        <w:t xml:space="preserve">94,23 [%] предузећа у Србији користе </w:t>
      </w:r>
      <w:r w:rsidRPr="002E50F6">
        <w:rPr>
          <w:rFonts w:ascii="Times New Roman" w:hAnsi="Times New Roman"/>
          <w:szCs w:val="24"/>
        </w:rPr>
        <w:t>бар неку услугу е</w:t>
      </w:r>
      <w:r w:rsidRPr="002E50F6">
        <w:rPr>
          <w:rFonts w:ascii="Times New Roman" w:hAnsi="Times New Roman"/>
          <w:szCs w:val="24"/>
          <w:lang w:val="sr-Latn-CS"/>
        </w:rPr>
        <w:t>-банкарства у свом пословању.</w:t>
      </w:r>
    </w:p>
    <w:p w:rsidR="006468B9" w:rsidRPr="002E50F6" w:rsidRDefault="006468B9" w:rsidP="006468B9">
      <w:pPr>
        <w:tabs>
          <w:tab w:val="left" w:pos="180"/>
        </w:tabs>
        <w:spacing w:before="120" w:line="300" w:lineRule="atLeast"/>
        <w:jc w:val="both"/>
        <w:rPr>
          <w:szCs w:val="24"/>
        </w:rPr>
      </w:pPr>
      <w:proofErr w:type="gramStart"/>
      <w:r w:rsidRPr="002E50F6">
        <w:rPr>
          <w:szCs w:val="24"/>
        </w:rPr>
        <w:t>У раду</w:t>
      </w:r>
      <w:r w:rsidRPr="002E50F6">
        <w:rPr>
          <w:b/>
          <w:szCs w:val="24"/>
        </w:rPr>
        <w:t xml:space="preserve"> 2.5.</w:t>
      </w:r>
      <w:proofErr w:type="gramEnd"/>
      <w:r w:rsidRPr="002E50F6">
        <w:rPr>
          <w:b/>
          <w:szCs w:val="24"/>
          <w:lang w:val="en-US"/>
        </w:rPr>
        <w:t xml:space="preserve"> </w:t>
      </w:r>
      <w:proofErr w:type="gramStart"/>
      <w:r w:rsidRPr="002E50F6">
        <w:rPr>
          <w:szCs w:val="24"/>
        </w:rPr>
        <w:t>указано</w:t>
      </w:r>
      <w:proofErr w:type="gramEnd"/>
      <w:r w:rsidRPr="002E50F6">
        <w:rPr>
          <w:szCs w:val="24"/>
        </w:rPr>
        <w:t xml:space="preserve"> је да</w:t>
      </w:r>
      <w:r w:rsidR="001C4F81" w:rsidRPr="002E50F6">
        <w:rPr>
          <w:szCs w:val="24"/>
        </w:rPr>
        <w:t xml:space="preserve"> се,</w:t>
      </w:r>
      <w:r w:rsidRPr="002E50F6">
        <w:rPr>
          <w:szCs w:val="24"/>
        </w:rPr>
        <w:t xml:space="preserve"> п</w:t>
      </w:r>
      <w:r w:rsidRPr="002E50F6">
        <w:rPr>
          <w:szCs w:val="24"/>
          <w:lang w:val="sr-Latn-CS"/>
        </w:rPr>
        <w:t>рименом савремених информационо-комуникационих технологија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комуникација и размена података између корисник</w:t>
      </w:r>
      <w:r w:rsidR="001C4F81" w:rsidRPr="002E50F6">
        <w:rPr>
          <w:szCs w:val="24"/>
          <w:lang w:val="sr-Latn-CS"/>
        </w:rPr>
        <w:t xml:space="preserve">а поштанских услуга у Србији </w:t>
      </w:r>
      <w:r w:rsidRPr="002E50F6">
        <w:rPr>
          <w:szCs w:val="24"/>
          <w:lang w:val="sr-Latn-CS"/>
        </w:rPr>
        <w:t xml:space="preserve">обавља електронским путем, a </w:t>
      </w:r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>оштански систем</w:t>
      </w:r>
      <w:r w:rsidR="001C4F81" w:rsidRPr="002E50F6">
        <w:rPr>
          <w:szCs w:val="24"/>
        </w:rPr>
        <w:t xml:space="preserve"> јавног</w:t>
      </w:r>
      <w:r w:rsidRPr="002E50F6">
        <w:rPr>
          <w:szCs w:val="24"/>
          <w:lang w:val="sr-Latn-CS"/>
        </w:rPr>
        <w:t xml:space="preserve"> предузећа „Пошта Србије" је способан да све захтеве за поштанским услугама оствари квалитетно, </w:t>
      </w:r>
      <w:r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фикасно, рационално и економично. У овом пословном систему, висок степен задовољства корисника електронских поштанских услуга посматра се као </w:t>
      </w:r>
      <w:r w:rsidRPr="002E50F6">
        <w:rPr>
          <w:szCs w:val="24"/>
        </w:rPr>
        <w:t>п</w:t>
      </w:r>
      <w:r w:rsidRPr="002E50F6">
        <w:rPr>
          <w:szCs w:val="24"/>
          <w:lang w:val="sr-Latn-CS"/>
        </w:rPr>
        <w:t xml:space="preserve">римарни циљ пословања, а </w:t>
      </w:r>
      <w:r w:rsidRPr="002E50F6">
        <w:rPr>
          <w:szCs w:val="24"/>
        </w:rPr>
        <w:t xml:space="preserve">он се </w:t>
      </w:r>
      <w:r w:rsidRPr="002E50F6">
        <w:rPr>
          <w:szCs w:val="24"/>
          <w:lang w:val="sr-Latn-CS"/>
        </w:rPr>
        <w:t>постиже пружањем квалитетних услуга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по приступачним ценама, добром </w:t>
      </w:r>
      <w:r w:rsidRPr="002E50F6">
        <w:rPr>
          <w:szCs w:val="24"/>
        </w:rPr>
        <w:t>и</w:t>
      </w:r>
      <w:r w:rsidRPr="002E50F6">
        <w:rPr>
          <w:szCs w:val="24"/>
          <w:lang w:val="sr-Latn-CS"/>
        </w:rPr>
        <w:t xml:space="preserve"> брзом доступношћу п</w:t>
      </w:r>
      <w:r w:rsidRPr="002E50F6">
        <w:rPr>
          <w:szCs w:val="24"/>
        </w:rPr>
        <w:t>о</w:t>
      </w:r>
      <w:r w:rsidRPr="002E50F6">
        <w:rPr>
          <w:szCs w:val="24"/>
          <w:lang w:val="sr-Latn-CS"/>
        </w:rPr>
        <w:t xml:space="preserve">датака, великом </w:t>
      </w:r>
      <w:r w:rsidRPr="002E50F6">
        <w:rPr>
          <w:szCs w:val="24"/>
        </w:rPr>
        <w:t>б</w:t>
      </w:r>
      <w:r w:rsidRPr="002E50F6">
        <w:rPr>
          <w:szCs w:val="24"/>
          <w:lang w:val="sr-Latn-CS"/>
        </w:rPr>
        <w:t>рзином извршења услуга и в</w:t>
      </w:r>
      <w:r w:rsidR="00074175" w:rsidRPr="002E50F6">
        <w:rPr>
          <w:szCs w:val="24"/>
          <w:lang w:val="sr-Latn-CS"/>
        </w:rPr>
        <w:t xml:space="preserve">исоким нивоом тачности. </w:t>
      </w:r>
      <w:proofErr w:type="gramStart"/>
      <w:r w:rsidR="00074175"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овом раду је приказан</w:t>
      </w:r>
      <w:r w:rsidR="00074175" w:rsidRPr="002E50F6">
        <w:rPr>
          <w:szCs w:val="24"/>
        </w:rPr>
        <w:t>о</w:t>
      </w:r>
      <w:r w:rsidRPr="002E50F6">
        <w:rPr>
          <w:szCs w:val="24"/>
          <w:lang w:val="sr-Latn-CS"/>
        </w:rPr>
        <w:t xml:space="preserve"> истраживањ</w:t>
      </w:r>
      <w:r w:rsidR="00074175"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 </w:t>
      </w:r>
      <w:r w:rsidR="00CE1FA0">
        <w:rPr>
          <w:szCs w:val="24"/>
        </w:rPr>
        <w:t xml:space="preserve">о </w:t>
      </w:r>
      <w:r w:rsidRPr="002E50F6">
        <w:rPr>
          <w:szCs w:val="24"/>
          <w:lang w:val="sr-Latn-CS"/>
        </w:rPr>
        <w:t>ниво</w:t>
      </w:r>
      <w:r w:rsidR="00CE1FA0">
        <w:rPr>
          <w:szCs w:val="24"/>
        </w:rPr>
        <w:t>у</w:t>
      </w:r>
      <w:r w:rsidRPr="002E50F6">
        <w:rPr>
          <w:szCs w:val="24"/>
          <w:lang w:val="sr-Latn-CS"/>
        </w:rPr>
        <w:t xml:space="preserve"> задовољства корисника поштанским услугама у Србији. Резултати и</w:t>
      </w:r>
      <w:r w:rsidR="00074175" w:rsidRPr="002E50F6">
        <w:rPr>
          <w:szCs w:val="24"/>
          <w:lang w:val="sr-Latn-CS"/>
        </w:rPr>
        <w:t>страживања су показали да је 93</w:t>
      </w:r>
      <w:r w:rsidRPr="002E50F6">
        <w:rPr>
          <w:szCs w:val="24"/>
          <w:lang w:val="sr-Latn-CS"/>
        </w:rPr>
        <w:t>[%] корисника задовољно овим еле</w:t>
      </w:r>
      <w:r w:rsidR="00074175" w:rsidRPr="002E50F6">
        <w:rPr>
          <w:szCs w:val="24"/>
        </w:rPr>
        <w:t>к</w:t>
      </w:r>
      <w:r w:rsidRPr="002E50F6">
        <w:rPr>
          <w:szCs w:val="24"/>
          <w:lang w:val="sr-Latn-CS"/>
        </w:rPr>
        <w:t>тронским поштанским услугама.</w:t>
      </w:r>
      <w:proofErr w:type="gramEnd"/>
    </w:p>
    <w:p w:rsidR="006468B9" w:rsidRPr="002E50F6" w:rsidRDefault="006468B9" w:rsidP="006468B9">
      <w:pPr>
        <w:spacing w:before="120" w:line="300" w:lineRule="atLeast"/>
        <w:jc w:val="both"/>
        <w:rPr>
          <w:b/>
          <w:szCs w:val="24"/>
        </w:rPr>
      </w:pPr>
      <w:r w:rsidRPr="002E50F6">
        <w:rPr>
          <w:szCs w:val="24"/>
          <w:lang w:val="sr-Latn-CS"/>
        </w:rPr>
        <w:t>Са циљем да се</w:t>
      </w:r>
      <w:r w:rsidRPr="002E50F6">
        <w:rPr>
          <w:b/>
          <w:szCs w:val="24"/>
        </w:rPr>
        <w:t xml:space="preserve"> </w:t>
      </w:r>
      <w:r w:rsidRPr="002E50F6">
        <w:rPr>
          <w:szCs w:val="24"/>
        </w:rPr>
        <w:t>предложе начини за</w:t>
      </w:r>
      <w:r w:rsidRPr="002E50F6">
        <w:rPr>
          <w:b/>
          <w:szCs w:val="24"/>
        </w:rPr>
        <w:t xml:space="preserve"> </w:t>
      </w:r>
      <w:r w:rsidRPr="002E50F6">
        <w:rPr>
          <w:szCs w:val="24"/>
        </w:rPr>
        <w:t>повећање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 xml:space="preserve">ниво </w:t>
      </w:r>
      <w:r w:rsidRPr="002E50F6">
        <w:rPr>
          <w:szCs w:val="24"/>
          <w:lang w:val="sr-Latn-CS"/>
        </w:rPr>
        <w:t>задовољств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пацијената </w:t>
      </w:r>
      <w:r w:rsidRPr="002E50F6">
        <w:rPr>
          <w:szCs w:val="24"/>
        </w:rPr>
        <w:t>услугама</w:t>
      </w:r>
      <w:r w:rsidRPr="002E50F6">
        <w:rPr>
          <w:szCs w:val="24"/>
          <w:lang w:val="sr-Latn-CS"/>
        </w:rPr>
        <w:t xml:space="preserve"> Институт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за ортопедију „Бањица"</w:t>
      </w:r>
      <w:r w:rsidRPr="002E50F6">
        <w:rPr>
          <w:szCs w:val="24"/>
        </w:rPr>
        <w:t>,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 xml:space="preserve">у раду </w:t>
      </w:r>
      <w:r w:rsidRPr="002E50F6">
        <w:rPr>
          <w:b/>
          <w:szCs w:val="24"/>
        </w:rPr>
        <w:t>2.6.</w:t>
      </w:r>
      <w:r w:rsidRPr="002E50F6">
        <w:rPr>
          <w:b/>
          <w:szCs w:val="24"/>
          <w:lang w:val="en-US"/>
        </w:rPr>
        <w:t xml:space="preserve"> </w:t>
      </w:r>
      <w:proofErr w:type="gramStart"/>
      <w:r w:rsidRPr="002E50F6">
        <w:rPr>
          <w:szCs w:val="24"/>
        </w:rPr>
        <w:t>је</w:t>
      </w:r>
      <w:proofErr w:type="gramEnd"/>
      <w:r w:rsidRPr="002E50F6">
        <w:rPr>
          <w:szCs w:val="24"/>
        </w:rPr>
        <w:t xml:space="preserve"> приказано истраживање </w:t>
      </w:r>
      <w:r w:rsidRPr="002E50F6">
        <w:rPr>
          <w:szCs w:val="24"/>
          <w:lang w:val="sr-Latn-CS"/>
        </w:rPr>
        <w:t>о квалитету здравствених услуга, квалитет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праксе запослених, као и квалитет</w:t>
      </w:r>
      <w:r w:rsidRPr="002E50F6">
        <w:rPr>
          <w:szCs w:val="24"/>
        </w:rPr>
        <w:t>у</w:t>
      </w:r>
      <w:r w:rsidRPr="002E50F6">
        <w:rPr>
          <w:szCs w:val="24"/>
          <w:lang w:val="sr-Latn-CS"/>
        </w:rPr>
        <w:t xml:space="preserve"> здравствених третмана и других услуга</w:t>
      </w:r>
      <w:r w:rsidRPr="002E50F6">
        <w:rPr>
          <w:szCs w:val="24"/>
        </w:rPr>
        <w:t xml:space="preserve"> овог института</w:t>
      </w:r>
      <w:r w:rsidRPr="002E50F6">
        <w:rPr>
          <w:szCs w:val="24"/>
          <w:lang w:val="sr-Latn-CS"/>
        </w:rPr>
        <w:t xml:space="preserve">. </w:t>
      </w:r>
      <w:r w:rsidRPr="002E50F6">
        <w:rPr>
          <w:szCs w:val="24"/>
        </w:rPr>
        <w:t xml:space="preserve">Подаци о задовољству </w:t>
      </w:r>
      <w:r w:rsidRPr="002E50F6">
        <w:rPr>
          <w:szCs w:val="24"/>
          <w:lang w:val="sr-Latn-CS"/>
        </w:rPr>
        <w:t xml:space="preserve">пацијената </w:t>
      </w:r>
      <w:r w:rsidRPr="002E50F6">
        <w:rPr>
          <w:szCs w:val="24"/>
        </w:rPr>
        <w:t xml:space="preserve">били су основа за </w:t>
      </w:r>
      <w:r w:rsidRPr="002E50F6">
        <w:rPr>
          <w:szCs w:val="24"/>
          <w:lang w:val="sr-Latn-CS"/>
        </w:rPr>
        <w:t>побољша</w:t>
      </w:r>
      <w:r w:rsidR="00074175" w:rsidRPr="002E50F6">
        <w:rPr>
          <w:szCs w:val="24"/>
        </w:rPr>
        <w:t>ња:</w:t>
      </w:r>
      <w:r w:rsidRPr="002E50F6">
        <w:rPr>
          <w:szCs w:val="24"/>
          <w:lang w:val="sr-Latn-CS"/>
        </w:rPr>
        <w:t xml:space="preserve"> квалитет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здравствених процеса у овом институту, однос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са пацијентима, квалитет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метода дијаг</w:t>
      </w:r>
      <w:r w:rsidRPr="002E50F6">
        <w:rPr>
          <w:szCs w:val="24"/>
        </w:rPr>
        <w:t>ности</w:t>
      </w:r>
      <w:r w:rsidR="00074175" w:rsidRPr="002E50F6">
        <w:rPr>
          <w:szCs w:val="24"/>
        </w:rPr>
        <w:t>ков</w:t>
      </w:r>
      <w:r w:rsidRPr="002E50F6">
        <w:rPr>
          <w:szCs w:val="24"/>
        </w:rPr>
        <w:t>ања и</w:t>
      </w:r>
      <w:r w:rsidRPr="002E50F6">
        <w:rPr>
          <w:szCs w:val="24"/>
          <w:lang w:val="sr-Latn-CS"/>
        </w:rPr>
        <w:t xml:space="preserve"> лечења</w:t>
      </w:r>
      <w:r w:rsidRPr="002E50F6">
        <w:rPr>
          <w:szCs w:val="24"/>
        </w:rPr>
        <w:t>, као</w:t>
      </w:r>
      <w:r w:rsidRPr="002E50F6">
        <w:rPr>
          <w:szCs w:val="24"/>
          <w:lang w:val="sr-Latn-CS"/>
        </w:rPr>
        <w:t xml:space="preserve"> и квалитета пракс</w:t>
      </w:r>
      <w:r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 запослених. Такође, резултати истраживања </w:t>
      </w:r>
      <w:r w:rsidRPr="002E50F6">
        <w:rPr>
          <w:szCs w:val="24"/>
        </w:rPr>
        <w:t>су коришћени за</w:t>
      </w:r>
      <w:r w:rsidR="00074175" w:rsidRPr="002E50F6">
        <w:rPr>
          <w:szCs w:val="24"/>
        </w:rPr>
        <w:t>:</w:t>
      </w:r>
      <w:r w:rsidRPr="002E50F6">
        <w:rPr>
          <w:szCs w:val="24"/>
        </w:rPr>
        <w:t xml:space="preserve"> </w:t>
      </w:r>
      <w:r w:rsidRPr="002E50F6">
        <w:rPr>
          <w:szCs w:val="24"/>
          <w:lang w:val="sr-Latn-CS"/>
        </w:rPr>
        <w:t>побољш</w:t>
      </w:r>
      <w:r w:rsidRPr="002E50F6">
        <w:rPr>
          <w:szCs w:val="24"/>
        </w:rPr>
        <w:t>ање</w:t>
      </w:r>
      <w:r w:rsidRPr="002E50F6">
        <w:rPr>
          <w:szCs w:val="24"/>
          <w:lang w:val="sr-Latn-CS"/>
        </w:rPr>
        <w:t xml:space="preserve"> организацион</w:t>
      </w:r>
      <w:r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 структур</w:t>
      </w:r>
      <w:r w:rsidRPr="002E50F6">
        <w:rPr>
          <w:szCs w:val="24"/>
        </w:rPr>
        <w:t>е</w:t>
      </w:r>
      <w:r w:rsidRPr="002E50F6">
        <w:rPr>
          <w:szCs w:val="24"/>
          <w:lang w:val="sr-Latn-CS"/>
        </w:rPr>
        <w:t xml:space="preserve">, </w:t>
      </w:r>
      <w:r w:rsidRPr="002E50F6">
        <w:rPr>
          <w:szCs w:val="24"/>
        </w:rPr>
        <w:t>формирање менаџерских тимова</w:t>
      </w:r>
      <w:r w:rsidRPr="002E50F6">
        <w:rPr>
          <w:szCs w:val="24"/>
          <w:lang w:val="sr-Latn-CS"/>
        </w:rPr>
        <w:t xml:space="preserve"> на свим нивоима</w:t>
      </w:r>
      <w:r w:rsidRPr="002E50F6">
        <w:rPr>
          <w:szCs w:val="24"/>
        </w:rPr>
        <w:t xml:space="preserve"> управљања</w:t>
      </w:r>
      <w:r w:rsidRPr="002E50F6">
        <w:rPr>
          <w:szCs w:val="24"/>
          <w:lang w:val="sr-Latn-CS"/>
        </w:rPr>
        <w:t>, организацио</w:t>
      </w:r>
      <w:r w:rsidRPr="002E50F6">
        <w:rPr>
          <w:szCs w:val="24"/>
        </w:rPr>
        <w:t>них</w:t>
      </w:r>
      <w:r w:rsidRPr="002E50F6">
        <w:rPr>
          <w:szCs w:val="24"/>
          <w:lang w:val="sr-Latn-CS"/>
        </w:rPr>
        <w:t xml:space="preserve"> процес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на</w:t>
      </w:r>
      <w:r w:rsidRPr="002E50F6">
        <w:rPr>
          <w:szCs w:val="24"/>
          <w:lang w:val="sr-Latn-CS"/>
        </w:rPr>
        <w:t xml:space="preserve"> </w:t>
      </w:r>
      <w:r w:rsidRPr="002E50F6">
        <w:rPr>
          <w:szCs w:val="24"/>
        </w:rPr>
        <w:t>свим</w:t>
      </w:r>
      <w:r w:rsidRPr="002E50F6">
        <w:rPr>
          <w:szCs w:val="24"/>
          <w:lang w:val="sr-Latn-CS"/>
        </w:rPr>
        <w:t xml:space="preserve"> нивоима, </w:t>
      </w:r>
      <w:r w:rsidRPr="002E50F6">
        <w:rPr>
          <w:szCs w:val="24"/>
        </w:rPr>
        <w:t xml:space="preserve">као и начина </w:t>
      </w:r>
      <w:r w:rsidRPr="002E50F6">
        <w:rPr>
          <w:szCs w:val="24"/>
          <w:lang w:val="sr-Latn-CS"/>
        </w:rPr>
        <w:t>комуникациј</w:t>
      </w:r>
      <w:r w:rsidRPr="002E50F6">
        <w:rPr>
          <w:szCs w:val="24"/>
        </w:rPr>
        <w:t xml:space="preserve">е и </w:t>
      </w:r>
      <w:r w:rsidRPr="002E50F6">
        <w:rPr>
          <w:szCs w:val="24"/>
          <w:lang w:val="sr-Latn-CS"/>
        </w:rPr>
        <w:t>процес</w:t>
      </w:r>
      <w:r w:rsidRPr="002E50F6">
        <w:rPr>
          <w:szCs w:val="24"/>
        </w:rPr>
        <w:t>а</w:t>
      </w:r>
      <w:r w:rsidRPr="002E50F6">
        <w:rPr>
          <w:szCs w:val="24"/>
          <w:lang w:val="sr-Latn-CS"/>
        </w:rPr>
        <w:t xml:space="preserve"> одлучивања у Институту</w:t>
      </w:r>
      <w:r w:rsidRPr="002E50F6">
        <w:rPr>
          <w:szCs w:val="24"/>
        </w:rPr>
        <w:t xml:space="preserve"> за ортопедију</w:t>
      </w:r>
      <w:r w:rsidRPr="002E50F6">
        <w:rPr>
          <w:szCs w:val="24"/>
          <w:lang w:val="sr-Latn-CS"/>
        </w:rPr>
        <w:t>.</w:t>
      </w:r>
    </w:p>
    <w:p w:rsidR="006468B9" w:rsidRPr="002E50F6" w:rsidRDefault="006468B9" w:rsidP="006468B9">
      <w:pPr>
        <w:pStyle w:val="abstract"/>
        <w:spacing w:before="120" w:after="0" w:line="300" w:lineRule="atLeast"/>
        <w:jc w:val="both"/>
        <w:rPr>
          <w:rFonts w:ascii="Times New Roman" w:hAnsi="Times New Roman"/>
          <w:szCs w:val="24"/>
        </w:rPr>
      </w:pPr>
      <w:proofErr w:type="gramStart"/>
      <w:r w:rsidRPr="002E50F6">
        <w:rPr>
          <w:rFonts w:ascii="Times New Roman" w:hAnsi="Times New Roman"/>
          <w:szCs w:val="24"/>
        </w:rPr>
        <w:t>Ц</w:t>
      </w:r>
      <w:r w:rsidRPr="002E50F6">
        <w:rPr>
          <w:rFonts w:ascii="Times New Roman" w:hAnsi="Times New Roman"/>
          <w:szCs w:val="24"/>
          <w:lang w:val="sr-Latn-CS"/>
        </w:rPr>
        <w:t xml:space="preserve">иљ рада </w:t>
      </w:r>
      <w:r w:rsidRPr="002E50F6">
        <w:rPr>
          <w:rFonts w:ascii="Times New Roman" w:hAnsi="Times New Roman"/>
          <w:b/>
          <w:szCs w:val="24"/>
        </w:rPr>
        <w:t>4.3.</w:t>
      </w:r>
      <w:proofErr w:type="gramEnd"/>
      <w:r w:rsidRPr="002E50F6">
        <w:rPr>
          <w:rFonts w:ascii="Times New Roman" w:hAnsi="Times New Roman"/>
          <w:b/>
          <w:szCs w:val="24"/>
        </w:rPr>
        <w:t xml:space="preserve"> </w:t>
      </w:r>
      <w:r w:rsidRPr="002E50F6">
        <w:rPr>
          <w:rFonts w:ascii="Times New Roman" w:hAnsi="Times New Roman"/>
          <w:szCs w:val="24"/>
          <w:lang w:val="sr-Latn-CS"/>
        </w:rPr>
        <w:t xml:space="preserve">је </w:t>
      </w:r>
      <w:r w:rsidRPr="002E50F6">
        <w:rPr>
          <w:rFonts w:ascii="Times New Roman" w:hAnsi="Times New Roman"/>
          <w:szCs w:val="24"/>
        </w:rPr>
        <w:t xml:space="preserve">био </w:t>
      </w:r>
      <w:r w:rsidRPr="002E50F6">
        <w:rPr>
          <w:rFonts w:ascii="Times New Roman" w:hAnsi="Times New Roman"/>
          <w:szCs w:val="24"/>
          <w:lang w:val="sr-Latn-CS"/>
        </w:rPr>
        <w:t xml:space="preserve">да </w:t>
      </w:r>
      <w:r w:rsidRPr="002E50F6">
        <w:rPr>
          <w:rFonts w:ascii="Times New Roman" w:hAnsi="Times New Roman"/>
          <w:szCs w:val="24"/>
        </w:rPr>
        <w:t xml:space="preserve">се </w:t>
      </w:r>
      <w:r w:rsidRPr="002E50F6">
        <w:rPr>
          <w:rFonts w:ascii="Times New Roman" w:hAnsi="Times New Roman"/>
          <w:szCs w:val="24"/>
          <w:lang w:val="sr-Latn-CS"/>
        </w:rPr>
        <w:t xml:space="preserve">укаже на неопходност мерење задовољства ученика </w:t>
      </w:r>
      <w:r w:rsidRPr="002E50F6">
        <w:rPr>
          <w:rFonts w:ascii="Times New Roman" w:hAnsi="Times New Roman"/>
          <w:szCs w:val="24"/>
        </w:rPr>
        <w:t>к</w:t>
      </w:r>
      <w:r w:rsidRPr="002E50F6">
        <w:rPr>
          <w:rFonts w:ascii="Times New Roman" w:hAnsi="Times New Roman"/>
          <w:szCs w:val="24"/>
          <w:lang w:val="sr-Latn-CS"/>
        </w:rPr>
        <w:t>валитет</w:t>
      </w:r>
      <w:r w:rsidRPr="002E50F6">
        <w:rPr>
          <w:rFonts w:ascii="Times New Roman" w:hAnsi="Times New Roman"/>
          <w:szCs w:val="24"/>
        </w:rPr>
        <w:t>ом</w:t>
      </w:r>
      <w:r w:rsidRPr="002E50F6">
        <w:rPr>
          <w:rFonts w:ascii="Times New Roman" w:hAnsi="Times New Roman"/>
          <w:szCs w:val="24"/>
          <w:lang w:val="sr-Latn-CS"/>
        </w:rPr>
        <w:t xml:space="preserve"> услуга </w:t>
      </w:r>
      <w:r w:rsidRPr="002E50F6">
        <w:rPr>
          <w:rFonts w:ascii="Times New Roman" w:hAnsi="Times New Roman"/>
          <w:szCs w:val="24"/>
        </w:rPr>
        <w:t>о</w:t>
      </w:r>
      <w:r w:rsidRPr="002E50F6">
        <w:rPr>
          <w:rFonts w:ascii="Times New Roman" w:hAnsi="Times New Roman"/>
          <w:szCs w:val="24"/>
          <w:lang w:val="sr-Latn-CS"/>
        </w:rPr>
        <w:t>бразов</w:t>
      </w:r>
      <w:r w:rsidRPr="002E50F6">
        <w:rPr>
          <w:rFonts w:ascii="Times New Roman" w:hAnsi="Times New Roman"/>
          <w:szCs w:val="24"/>
        </w:rPr>
        <w:t>ања</w:t>
      </w:r>
      <w:r w:rsidRPr="002E50F6">
        <w:rPr>
          <w:rFonts w:ascii="Times New Roman" w:hAnsi="Times New Roman"/>
          <w:szCs w:val="24"/>
          <w:lang w:val="sr-Latn-CS"/>
        </w:rPr>
        <w:t xml:space="preserve"> у средњим школама у Србији. Акценат је стављен на утврђивање разлике између степена задовољства ученика различитих разреда средњих школа. </w:t>
      </w:r>
      <w:proofErr w:type="gramStart"/>
      <w:r w:rsidRPr="002E50F6">
        <w:rPr>
          <w:rFonts w:ascii="Times New Roman" w:hAnsi="Times New Roman"/>
          <w:szCs w:val="24"/>
        </w:rPr>
        <w:t>У</w:t>
      </w:r>
      <w:r w:rsidRPr="002E50F6">
        <w:rPr>
          <w:rFonts w:ascii="Times New Roman" w:hAnsi="Times New Roman"/>
          <w:szCs w:val="24"/>
          <w:lang w:val="sr-Latn-CS"/>
        </w:rPr>
        <w:t xml:space="preserve"> ту сврху</w:t>
      </w:r>
      <w:r w:rsidR="00CE1FA0">
        <w:rPr>
          <w:rFonts w:ascii="Times New Roman" w:hAnsi="Times New Roman"/>
          <w:szCs w:val="24"/>
        </w:rPr>
        <w:t>,</w:t>
      </w:r>
      <w:r w:rsidRPr="002E50F6">
        <w:rPr>
          <w:rFonts w:ascii="Times New Roman" w:hAnsi="Times New Roman"/>
          <w:szCs w:val="24"/>
          <w:lang w:val="sr-Latn-CS"/>
        </w:rPr>
        <w:t xml:space="preserve"> коришћен је </w:t>
      </w:r>
      <w:r w:rsidRPr="002E50F6">
        <w:rPr>
          <w:rFonts w:ascii="Times New Roman" w:hAnsi="Times New Roman"/>
          <w:i/>
          <w:szCs w:val="24"/>
        </w:rPr>
        <w:t>SERVQUAL</w:t>
      </w:r>
      <w:r w:rsidRPr="002E50F6">
        <w:rPr>
          <w:rFonts w:ascii="Times New Roman" w:hAnsi="Times New Roman"/>
          <w:szCs w:val="24"/>
        </w:rPr>
        <w:t xml:space="preserve"> </w:t>
      </w:r>
      <w:r w:rsidRPr="002E50F6">
        <w:rPr>
          <w:rFonts w:ascii="Times New Roman" w:hAnsi="Times New Roman"/>
          <w:szCs w:val="24"/>
          <w:lang w:val="sr-Latn-CS"/>
        </w:rPr>
        <w:t>модел</w:t>
      </w:r>
      <w:r w:rsidRPr="002E50F6">
        <w:rPr>
          <w:rFonts w:ascii="Times New Roman" w:hAnsi="Times New Roman"/>
          <w:szCs w:val="24"/>
        </w:rPr>
        <w:t xml:space="preserve"> истраживања</w:t>
      </w:r>
      <w:r w:rsidRPr="002E50F6">
        <w:rPr>
          <w:rFonts w:ascii="Times New Roman" w:hAnsi="Times New Roman"/>
          <w:szCs w:val="24"/>
          <w:lang w:val="sr-Latn-CS"/>
        </w:rPr>
        <w:t>.</w:t>
      </w:r>
      <w:proofErr w:type="gramEnd"/>
      <w:r w:rsidRPr="002E50F6">
        <w:rPr>
          <w:rFonts w:ascii="Times New Roman" w:hAnsi="Times New Roman"/>
          <w:szCs w:val="24"/>
          <w:lang w:val="sr-Latn-CS"/>
        </w:rPr>
        <w:t xml:space="preserve"> </w:t>
      </w:r>
      <w:proofErr w:type="gramStart"/>
      <w:r w:rsidRPr="002E50F6">
        <w:rPr>
          <w:rFonts w:ascii="Times New Roman" w:hAnsi="Times New Roman"/>
          <w:szCs w:val="24"/>
        </w:rPr>
        <w:t>У</w:t>
      </w:r>
      <w:r w:rsidRPr="002E50F6">
        <w:rPr>
          <w:rFonts w:ascii="Times New Roman" w:hAnsi="Times New Roman"/>
          <w:szCs w:val="24"/>
          <w:lang w:val="sr-Latn-CS"/>
        </w:rPr>
        <w:t xml:space="preserve"> рад</w:t>
      </w:r>
      <w:r w:rsidRPr="002E50F6">
        <w:rPr>
          <w:rFonts w:ascii="Times New Roman" w:hAnsi="Times New Roman"/>
          <w:szCs w:val="24"/>
        </w:rPr>
        <w:t>у су</w:t>
      </w:r>
      <w:r w:rsidRPr="002E50F6">
        <w:rPr>
          <w:rFonts w:ascii="Times New Roman" w:hAnsi="Times New Roman"/>
          <w:szCs w:val="24"/>
          <w:lang w:val="sr-Latn-CS"/>
        </w:rPr>
        <w:t xml:space="preserve"> идентифик</w:t>
      </w:r>
      <w:r w:rsidRPr="002E50F6">
        <w:rPr>
          <w:rFonts w:ascii="Times New Roman" w:hAnsi="Times New Roman"/>
          <w:szCs w:val="24"/>
        </w:rPr>
        <w:t>оване</w:t>
      </w:r>
      <w:r w:rsidRPr="002E50F6">
        <w:rPr>
          <w:rFonts w:ascii="Times New Roman" w:hAnsi="Times New Roman"/>
          <w:szCs w:val="24"/>
          <w:lang w:val="sr-Latn-CS"/>
        </w:rPr>
        <w:t xml:space="preserve"> кључне детерминант</w:t>
      </w:r>
      <w:r w:rsidRPr="002E50F6">
        <w:rPr>
          <w:rFonts w:ascii="Times New Roman" w:hAnsi="Times New Roman"/>
          <w:szCs w:val="24"/>
        </w:rPr>
        <w:t>е</w:t>
      </w:r>
      <w:r w:rsidRPr="002E50F6">
        <w:rPr>
          <w:rFonts w:ascii="Times New Roman" w:hAnsi="Times New Roman"/>
          <w:szCs w:val="24"/>
          <w:lang w:val="sr-Latn-CS"/>
        </w:rPr>
        <w:t xml:space="preserve"> квалитета образовних услуга</w:t>
      </w:r>
      <w:r w:rsidRPr="002E50F6">
        <w:rPr>
          <w:rFonts w:ascii="Times New Roman" w:hAnsi="Times New Roman"/>
          <w:szCs w:val="24"/>
        </w:rPr>
        <w:t>,</w:t>
      </w:r>
      <w:r w:rsidRPr="002E50F6">
        <w:rPr>
          <w:rFonts w:ascii="Times New Roman" w:hAnsi="Times New Roman"/>
          <w:szCs w:val="24"/>
          <w:lang w:val="sr-Latn-CS"/>
        </w:rPr>
        <w:t xml:space="preserve"> које имају утицај на очекивања и перцепције студената</w:t>
      </w:r>
      <w:r w:rsidRPr="002E50F6">
        <w:rPr>
          <w:rFonts w:ascii="Times New Roman" w:hAnsi="Times New Roman"/>
          <w:szCs w:val="24"/>
        </w:rPr>
        <w:t>,</w:t>
      </w:r>
      <w:r w:rsidRPr="002E50F6">
        <w:rPr>
          <w:rFonts w:ascii="Times New Roman" w:hAnsi="Times New Roman"/>
          <w:szCs w:val="24"/>
          <w:lang w:val="sr-Latn-CS"/>
        </w:rPr>
        <w:t xml:space="preserve"> када је у питању квалитет образовања.</w:t>
      </w:r>
      <w:proofErr w:type="gramEnd"/>
      <w:r w:rsidRPr="002E50F6">
        <w:rPr>
          <w:rFonts w:ascii="Times New Roman" w:hAnsi="Times New Roman"/>
          <w:szCs w:val="24"/>
          <w:lang w:val="sr-Latn-CS"/>
        </w:rPr>
        <w:t xml:space="preserve"> Резултати ов</w:t>
      </w:r>
      <w:r w:rsidRPr="002E50F6">
        <w:rPr>
          <w:rFonts w:ascii="Times New Roman" w:hAnsi="Times New Roman"/>
          <w:szCs w:val="24"/>
        </w:rPr>
        <w:t xml:space="preserve">ог истраживања </w:t>
      </w:r>
      <w:r w:rsidRPr="002E50F6">
        <w:rPr>
          <w:rFonts w:ascii="Times New Roman" w:hAnsi="Times New Roman"/>
          <w:szCs w:val="24"/>
          <w:lang w:val="sr-Latn-CS"/>
        </w:rPr>
        <w:t xml:space="preserve">указују да квалитет услуга </w:t>
      </w:r>
      <w:r w:rsidRPr="002E50F6">
        <w:rPr>
          <w:rFonts w:ascii="Times New Roman" w:hAnsi="Times New Roman"/>
          <w:szCs w:val="24"/>
        </w:rPr>
        <w:t xml:space="preserve">образовања у Србији није на </w:t>
      </w:r>
      <w:r w:rsidRPr="002E50F6">
        <w:rPr>
          <w:rFonts w:ascii="Times New Roman" w:hAnsi="Times New Roman"/>
          <w:szCs w:val="24"/>
          <w:lang w:val="sr-Latn-CS"/>
        </w:rPr>
        <w:t>задовољавајућ</w:t>
      </w:r>
      <w:r w:rsidRPr="002E50F6">
        <w:rPr>
          <w:rFonts w:ascii="Times New Roman" w:hAnsi="Times New Roman"/>
          <w:szCs w:val="24"/>
        </w:rPr>
        <w:t>ем</w:t>
      </w:r>
      <w:r w:rsidRPr="002E50F6">
        <w:rPr>
          <w:rFonts w:ascii="Times New Roman" w:hAnsi="Times New Roman"/>
          <w:szCs w:val="24"/>
          <w:lang w:val="sr-Latn-CS"/>
        </w:rPr>
        <w:t xml:space="preserve"> ниво</w:t>
      </w:r>
      <w:r w:rsidRPr="002E50F6">
        <w:rPr>
          <w:rFonts w:ascii="Times New Roman" w:hAnsi="Times New Roman"/>
          <w:szCs w:val="24"/>
        </w:rPr>
        <w:t>, према мишљењу</w:t>
      </w:r>
      <w:r w:rsidRPr="002E50F6">
        <w:rPr>
          <w:rFonts w:ascii="Times New Roman" w:hAnsi="Times New Roman"/>
          <w:szCs w:val="24"/>
          <w:lang w:val="sr-Latn-CS"/>
        </w:rPr>
        <w:t xml:space="preserve"> средњошкол</w:t>
      </w:r>
      <w:r w:rsidRPr="002E50F6">
        <w:rPr>
          <w:rFonts w:ascii="Times New Roman" w:hAnsi="Times New Roman"/>
          <w:szCs w:val="24"/>
        </w:rPr>
        <w:t>аца</w:t>
      </w:r>
      <w:r w:rsidRPr="002E50F6">
        <w:rPr>
          <w:rFonts w:ascii="Times New Roman" w:hAnsi="Times New Roman"/>
          <w:szCs w:val="24"/>
          <w:lang w:val="sr-Latn-CS"/>
        </w:rPr>
        <w:t xml:space="preserve">. </w:t>
      </w:r>
      <w:proofErr w:type="gramStart"/>
      <w:r w:rsidRPr="002E50F6">
        <w:rPr>
          <w:rFonts w:ascii="Times New Roman" w:hAnsi="Times New Roman"/>
          <w:szCs w:val="24"/>
        </w:rPr>
        <w:t xml:space="preserve">Добијени резултати </w:t>
      </w:r>
      <w:r w:rsidRPr="002E50F6">
        <w:rPr>
          <w:rFonts w:ascii="Times New Roman" w:hAnsi="Times New Roman"/>
          <w:szCs w:val="24"/>
          <w:lang w:val="sr-Latn-CS"/>
        </w:rPr>
        <w:t xml:space="preserve">се </w:t>
      </w:r>
      <w:r w:rsidRPr="002E50F6">
        <w:rPr>
          <w:rFonts w:ascii="Times New Roman" w:hAnsi="Times New Roman"/>
          <w:szCs w:val="24"/>
        </w:rPr>
        <w:t>м</w:t>
      </w:r>
      <w:r w:rsidRPr="002E50F6">
        <w:rPr>
          <w:rFonts w:ascii="Times New Roman" w:hAnsi="Times New Roman"/>
          <w:szCs w:val="24"/>
          <w:lang w:val="sr-Latn-CS"/>
        </w:rPr>
        <w:t xml:space="preserve">огу користити </w:t>
      </w:r>
      <w:r w:rsidRPr="002E50F6">
        <w:rPr>
          <w:rFonts w:ascii="Times New Roman" w:hAnsi="Times New Roman"/>
          <w:szCs w:val="24"/>
        </w:rPr>
        <w:t xml:space="preserve">за идентификацију </w:t>
      </w:r>
      <w:r w:rsidRPr="002E50F6">
        <w:rPr>
          <w:rFonts w:ascii="Times New Roman" w:hAnsi="Times New Roman"/>
          <w:szCs w:val="24"/>
          <w:lang w:val="sr-Latn-CS"/>
        </w:rPr>
        <w:t>прав</w:t>
      </w:r>
      <w:r w:rsidRPr="002E50F6">
        <w:rPr>
          <w:rFonts w:ascii="Times New Roman" w:hAnsi="Times New Roman"/>
          <w:szCs w:val="24"/>
        </w:rPr>
        <w:t>аца</w:t>
      </w:r>
      <w:r w:rsidRPr="002E50F6">
        <w:rPr>
          <w:rFonts w:ascii="Times New Roman" w:hAnsi="Times New Roman"/>
          <w:szCs w:val="24"/>
          <w:lang w:val="sr-Latn-CS"/>
        </w:rPr>
        <w:t xml:space="preserve"> за </w:t>
      </w:r>
      <w:r w:rsidRPr="002E50F6">
        <w:rPr>
          <w:rFonts w:ascii="Times New Roman" w:hAnsi="Times New Roman"/>
          <w:szCs w:val="24"/>
        </w:rPr>
        <w:t xml:space="preserve">унапређење </w:t>
      </w:r>
      <w:r w:rsidRPr="002E50F6">
        <w:rPr>
          <w:rFonts w:ascii="Times New Roman" w:hAnsi="Times New Roman"/>
          <w:szCs w:val="24"/>
          <w:lang w:val="sr-Latn-CS"/>
        </w:rPr>
        <w:t>образов</w:t>
      </w:r>
      <w:r w:rsidRPr="002E50F6">
        <w:rPr>
          <w:rFonts w:ascii="Times New Roman" w:hAnsi="Times New Roman"/>
          <w:szCs w:val="24"/>
        </w:rPr>
        <w:t xml:space="preserve">ног система наше земље, како </w:t>
      </w:r>
      <w:r w:rsidRPr="002E50F6">
        <w:rPr>
          <w:rFonts w:ascii="Times New Roman" w:hAnsi="Times New Roman"/>
          <w:szCs w:val="24"/>
          <w:lang w:val="sr-Latn-CS"/>
        </w:rPr>
        <w:t xml:space="preserve">на нивоу појединачних образовних </w:t>
      </w:r>
      <w:r w:rsidRPr="002E50F6">
        <w:rPr>
          <w:rFonts w:ascii="Times New Roman" w:hAnsi="Times New Roman"/>
          <w:szCs w:val="24"/>
        </w:rPr>
        <w:t xml:space="preserve">институција, тако и на </w:t>
      </w:r>
      <w:r w:rsidRPr="002E50F6">
        <w:rPr>
          <w:rFonts w:ascii="Times New Roman" w:hAnsi="Times New Roman"/>
          <w:szCs w:val="24"/>
          <w:lang w:val="sr-Latn-CS"/>
        </w:rPr>
        <w:t>националном нивоу.</w:t>
      </w:r>
      <w:proofErr w:type="gramEnd"/>
    </w:p>
    <w:p w:rsidR="006468B9" w:rsidRDefault="006468B9" w:rsidP="00522F28">
      <w:pPr>
        <w:spacing w:line="300" w:lineRule="atLeast"/>
        <w:jc w:val="both"/>
        <w:rPr>
          <w:color w:val="FF0000"/>
          <w:sz w:val="22"/>
          <w:szCs w:val="22"/>
        </w:rPr>
      </w:pPr>
    </w:p>
    <w:p w:rsidR="00522F28" w:rsidRPr="004221B2" w:rsidRDefault="00522F28" w:rsidP="00522F28">
      <w:pPr>
        <w:spacing w:line="300" w:lineRule="atLeast"/>
        <w:rPr>
          <w:b/>
          <w:sz w:val="28"/>
          <w:szCs w:val="28"/>
          <w:lang w:val="ru-RU"/>
        </w:rPr>
      </w:pPr>
      <w:r w:rsidRPr="004221B2">
        <w:rPr>
          <w:b/>
          <w:sz w:val="28"/>
          <w:szCs w:val="28"/>
          <w:lang w:val="sr-Latn-CS"/>
        </w:rPr>
        <w:t xml:space="preserve">IV  </w:t>
      </w:r>
      <w:r w:rsidRPr="004221B2">
        <w:rPr>
          <w:b/>
          <w:sz w:val="28"/>
          <w:szCs w:val="28"/>
          <w:lang w:val="ru-RU"/>
        </w:rPr>
        <w:t>ОЦЕНА РЕЗУЛТАТА, НАУЧНО</w:t>
      </w:r>
      <w:r>
        <w:rPr>
          <w:b/>
          <w:sz w:val="28"/>
          <w:szCs w:val="28"/>
          <w:lang w:val="ru-RU"/>
        </w:rPr>
        <w:t>-</w:t>
      </w:r>
      <w:r w:rsidRPr="004221B2">
        <w:rPr>
          <w:b/>
          <w:sz w:val="28"/>
          <w:szCs w:val="28"/>
          <w:lang w:val="ru-RU"/>
        </w:rPr>
        <w:t>ИСТРАЖИВАЧКОГ И СТРУЧНОГ РАДА</w:t>
      </w:r>
    </w:p>
    <w:p w:rsidR="002E50F6" w:rsidRDefault="002E50F6" w:rsidP="002E50F6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522F28" w:rsidRPr="00953ABF" w:rsidRDefault="00522F28" w:rsidP="00522F28">
      <w:pPr>
        <w:spacing w:line="300" w:lineRule="atLeast"/>
        <w:jc w:val="both"/>
        <w:rPr>
          <w:szCs w:val="24"/>
          <w:lang w:val="ru-RU"/>
        </w:rPr>
      </w:pPr>
      <w:r w:rsidRPr="00953ABF">
        <w:rPr>
          <w:szCs w:val="24"/>
          <w:lang w:val="ru-RU"/>
        </w:rPr>
        <w:t xml:space="preserve">У следећој табели приказан је кратак преглед публикација </w:t>
      </w:r>
      <w:r w:rsidRPr="00953ABF">
        <w:rPr>
          <w:szCs w:val="24"/>
          <w:lang w:val="sr-Cyrl-CS"/>
        </w:rPr>
        <w:t xml:space="preserve">др </w:t>
      </w:r>
      <w:r w:rsidRPr="00953ABF">
        <w:rPr>
          <w:szCs w:val="24"/>
          <w:lang w:val="sr-Latn-CS"/>
        </w:rPr>
        <w:t>Дани</w:t>
      </w:r>
      <w:r w:rsidRPr="00B002B6">
        <w:rPr>
          <w:szCs w:val="24"/>
          <w:lang w:val="sr-Latn-CS"/>
        </w:rPr>
        <w:t>ц</w:t>
      </w:r>
      <w:r w:rsidRPr="00B002B6">
        <w:rPr>
          <w:szCs w:val="24"/>
          <w:lang w:val="sr-Cyrl-CS"/>
        </w:rPr>
        <w:t>е</w:t>
      </w:r>
      <w:r w:rsidR="0086049B">
        <w:rPr>
          <w:szCs w:val="24"/>
          <w:lang w:val="sr-Latn-CS"/>
        </w:rPr>
        <w:t xml:space="preserve"> Лечић</w:t>
      </w:r>
      <w:r w:rsidRPr="00953ABF">
        <w:rPr>
          <w:szCs w:val="24"/>
          <w:lang w:val="sr-Latn-CS"/>
        </w:rPr>
        <w:t>-Цветковић</w:t>
      </w:r>
      <w:r w:rsidRPr="00953ABF">
        <w:rPr>
          <w:szCs w:val="24"/>
          <w:lang w:val="ru-RU"/>
        </w:rPr>
        <w:t>.</w:t>
      </w:r>
    </w:p>
    <w:p w:rsidR="00D03A76" w:rsidRPr="00D03A76" w:rsidRDefault="00D03A76" w:rsidP="00522F28">
      <w:pPr>
        <w:spacing w:line="300" w:lineRule="atLeast"/>
        <w:jc w:val="both"/>
        <w:rPr>
          <w:szCs w:val="22"/>
          <w:lang w:val="en-US"/>
        </w:rPr>
      </w:pPr>
    </w:p>
    <w:tbl>
      <w:tblPr>
        <w:tblW w:w="891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1613"/>
        <w:gridCol w:w="70"/>
        <w:gridCol w:w="1461"/>
        <w:gridCol w:w="1636"/>
        <w:gridCol w:w="294"/>
        <w:gridCol w:w="9"/>
        <w:gridCol w:w="1334"/>
      </w:tblGrid>
      <w:tr w:rsidR="00522F28" w:rsidRPr="00772E5A">
        <w:trPr>
          <w:trHeight w:val="390"/>
        </w:trPr>
        <w:tc>
          <w:tcPr>
            <w:tcW w:w="2493" w:type="dxa"/>
          </w:tcPr>
          <w:p w:rsidR="00522F28" w:rsidRDefault="00522F28" w:rsidP="00F11B30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И</w:t>
            </w:r>
            <w:r w:rsidRPr="00772E5A">
              <w:rPr>
                <w:sz w:val="16"/>
                <w:szCs w:val="16"/>
                <w:lang w:val="sr-Cyrl-CS"/>
              </w:rPr>
              <w:t xml:space="preserve">ме и презиме: </w:t>
            </w:r>
          </w:p>
          <w:p w:rsidR="00522F28" w:rsidRPr="00ED04E6" w:rsidRDefault="00522F28" w:rsidP="00F11B30">
            <w:pPr>
              <w:rPr>
                <w:b/>
                <w:sz w:val="16"/>
                <w:szCs w:val="16"/>
                <w:lang w:val="sr-Latn-CS"/>
              </w:rPr>
            </w:pPr>
            <w:r w:rsidRPr="00ED04E6">
              <w:rPr>
                <w:b/>
                <w:sz w:val="16"/>
                <w:szCs w:val="16"/>
                <w:lang w:val="sr-Latn-CS"/>
              </w:rPr>
              <w:t>Даница Лечић-Цветковић</w:t>
            </w: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</w:tcPr>
          <w:p w:rsidR="00522F28" w:rsidRPr="003E79F2" w:rsidRDefault="00522F28" w:rsidP="00F11B30">
            <w:pPr>
              <w:rPr>
                <w:sz w:val="16"/>
                <w:szCs w:val="16"/>
                <w:lang w:val="sr-Latn-CS"/>
              </w:rPr>
            </w:pPr>
            <w:r w:rsidRPr="003E79F2">
              <w:rPr>
                <w:sz w:val="16"/>
                <w:szCs w:val="16"/>
                <w:lang w:val="sr-Cyrl-CS"/>
              </w:rPr>
              <w:t xml:space="preserve">Звање у које се бира: </w:t>
            </w:r>
          </w:p>
          <w:p w:rsidR="00522F28" w:rsidRPr="003E79F2" w:rsidRDefault="00285F18" w:rsidP="00F11B30">
            <w:pPr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Редовни</w:t>
            </w:r>
            <w:r w:rsidR="00522F28" w:rsidRPr="003E79F2">
              <w:rPr>
                <w:b/>
                <w:sz w:val="16"/>
                <w:szCs w:val="16"/>
                <w:lang w:val="sr-Latn-CS"/>
              </w:rPr>
              <w:t xml:space="preserve"> професор</w:t>
            </w:r>
          </w:p>
        </w:tc>
        <w:tc>
          <w:tcPr>
            <w:tcW w:w="3273" w:type="dxa"/>
            <w:gridSpan w:val="4"/>
          </w:tcPr>
          <w:p w:rsidR="00522F28" w:rsidRDefault="00522F28" w:rsidP="00F11B30">
            <w:pPr>
              <w:rPr>
                <w:sz w:val="16"/>
                <w:szCs w:val="16"/>
                <w:lang w:val="sr-Latn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Ужа научна, односно научна област за коју се бира: </w:t>
            </w:r>
          </w:p>
          <w:p w:rsidR="00522F28" w:rsidRPr="00ED04E6" w:rsidRDefault="00522F28" w:rsidP="00F11B30">
            <w:pPr>
              <w:rPr>
                <w:b/>
                <w:sz w:val="16"/>
                <w:szCs w:val="16"/>
                <w:lang w:val="sr-Latn-CS"/>
              </w:rPr>
            </w:pPr>
            <w:r w:rsidRPr="00ED04E6">
              <w:rPr>
                <w:b/>
                <w:sz w:val="16"/>
                <w:szCs w:val="16"/>
                <w:lang w:val="sr-Latn-CS"/>
              </w:rPr>
              <w:t>Управљање производњом и услугама</w:t>
            </w:r>
          </w:p>
        </w:tc>
      </w:tr>
      <w:tr w:rsidR="00522F28" w:rsidRPr="00772E5A">
        <w:trPr>
          <w:trHeight w:val="345"/>
        </w:trPr>
        <w:tc>
          <w:tcPr>
            <w:tcW w:w="2493" w:type="dxa"/>
            <w:vMerge w:val="restart"/>
          </w:tcPr>
          <w:p w:rsidR="00522F28" w:rsidRPr="00772E5A" w:rsidRDefault="00522F28" w:rsidP="00F11B30">
            <w:pPr>
              <w:ind w:left="-648"/>
              <w:jc w:val="center"/>
              <w:rPr>
                <w:sz w:val="16"/>
                <w:szCs w:val="16"/>
                <w:lang w:val="sr-Cyrl-CS"/>
              </w:rPr>
            </w:pPr>
          </w:p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Научне публикације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</w:tcBorders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Број публикација у којима је једини или први аутор</w:t>
            </w:r>
          </w:p>
        </w:tc>
        <w:tc>
          <w:tcPr>
            <w:tcW w:w="3273" w:type="dxa"/>
            <w:gridSpan w:val="4"/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Број публикација у којима је аутор, а није једини или први</w:t>
            </w:r>
          </w:p>
        </w:tc>
      </w:tr>
      <w:tr w:rsidR="00522F28" w:rsidRPr="00772E5A">
        <w:trPr>
          <w:trHeight w:val="165"/>
        </w:trPr>
        <w:tc>
          <w:tcPr>
            <w:tcW w:w="2493" w:type="dxa"/>
            <w:vMerge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1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 </w:t>
            </w:r>
            <w:r w:rsidRPr="00360867">
              <w:rPr>
                <w:sz w:val="16"/>
                <w:szCs w:val="16"/>
                <w:lang w:val="sr-Cyrl-CS"/>
              </w:rPr>
              <w:t>п</w:t>
            </w:r>
            <w:r w:rsidRPr="00772E5A">
              <w:rPr>
                <w:sz w:val="16"/>
                <w:szCs w:val="16"/>
                <w:lang w:val="sr-Cyrl-CS"/>
              </w:rPr>
              <w:t>ре последњег</w:t>
            </w: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  <w:tc>
          <w:tcPr>
            <w:tcW w:w="1531" w:type="dxa"/>
            <w:gridSpan w:val="2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 </w:t>
            </w:r>
            <w:r w:rsidRPr="00360867">
              <w:rPr>
                <w:sz w:val="16"/>
                <w:szCs w:val="16"/>
                <w:lang w:val="sr-Cyrl-CS"/>
              </w:rPr>
              <w:t>п</w:t>
            </w:r>
            <w:r w:rsidRPr="00772E5A">
              <w:rPr>
                <w:sz w:val="16"/>
                <w:szCs w:val="16"/>
                <w:lang w:val="sr-Cyrl-CS"/>
              </w:rPr>
              <w:t xml:space="preserve">осле последњег </w:t>
            </w: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  <w:tc>
          <w:tcPr>
            <w:tcW w:w="1636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  пре последњег</w:t>
            </w: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  <w:tc>
          <w:tcPr>
            <w:tcW w:w="1637" w:type="dxa"/>
            <w:gridSpan w:val="3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после последњег </w:t>
            </w: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</w:tr>
      <w:tr w:rsidR="00522F28" w:rsidRPr="00772E5A">
        <w:trPr>
          <w:trHeight w:val="413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Рад у водећем научном часопису међународног значаја објављен у целини</w:t>
            </w:r>
          </w:p>
        </w:tc>
        <w:tc>
          <w:tcPr>
            <w:tcW w:w="161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31" w:type="dxa"/>
            <w:gridSpan w:val="2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36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37" w:type="dxa"/>
            <w:gridSpan w:val="3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522F28" w:rsidRPr="00772E5A">
        <w:trPr>
          <w:trHeight w:val="345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Рад у научном часопису међународног значаја објављен у целини</w:t>
            </w:r>
          </w:p>
        </w:tc>
        <w:tc>
          <w:tcPr>
            <w:tcW w:w="1613" w:type="dxa"/>
          </w:tcPr>
          <w:p w:rsidR="00522F28" w:rsidRPr="007A598C" w:rsidRDefault="007A598C" w:rsidP="00F11B30">
            <w:pPr>
              <w:rPr>
                <w:sz w:val="16"/>
                <w:szCs w:val="16"/>
                <w:lang w:val="sr-Latn-CS"/>
              </w:rPr>
            </w:pPr>
            <w:r w:rsidRPr="007A598C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531" w:type="dxa"/>
            <w:gridSpan w:val="2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 w:rsidRPr="007A598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636" w:type="dxa"/>
          </w:tcPr>
          <w:p w:rsidR="00522F28" w:rsidRPr="007A598C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37" w:type="dxa"/>
            <w:gridSpan w:val="3"/>
          </w:tcPr>
          <w:p w:rsidR="00522F28" w:rsidRPr="007A598C" w:rsidRDefault="007A598C" w:rsidP="00F11B30">
            <w:pPr>
              <w:rPr>
                <w:sz w:val="16"/>
                <w:szCs w:val="16"/>
              </w:rPr>
            </w:pPr>
            <w:r w:rsidRPr="007A598C">
              <w:rPr>
                <w:sz w:val="16"/>
                <w:szCs w:val="16"/>
              </w:rPr>
              <w:t>3</w:t>
            </w:r>
          </w:p>
        </w:tc>
      </w:tr>
      <w:tr w:rsidR="00522F28" w:rsidRPr="00772E5A">
        <w:trPr>
          <w:trHeight w:val="345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074175">
              <w:rPr>
                <w:sz w:val="16"/>
                <w:szCs w:val="16"/>
                <w:lang w:val="sr-Cyrl-CS"/>
              </w:rPr>
              <w:t>Рад у научном часопису међународног значаја верификованом посебним одлукама објављен у целини</w:t>
            </w:r>
          </w:p>
        </w:tc>
        <w:tc>
          <w:tcPr>
            <w:tcW w:w="1613" w:type="dxa"/>
          </w:tcPr>
          <w:p w:rsidR="00522F28" w:rsidRPr="007A598C" w:rsidRDefault="007A598C" w:rsidP="00F11B30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531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22F28" w:rsidRPr="007A598C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37" w:type="dxa"/>
            <w:gridSpan w:val="3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522F28" w:rsidRPr="00772E5A">
        <w:trPr>
          <w:trHeight w:val="360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Рад у научном часопису националног значаја објављен у целини</w:t>
            </w:r>
          </w:p>
        </w:tc>
        <w:tc>
          <w:tcPr>
            <w:tcW w:w="1613" w:type="dxa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531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22F28" w:rsidRPr="007A598C" w:rsidRDefault="007A598C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7" w:type="dxa"/>
            <w:gridSpan w:val="3"/>
          </w:tcPr>
          <w:p w:rsidR="00522F28" w:rsidRPr="00592B7F" w:rsidRDefault="00592B7F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22F28" w:rsidRPr="00772E5A">
        <w:trPr>
          <w:trHeight w:val="345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Рад у зборнику радова са  међународног научног скупа објављен у целини</w:t>
            </w:r>
          </w:p>
        </w:tc>
        <w:tc>
          <w:tcPr>
            <w:tcW w:w="1613" w:type="dxa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31" w:type="dxa"/>
            <w:gridSpan w:val="2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636" w:type="dxa"/>
          </w:tcPr>
          <w:p w:rsidR="00522F28" w:rsidRPr="007A598C" w:rsidRDefault="007A598C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7" w:type="dxa"/>
            <w:gridSpan w:val="3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522F28" w:rsidRPr="00772E5A">
        <w:trPr>
          <w:trHeight w:val="345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Рад у зборнику радова са националног</w:t>
            </w: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научног скупа објављен у целини</w:t>
            </w:r>
          </w:p>
        </w:tc>
        <w:tc>
          <w:tcPr>
            <w:tcW w:w="1613" w:type="dxa"/>
          </w:tcPr>
          <w:p w:rsidR="00522F28" w:rsidRPr="007A598C" w:rsidRDefault="007A598C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31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22F28" w:rsidRPr="007A598C" w:rsidRDefault="007A598C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37" w:type="dxa"/>
            <w:gridSpan w:val="3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522F28" w:rsidRPr="00772E5A">
        <w:trPr>
          <w:trHeight w:val="360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Рад у зборнику радова са  међународног научног скупа објављен само у изводу (апстракт), а не и у целини</w:t>
            </w:r>
          </w:p>
        </w:tc>
        <w:tc>
          <w:tcPr>
            <w:tcW w:w="1613" w:type="dxa"/>
          </w:tcPr>
          <w:p w:rsidR="00522F28" w:rsidRPr="007A598C" w:rsidRDefault="007A598C" w:rsidP="00F11B30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531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36" w:type="dxa"/>
          </w:tcPr>
          <w:p w:rsidR="00522F28" w:rsidRPr="007A598C" w:rsidRDefault="007A598C" w:rsidP="00F11B30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637" w:type="dxa"/>
            <w:gridSpan w:val="3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522F28" w:rsidRPr="00772E5A">
        <w:trPr>
          <w:trHeight w:val="345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Научна монографија, или поглавље у монографији са више аутора</w:t>
            </w:r>
          </w:p>
        </w:tc>
        <w:tc>
          <w:tcPr>
            <w:tcW w:w="1613" w:type="dxa"/>
          </w:tcPr>
          <w:p w:rsidR="00522F28" w:rsidRPr="007A598C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31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1636" w:type="dxa"/>
          </w:tcPr>
          <w:p w:rsidR="00522F28" w:rsidRPr="007A598C" w:rsidRDefault="007A598C" w:rsidP="00F11B30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637" w:type="dxa"/>
            <w:gridSpan w:val="3"/>
          </w:tcPr>
          <w:p w:rsidR="00522F28" w:rsidRPr="007A598C" w:rsidRDefault="007A598C" w:rsidP="00F11B30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</w:tr>
      <w:tr w:rsidR="00522F28" w:rsidRPr="00772E5A" w:rsidTr="004C3727">
        <w:trPr>
          <w:trHeight w:val="397"/>
        </w:trPr>
        <w:tc>
          <w:tcPr>
            <w:tcW w:w="2493" w:type="dxa"/>
            <w:vMerge w:val="restart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                  Стручне публикације</w:t>
            </w:r>
          </w:p>
        </w:tc>
        <w:tc>
          <w:tcPr>
            <w:tcW w:w="3144" w:type="dxa"/>
            <w:gridSpan w:val="3"/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Број публикација у којима је једини или први аутор</w:t>
            </w:r>
          </w:p>
        </w:tc>
        <w:tc>
          <w:tcPr>
            <w:tcW w:w="3273" w:type="dxa"/>
            <w:gridSpan w:val="4"/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Број публикација у којима је аутор, а није и једини или први</w:t>
            </w:r>
          </w:p>
        </w:tc>
      </w:tr>
      <w:tr w:rsidR="00522F28" w:rsidRPr="00772E5A">
        <w:trPr>
          <w:trHeight w:val="525"/>
        </w:trPr>
        <w:tc>
          <w:tcPr>
            <w:tcW w:w="2493" w:type="dxa"/>
            <w:vMerge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83" w:type="dxa"/>
            <w:gridSpan w:val="2"/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пре последњег </w:t>
            </w:r>
          </w:p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  <w:tc>
          <w:tcPr>
            <w:tcW w:w="1461" w:type="dxa"/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после последњег </w:t>
            </w:r>
          </w:p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  <w:tc>
          <w:tcPr>
            <w:tcW w:w="1939" w:type="dxa"/>
            <w:gridSpan w:val="3"/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пре последњег </w:t>
            </w:r>
          </w:p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  <w:tc>
          <w:tcPr>
            <w:tcW w:w="1334" w:type="dxa"/>
          </w:tcPr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 xml:space="preserve">после последњег </w:t>
            </w:r>
          </w:p>
          <w:p w:rsidR="00522F28" w:rsidRPr="00772E5A" w:rsidRDefault="00522F28" w:rsidP="00F11B30">
            <w:pPr>
              <w:jc w:val="center"/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избора/реизбора</w:t>
            </w:r>
          </w:p>
        </w:tc>
      </w:tr>
      <w:tr w:rsidR="00522F28" w:rsidRPr="00772E5A">
        <w:trPr>
          <w:trHeight w:val="345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Рад у стручном часопису или д</w:t>
            </w:r>
            <w:r w:rsidR="0009175A">
              <w:rPr>
                <w:sz w:val="16"/>
                <w:szCs w:val="16"/>
                <w:lang w:val="sr-Cyrl-CS"/>
              </w:rPr>
              <w:t>руго</w:t>
            </w:r>
            <w:r w:rsidRPr="00772E5A">
              <w:rPr>
                <w:sz w:val="16"/>
                <w:szCs w:val="16"/>
                <w:lang w:val="sr-Cyrl-CS"/>
              </w:rPr>
              <w:t>ј периодичној публикацији стручног или ошштег караткера</w:t>
            </w:r>
          </w:p>
        </w:tc>
        <w:tc>
          <w:tcPr>
            <w:tcW w:w="1683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461" w:type="dxa"/>
          </w:tcPr>
          <w:p w:rsidR="00522F28" w:rsidRPr="007A598C" w:rsidRDefault="00522F28" w:rsidP="00F11B3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30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43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  <w:lang w:val="sr-Cyrl-CS"/>
              </w:rPr>
            </w:pPr>
          </w:p>
        </w:tc>
      </w:tr>
      <w:tr w:rsidR="00522F28" w:rsidRPr="00772E5A">
        <w:trPr>
          <w:trHeight w:val="737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Уџбеник, практикум, збирка задатака, или поглавље у публикацији те врсте са више аутора</w:t>
            </w:r>
          </w:p>
        </w:tc>
        <w:tc>
          <w:tcPr>
            <w:tcW w:w="1683" w:type="dxa"/>
            <w:gridSpan w:val="2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61" w:type="dxa"/>
          </w:tcPr>
          <w:p w:rsidR="00522F28" w:rsidRPr="007A598C" w:rsidRDefault="007A598C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0" w:type="dxa"/>
            <w:gridSpan w:val="2"/>
          </w:tcPr>
          <w:p w:rsidR="00522F28" w:rsidRPr="007A598C" w:rsidRDefault="007A598C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3" w:type="dxa"/>
            <w:gridSpan w:val="2"/>
          </w:tcPr>
          <w:p w:rsidR="00522F28" w:rsidRPr="007A598C" w:rsidRDefault="007A598C" w:rsidP="00F1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522F28" w:rsidRPr="00772E5A" w:rsidTr="004C3727">
        <w:trPr>
          <w:trHeight w:val="573"/>
        </w:trPr>
        <w:tc>
          <w:tcPr>
            <w:tcW w:w="2493" w:type="dxa"/>
          </w:tcPr>
          <w:p w:rsidR="00522F28" w:rsidRPr="00772E5A" w:rsidRDefault="00522F28" w:rsidP="00F11B30">
            <w:pPr>
              <w:rPr>
                <w:sz w:val="16"/>
                <w:szCs w:val="16"/>
                <w:lang w:val="sr-Cyrl-CS"/>
              </w:rPr>
            </w:pPr>
            <w:r w:rsidRPr="00772E5A">
              <w:rPr>
                <w:sz w:val="16"/>
                <w:szCs w:val="16"/>
                <w:lang w:val="sr-Cyrl-CS"/>
              </w:rPr>
              <w:t>Остале стручне публикације (пројекти, софтвер, друго)</w:t>
            </w:r>
          </w:p>
        </w:tc>
        <w:tc>
          <w:tcPr>
            <w:tcW w:w="1683" w:type="dxa"/>
            <w:gridSpan w:val="2"/>
          </w:tcPr>
          <w:p w:rsidR="00522F28" w:rsidRPr="007A598C" w:rsidRDefault="00522F28" w:rsidP="00F11B3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61" w:type="dxa"/>
          </w:tcPr>
          <w:p w:rsidR="00522F28" w:rsidRPr="007A598C" w:rsidRDefault="00522F28" w:rsidP="00F11B30">
            <w:pPr>
              <w:rPr>
                <w:sz w:val="16"/>
                <w:szCs w:val="16"/>
              </w:rPr>
            </w:pPr>
          </w:p>
        </w:tc>
        <w:tc>
          <w:tcPr>
            <w:tcW w:w="1930" w:type="dxa"/>
            <w:gridSpan w:val="2"/>
          </w:tcPr>
          <w:p w:rsidR="00522F28" w:rsidRPr="007A598C" w:rsidRDefault="00186984" w:rsidP="00F11B30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343" w:type="dxa"/>
            <w:gridSpan w:val="2"/>
          </w:tcPr>
          <w:p w:rsidR="00522F28" w:rsidRPr="00B55DCB" w:rsidRDefault="00B55DCB" w:rsidP="00F1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522F28" w:rsidRPr="00F11B30" w:rsidRDefault="00CD1843" w:rsidP="002A2CDD">
      <w:pPr>
        <w:pStyle w:val="BodyText"/>
        <w:spacing w:before="120" w:after="0" w:line="300" w:lineRule="atLeast"/>
        <w:jc w:val="both"/>
        <w:rPr>
          <w:bCs/>
          <w:iCs/>
          <w:lang w:val="ru-RU"/>
        </w:rPr>
      </w:pPr>
      <w:r w:rsidRPr="00CD1843">
        <w:rPr>
          <w:bCs/>
          <w:iCs/>
          <w:lang w:val="ru-RU"/>
        </w:rPr>
        <w:t>Кандидат др Даница Лечић-Цветковић је, у досадашњем научно-истраживачком раду, на међународним и домаћим симпозијумима, као и у међународним и домаћим часо</w:t>
      </w:r>
      <w:r w:rsidR="00406292">
        <w:rPr>
          <w:bCs/>
          <w:iCs/>
          <w:lang w:val="ru-RU"/>
        </w:rPr>
        <w:t>писима, објавила велики број (8</w:t>
      </w:r>
      <w:r w:rsidR="00406292" w:rsidRPr="00406292">
        <w:rPr>
          <w:bCs/>
          <w:iCs/>
        </w:rPr>
        <w:t>6</w:t>
      </w:r>
      <w:r w:rsidRPr="00CD1843">
        <w:rPr>
          <w:bCs/>
          <w:iCs/>
          <w:lang w:val="ru-RU"/>
        </w:rPr>
        <w:t>) радова из области за коју се бира. Објавила је 9 рад</w:t>
      </w:r>
      <w:r w:rsidR="00A47148">
        <w:rPr>
          <w:bCs/>
          <w:iCs/>
          <w:lang w:val="ru-RU"/>
        </w:rPr>
        <w:t>ов</w:t>
      </w:r>
      <w:r w:rsidRPr="00CD1843">
        <w:rPr>
          <w:bCs/>
          <w:iCs/>
          <w:lang w:val="ru-RU"/>
        </w:rPr>
        <w:t xml:space="preserve">а у часописима са импакт фактором </w:t>
      </w:r>
      <w:r w:rsidR="001C2D0C">
        <w:rPr>
          <w:bCs/>
          <w:iCs/>
          <w:lang w:val="ru-RU"/>
        </w:rPr>
        <w:t>(</w:t>
      </w:r>
      <w:r w:rsidRPr="00CD1843">
        <w:rPr>
          <w:bCs/>
          <w:iCs/>
          <w:lang w:val="ru-RU"/>
        </w:rPr>
        <w:t xml:space="preserve">који се налазе на </w:t>
      </w:r>
      <w:r w:rsidRPr="00CD1843">
        <w:rPr>
          <w:bCs/>
          <w:i/>
          <w:iCs/>
          <w:lang w:val="ru-RU"/>
        </w:rPr>
        <w:t>SCI</w:t>
      </w:r>
      <w:r w:rsidRPr="00CD1843">
        <w:rPr>
          <w:bCs/>
          <w:iCs/>
          <w:lang w:val="ru-RU"/>
        </w:rPr>
        <w:t xml:space="preserve"> листи</w:t>
      </w:r>
      <w:r w:rsidR="001C2D0C">
        <w:rPr>
          <w:bCs/>
          <w:iCs/>
          <w:lang w:val="ru-RU"/>
        </w:rPr>
        <w:t>)</w:t>
      </w:r>
      <w:r w:rsidRPr="00CD1843">
        <w:rPr>
          <w:bCs/>
          <w:iCs/>
          <w:lang w:val="ru-RU"/>
        </w:rPr>
        <w:t>, од тога 6 након избора у претходно звање (један из категорије М21 и пет из категорији М23). Такође, Кандидат је аутор или коаутор 9 уџбеника/монографија, од тога 4 након избора у претходно звање (једно поглавље у монографији међународног значаја (М13)). Кандидат је објавила 3 рада у часописима међународног значаја</w:t>
      </w:r>
      <w:r w:rsidR="00074175">
        <w:rPr>
          <w:bCs/>
          <w:iCs/>
          <w:lang w:val="ru-RU"/>
        </w:rPr>
        <w:t>,</w:t>
      </w:r>
      <w:r w:rsidRPr="00CD1843">
        <w:rPr>
          <w:bCs/>
          <w:iCs/>
          <w:lang w:val="ru-RU"/>
        </w:rPr>
        <w:t xml:space="preserve"> верификованим посебном одлуком (М24), од тога 2 након избора у звање ванред</w:t>
      </w:r>
      <w:r w:rsidR="00592B7F">
        <w:rPr>
          <w:bCs/>
          <w:iCs/>
          <w:lang w:val="ru-RU"/>
        </w:rPr>
        <w:t>ног професора. Аутор је укупно 9</w:t>
      </w:r>
      <w:r w:rsidRPr="00CD1843">
        <w:rPr>
          <w:bCs/>
          <w:iCs/>
          <w:lang w:val="ru-RU"/>
        </w:rPr>
        <w:t xml:space="preserve"> радова у часописима националног значаја </w:t>
      </w:r>
      <w:r w:rsidR="00592B7F">
        <w:rPr>
          <w:bCs/>
          <w:iCs/>
          <w:lang w:val="ru-RU"/>
        </w:rPr>
        <w:t>(М50), од тога 3</w:t>
      </w:r>
      <w:r w:rsidRPr="00CD1843">
        <w:rPr>
          <w:bCs/>
          <w:iCs/>
          <w:lang w:val="ru-RU"/>
        </w:rPr>
        <w:t xml:space="preserve"> након избора у звање ванредног професора. Укупан број радова Кандидата објављених у целости на </w:t>
      </w:r>
      <w:r w:rsidRPr="00CD1843">
        <w:rPr>
          <w:bCs/>
          <w:iCs/>
          <w:lang w:val="ru-RU"/>
        </w:rPr>
        <w:lastRenderedPageBreak/>
        <w:t>међународним научним скуповима (М33) је 14, од тога 9 радова након избор</w:t>
      </w:r>
      <w:r w:rsidR="00406292">
        <w:rPr>
          <w:bCs/>
          <w:iCs/>
          <w:lang w:val="ru-RU"/>
        </w:rPr>
        <w:t>а у претходно звање, и укупно 4</w:t>
      </w:r>
      <w:r w:rsidR="00406292">
        <w:rPr>
          <w:bCs/>
          <w:iCs/>
        </w:rPr>
        <w:t>6</w:t>
      </w:r>
      <w:r w:rsidRPr="00CD1843">
        <w:rPr>
          <w:bCs/>
          <w:iCs/>
          <w:lang w:val="ru-RU"/>
        </w:rPr>
        <w:t xml:space="preserve"> радова објављених у целости на научним скуповима националног значаја (М63), од чега 6 након избора у звање ванредног професора. </w:t>
      </w:r>
      <w:r w:rsidRPr="00977853">
        <w:rPr>
          <w:bCs/>
          <w:iCs/>
          <w:lang w:val="ru-RU"/>
        </w:rPr>
        <w:t>Један је од уредника зборни</w:t>
      </w:r>
      <w:r w:rsidR="00977853" w:rsidRPr="00977853">
        <w:rPr>
          <w:bCs/>
          <w:iCs/>
          <w:lang w:val="ru-RU"/>
        </w:rPr>
        <w:t>ка радова националног скупа (М6</w:t>
      </w:r>
      <w:r w:rsidR="00977853" w:rsidRPr="00977853">
        <w:rPr>
          <w:bCs/>
          <w:iCs/>
        </w:rPr>
        <w:t>6</w:t>
      </w:r>
      <w:r w:rsidRPr="00977853">
        <w:rPr>
          <w:bCs/>
          <w:iCs/>
          <w:lang w:val="ru-RU"/>
        </w:rPr>
        <w:t>).</w:t>
      </w:r>
      <w:r w:rsidRPr="00CD1843">
        <w:rPr>
          <w:bCs/>
          <w:iCs/>
          <w:lang w:val="ru-RU"/>
        </w:rPr>
        <w:t xml:space="preserve"> Учествовала је у раду 7 пројеката, од тога </w:t>
      </w:r>
      <w:r w:rsidR="00FB1C5D">
        <w:rPr>
          <w:bCs/>
          <w:iCs/>
          <w:lang w:val="ru-RU"/>
        </w:rPr>
        <w:t>2</w:t>
      </w:r>
      <w:r w:rsidRPr="00CD1843">
        <w:rPr>
          <w:bCs/>
          <w:iCs/>
          <w:lang w:val="ru-RU"/>
        </w:rPr>
        <w:t xml:space="preserve"> након избора у претход</w:t>
      </w:r>
      <w:r w:rsidR="001C2D0C">
        <w:rPr>
          <w:bCs/>
          <w:iCs/>
          <w:lang w:val="ru-RU"/>
        </w:rPr>
        <w:t>но звање (један</w:t>
      </w:r>
      <w:r w:rsidR="002217B8">
        <w:rPr>
          <w:bCs/>
          <w:iCs/>
          <w:lang w:val="ru-RU"/>
        </w:rPr>
        <w:t xml:space="preserve"> TEMPUS пројек</w:t>
      </w:r>
      <w:r w:rsidR="001C2D0C">
        <w:rPr>
          <w:bCs/>
          <w:iCs/>
          <w:lang w:val="ru-RU"/>
        </w:rPr>
        <w:t>ат</w:t>
      </w:r>
      <w:r w:rsidRPr="00CD1843">
        <w:rPr>
          <w:bCs/>
          <w:iCs/>
          <w:lang w:val="ru-RU"/>
        </w:rPr>
        <w:t>).</w:t>
      </w:r>
      <w:r w:rsidR="00625851">
        <w:rPr>
          <w:bCs/>
          <w:iCs/>
          <w:lang w:val="ru-RU"/>
        </w:rPr>
        <w:t xml:space="preserve"> </w:t>
      </w:r>
      <w:r w:rsidR="00522F28" w:rsidRPr="00F11B30">
        <w:rPr>
          <w:bCs/>
          <w:iCs/>
          <w:lang w:val="ru-RU"/>
        </w:rPr>
        <w:t xml:space="preserve">Од 2008. године је лидер и члан групе </w:t>
      </w:r>
      <w:r w:rsidR="00522F28" w:rsidRPr="00F11B30">
        <w:rPr>
          <w:bCs/>
          <w:i/>
          <w:iCs/>
          <w:lang w:val="ru-RU"/>
        </w:rPr>
        <w:t>MESA (Manufacturing Enterprise Solutions Association)</w:t>
      </w:r>
      <w:r w:rsidR="00522F28" w:rsidRPr="00F11B30">
        <w:rPr>
          <w:bCs/>
          <w:iCs/>
          <w:lang w:val="ru-RU"/>
        </w:rPr>
        <w:t xml:space="preserve"> за Србију.</w:t>
      </w:r>
    </w:p>
    <w:p w:rsidR="00522F28" w:rsidRPr="00953ABF" w:rsidRDefault="00522F28" w:rsidP="002A2CDD">
      <w:pPr>
        <w:spacing w:before="120" w:line="300" w:lineRule="atLeast"/>
        <w:jc w:val="both"/>
        <w:rPr>
          <w:szCs w:val="24"/>
          <w:lang w:val="ru-RU"/>
        </w:rPr>
      </w:pPr>
      <w:r w:rsidRPr="00953ABF">
        <w:rPr>
          <w:szCs w:val="24"/>
          <w:lang w:val="ru-RU"/>
        </w:rPr>
        <w:t xml:space="preserve">Сматрамо да резултати научног рада </w:t>
      </w:r>
      <w:r w:rsidRPr="00112B0F">
        <w:rPr>
          <w:szCs w:val="24"/>
          <w:lang w:val="ru-RU"/>
        </w:rPr>
        <w:t>др Даниц</w:t>
      </w:r>
      <w:r>
        <w:rPr>
          <w:szCs w:val="24"/>
          <w:lang w:val="sr-Latn-CS"/>
        </w:rPr>
        <w:t>e</w:t>
      </w:r>
      <w:r w:rsidRPr="00112B0F">
        <w:rPr>
          <w:szCs w:val="24"/>
          <w:lang w:val="ru-RU"/>
        </w:rPr>
        <w:t xml:space="preserve"> Лечић-Цветковић </w:t>
      </w:r>
      <w:r w:rsidRPr="00953ABF">
        <w:rPr>
          <w:szCs w:val="24"/>
          <w:lang w:val="ru-RU"/>
        </w:rPr>
        <w:t xml:space="preserve">задовољавају критеријуме Закона о високом образовању за избор у звање </w:t>
      </w:r>
      <w:r w:rsidR="00AB678B" w:rsidRPr="00AB678B">
        <w:rPr>
          <w:szCs w:val="24"/>
          <w:lang w:val="ru-RU"/>
        </w:rPr>
        <w:t>редовног</w:t>
      </w:r>
      <w:r w:rsidRPr="00953ABF">
        <w:rPr>
          <w:szCs w:val="24"/>
          <w:lang w:val="ru-RU"/>
        </w:rPr>
        <w:t xml:space="preserve"> професор.</w:t>
      </w:r>
    </w:p>
    <w:p w:rsidR="00537247" w:rsidRDefault="00537247" w:rsidP="00537247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2E50F6" w:rsidRDefault="002E50F6" w:rsidP="002E50F6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522F28" w:rsidRDefault="006162D6" w:rsidP="002A2CDD">
      <w:pPr>
        <w:spacing w:before="120"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V </w:t>
      </w:r>
      <w:r w:rsidR="00522F28" w:rsidRPr="004221B2">
        <w:rPr>
          <w:b/>
          <w:sz w:val="28"/>
          <w:szCs w:val="28"/>
          <w:lang w:val="sr-Cyrl-CS"/>
        </w:rPr>
        <w:t xml:space="preserve"> </w:t>
      </w:r>
      <w:r w:rsidR="00522F28" w:rsidRPr="004221B2">
        <w:rPr>
          <w:b/>
          <w:sz w:val="28"/>
          <w:szCs w:val="28"/>
          <w:lang w:val="sr-Latn-CS"/>
        </w:rPr>
        <w:t>ОЦЕНА РЕЗУЛТАТА ПЕДАГОШКОГ РАДА</w:t>
      </w:r>
    </w:p>
    <w:p w:rsidR="002E50F6" w:rsidRDefault="002E50F6" w:rsidP="002E50F6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522F28" w:rsidRDefault="00522F28" w:rsidP="00112626">
      <w:pPr>
        <w:spacing w:line="300" w:lineRule="atLeast"/>
        <w:jc w:val="both"/>
        <w:rPr>
          <w:szCs w:val="24"/>
          <w:lang w:val="ru-RU"/>
        </w:rPr>
      </w:pPr>
      <w:r w:rsidRPr="00112B0F">
        <w:rPr>
          <w:szCs w:val="24"/>
          <w:lang w:val="ru-RU"/>
        </w:rPr>
        <w:t>Кандидат др Даница Лечић-Цветковић је</w:t>
      </w:r>
      <w:r w:rsidR="0009175A">
        <w:rPr>
          <w:szCs w:val="24"/>
          <w:lang w:val="ru-RU"/>
        </w:rPr>
        <w:t>,</w:t>
      </w:r>
      <w:r w:rsidRPr="00112B0F">
        <w:rPr>
          <w:szCs w:val="24"/>
          <w:lang w:val="ru-RU"/>
        </w:rPr>
        <w:t xml:space="preserve"> од јануара 1994. </w:t>
      </w:r>
      <w:r w:rsidR="00B55DCB">
        <w:rPr>
          <w:szCs w:val="24"/>
          <w:lang w:val="ru-RU"/>
        </w:rPr>
        <w:t>г</w:t>
      </w:r>
      <w:r w:rsidRPr="00112B0F">
        <w:rPr>
          <w:szCs w:val="24"/>
          <w:lang w:val="ru-RU"/>
        </w:rPr>
        <w:t>одине</w:t>
      </w:r>
      <w:r w:rsidR="0009175A">
        <w:rPr>
          <w:szCs w:val="24"/>
          <w:lang w:val="ru-RU"/>
        </w:rPr>
        <w:t>,</w:t>
      </w:r>
      <w:r w:rsidRPr="00112B0F">
        <w:rPr>
          <w:szCs w:val="24"/>
          <w:lang w:val="ru-RU"/>
        </w:rPr>
        <w:t xml:space="preserve"> запослена </w:t>
      </w:r>
      <w:r w:rsidRPr="00EA3434">
        <w:rPr>
          <w:szCs w:val="24"/>
          <w:lang w:val="ru-RU"/>
        </w:rPr>
        <w:t xml:space="preserve">на </w:t>
      </w:r>
      <w:r w:rsidRPr="00112B0F">
        <w:rPr>
          <w:szCs w:val="24"/>
          <w:lang w:val="ru-RU"/>
        </w:rPr>
        <w:t xml:space="preserve"> Факултету организационих наука. У току ангажовања на извођењу вежби и предавања показала је завидан стручни ниво у извођењу наставе.</w:t>
      </w:r>
    </w:p>
    <w:p w:rsidR="00440BC6" w:rsidRDefault="00D80F06" w:rsidP="002A2CDD">
      <w:pPr>
        <w:spacing w:before="120" w:line="300" w:lineRule="atLeast"/>
        <w:jc w:val="both"/>
        <w:rPr>
          <w:szCs w:val="24"/>
          <w:lang w:val="ru-RU"/>
        </w:rPr>
      </w:pPr>
      <w:r>
        <w:rPr>
          <w:szCs w:val="24"/>
          <w:lang w:val="ru-RU"/>
        </w:rPr>
        <w:t>С</w:t>
      </w:r>
      <w:r w:rsidRPr="00112B0F">
        <w:rPr>
          <w:szCs w:val="24"/>
          <w:lang w:val="ru-RU"/>
        </w:rPr>
        <w:t>амостално или као коаутор</w:t>
      </w:r>
      <w:r>
        <w:rPr>
          <w:szCs w:val="24"/>
          <w:lang w:val="ru-RU"/>
        </w:rPr>
        <w:t>,</w:t>
      </w:r>
      <w:r w:rsidRPr="00112B0F">
        <w:rPr>
          <w:szCs w:val="24"/>
          <w:lang w:val="ru-RU"/>
        </w:rPr>
        <w:t xml:space="preserve"> </w:t>
      </w:r>
      <w:r w:rsidR="00522F28" w:rsidRPr="00112B0F">
        <w:rPr>
          <w:szCs w:val="24"/>
          <w:lang w:val="ru-RU"/>
        </w:rPr>
        <w:t>Кандидат је</w:t>
      </w:r>
      <w:r w:rsidR="0009175A">
        <w:rPr>
          <w:szCs w:val="24"/>
          <w:lang w:val="ru-RU"/>
        </w:rPr>
        <w:t>,</w:t>
      </w:r>
      <w:r w:rsidR="00522F28" w:rsidRPr="00112B0F">
        <w:rPr>
          <w:szCs w:val="24"/>
          <w:lang w:val="ru-RU"/>
        </w:rPr>
        <w:t xml:space="preserve"> у протеклом временском периоду</w:t>
      </w:r>
      <w:r w:rsidR="00522F28">
        <w:rPr>
          <w:szCs w:val="24"/>
          <w:lang w:val="ru-RU"/>
        </w:rPr>
        <w:t>,</w:t>
      </w:r>
      <w:r w:rsidR="00522F28" w:rsidRPr="00112B0F">
        <w:rPr>
          <w:szCs w:val="24"/>
          <w:lang w:val="ru-RU"/>
        </w:rPr>
        <w:t xml:space="preserve"> публ</w:t>
      </w:r>
      <w:r w:rsidR="00522F28">
        <w:rPr>
          <w:szCs w:val="24"/>
          <w:lang w:val="ru-RU"/>
        </w:rPr>
        <w:t>иковала</w:t>
      </w:r>
      <w:r w:rsidR="00522F28" w:rsidRPr="00112B0F">
        <w:rPr>
          <w:szCs w:val="24"/>
          <w:lang w:val="ru-RU"/>
        </w:rPr>
        <w:t xml:space="preserve"> више монографија и уџбеника, као и око </w:t>
      </w:r>
      <w:r w:rsidR="00277D1C">
        <w:rPr>
          <w:szCs w:val="24"/>
          <w:lang w:val="ru-RU"/>
        </w:rPr>
        <w:t>90</w:t>
      </w:r>
      <w:r w:rsidR="00522F28" w:rsidRPr="00112B0F">
        <w:rPr>
          <w:szCs w:val="24"/>
          <w:lang w:val="ru-RU"/>
        </w:rPr>
        <w:t xml:space="preserve"> научних и стручних радова објављених у међународним и водећим домаћим часописима са рецензијама</w:t>
      </w:r>
      <w:r w:rsidR="00B55DCB">
        <w:rPr>
          <w:szCs w:val="24"/>
          <w:lang w:val="ru-RU"/>
        </w:rPr>
        <w:t xml:space="preserve">, као и </w:t>
      </w:r>
      <w:r w:rsidR="00B55DCB" w:rsidRPr="00CD1843">
        <w:rPr>
          <w:bCs/>
          <w:iCs/>
          <w:lang w:val="ru-RU"/>
        </w:rPr>
        <w:t>на међународним и домаћим симпозијумима</w:t>
      </w:r>
      <w:r w:rsidR="00522F28" w:rsidRPr="00112B0F">
        <w:rPr>
          <w:szCs w:val="24"/>
          <w:lang w:val="ru-RU"/>
        </w:rPr>
        <w:t xml:space="preserve">, из уже научне области „Управљање производњом и услугама”. </w:t>
      </w:r>
    </w:p>
    <w:p w:rsidR="00522F28" w:rsidRDefault="00522F28" w:rsidP="002A2CDD">
      <w:pPr>
        <w:spacing w:before="120" w:line="300" w:lineRule="atLeast"/>
        <w:jc w:val="both"/>
        <w:rPr>
          <w:szCs w:val="24"/>
          <w:lang w:val="ru-RU"/>
        </w:rPr>
      </w:pPr>
      <w:r w:rsidRPr="00112B0F">
        <w:rPr>
          <w:szCs w:val="24"/>
          <w:lang w:val="ru-RU"/>
        </w:rPr>
        <w:t xml:space="preserve">Анализе резултата анкета о квалитету реализоване наставе и </w:t>
      </w:r>
      <w:r w:rsidR="0009175A">
        <w:rPr>
          <w:szCs w:val="24"/>
          <w:lang w:val="ru-RU"/>
        </w:rPr>
        <w:t xml:space="preserve">о </w:t>
      </w:r>
      <w:r w:rsidRPr="00112B0F">
        <w:rPr>
          <w:szCs w:val="24"/>
          <w:lang w:val="ru-RU"/>
        </w:rPr>
        <w:t>објективност</w:t>
      </w:r>
      <w:r w:rsidR="0009175A">
        <w:rPr>
          <w:szCs w:val="24"/>
          <w:lang w:val="ru-RU"/>
        </w:rPr>
        <w:t>и</w:t>
      </w:r>
      <w:r w:rsidRPr="00112B0F">
        <w:rPr>
          <w:szCs w:val="24"/>
          <w:lang w:val="ru-RU"/>
        </w:rPr>
        <w:t xml:space="preserve"> наставника на испиту, које се организују на Факултету организационих наука, показују да </w:t>
      </w:r>
      <w:r w:rsidR="0009175A">
        <w:rPr>
          <w:szCs w:val="24"/>
          <w:lang w:val="ru-RU"/>
        </w:rPr>
        <w:t>к</w:t>
      </w:r>
      <w:r w:rsidRPr="00112B0F">
        <w:rPr>
          <w:szCs w:val="24"/>
          <w:lang w:val="ru-RU"/>
        </w:rPr>
        <w:t xml:space="preserve">андидат </w:t>
      </w:r>
      <w:r w:rsidR="0009175A">
        <w:rPr>
          <w:szCs w:val="24"/>
          <w:lang w:val="ru-RU"/>
        </w:rPr>
        <w:t xml:space="preserve">- </w:t>
      </w:r>
      <w:r w:rsidRPr="00112B0F">
        <w:rPr>
          <w:szCs w:val="24"/>
          <w:lang w:val="ru-RU"/>
        </w:rPr>
        <w:t>др Даница Лечић</w:t>
      </w:r>
      <w:r>
        <w:rPr>
          <w:szCs w:val="24"/>
          <w:lang w:val="ru-RU"/>
        </w:rPr>
        <w:t>-</w:t>
      </w:r>
      <w:r w:rsidRPr="00112B0F">
        <w:rPr>
          <w:szCs w:val="24"/>
          <w:lang w:val="ru-RU"/>
        </w:rPr>
        <w:t>Цветковић</w:t>
      </w:r>
      <w:r w:rsidR="0009175A">
        <w:rPr>
          <w:szCs w:val="24"/>
          <w:lang w:val="ru-RU"/>
        </w:rPr>
        <w:t xml:space="preserve"> -</w:t>
      </w:r>
      <w:r w:rsidRPr="00112B0F">
        <w:rPr>
          <w:szCs w:val="24"/>
          <w:lang w:val="ru-RU"/>
        </w:rPr>
        <w:t xml:space="preserve"> има добре педагошке особине. На основу резултата спроведених анкет</w:t>
      </w:r>
      <w:r w:rsidR="0009175A">
        <w:rPr>
          <w:szCs w:val="24"/>
          <w:lang w:val="ru-RU"/>
        </w:rPr>
        <w:t>ирањ</w:t>
      </w:r>
      <w:r w:rsidRPr="00112B0F">
        <w:rPr>
          <w:szCs w:val="24"/>
          <w:lang w:val="ru-RU"/>
        </w:rPr>
        <w:t xml:space="preserve">а студената, </w:t>
      </w:r>
      <w:r>
        <w:rPr>
          <w:szCs w:val="24"/>
          <w:lang w:val="ru-RU"/>
        </w:rPr>
        <w:t>К</w:t>
      </w:r>
      <w:r w:rsidRPr="00112B0F">
        <w:rPr>
          <w:szCs w:val="24"/>
          <w:lang w:val="ru-RU"/>
        </w:rPr>
        <w:t xml:space="preserve">андидат је </w:t>
      </w:r>
      <w:r>
        <w:rPr>
          <w:szCs w:val="24"/>
          <w:lang w:val="ru-RU"/>
        </w:rPr>
        <w:t>била</w:t>
      </w:r>
      <w:r w:rsidRPr="00112B0F">
        <w:rPr>
          <w:szCs w:val="24"/>
          <w:lang w:val="ru-RU"/>
        </w:rPr>
        <w:t xml:space="preserve"> оцењен</w:t>
      </w:r>
      <w:r w:rsidR="0009175A">
        <w:rPr>
          <w:szCs w:val="24"/>
          <w:lang w:val="ru-RU"/>
        </w:rPr>
        <w:t>а</w:t>
      </w:r>
      <w:r w:rsidRPr="00112B0F">
        <w:rPr>
          <w:szCs w:val="24"/>
          <w:lang w:val="ru-RU"/>
        </w:rPr>
        <w:t xml:space="preserve"> просечним оценама које су биле </w:t>
      </w:r>
      <w:r w:rsidR="00D80F06">
        <w:rPr>
          <w:szCs w:val="24"/>
          <w:lang w:val="ru-RU"/>
        </w:rPr>
        <w:t>изнад</w:t>
      </w:r>
      <w:r w:rsidRPr="00112B0F">
        <w:rPr>
          <w:szCs w:val="24"/>
          <w:lang w:val="ru-RU"/>
        </w:rPr>
        <w:t xml:space="preserve"> 4,5 на скали од 0 до 5, о чему постоји писана евиденција на Факултету организационих наука. </w:t>
      </w:r>
    </w:p>
    <w:p w:rsidR="00522F28" w:rsidRDefault="00522F28" w:rsidP="002A2CDD">
      <w:pPr>
        <w:spacing w:before="120" w:line="300" w:lineRule="atLeast"/>
        <w:jc w:val="both"/>
        <w:rPr>
          <w:szCs w:val="24"/>
          <w:lang w:val="ru-RU"/>
        </w:rPr>
      </w:pPr>
      <w:r w:rsidRPr="00112B0F">
        <w:rPr>
          <w:szCs w:val="24"/>
          <w:lang w:val="ru-RU"/>
        </w:rPr>
        <w:t xml:space="preserve">Кандидат је </w:t>
      </w:r>
      <w:r>
        <w:rPr>
          <w:szCs w:val="24"/>
          <w:lang w:val="ru-RU"/>
        </w:rPr>
        <w:t>била</w:t>
      </w:r>
      <w:r w:rsidRPr="00112B0F">
        <w:rPr>
          <w:szCs w:val="24"/>
          <w:lang w:val="ru-RU"/>
        </w:rPr>
        <w:t xml:space="preserve"> ментор </w:t>
      </w:r>
      <w:r w:rsidR="00AB678B">
        <w:rPr>
          <w:szCs w:val="24"/>
          <w:lang w:val="ru-RU"/>
        </w:rPr>
        <w:t>око 70</w:t>
      </w:r>
      <w:r w:rsidRPr="00112B0F">
        <w:rPr>
          <w:szCs w:val="24"/>
          <w:lang w:val="ru-RU"/>
        </w:rPr>
        <w:t xml:space="preserve"> завршних и дипломских радова на основним академским студијама. На специјалистичким, магистарским и мастер студијама била је ментор </w:t>
      </w:r>
      <w:r w:rsidR="00AB678B">
        <w:rPr>
          <w:szCs w:val="24"/>
          <w:lang w:val="ru-RU"/>
        </w:rPr>
        <w:t>око</w:t>
      </w:r>
      <w:r w:rsidRPr="00112B0F">
        <w:rPr>
          <w:szCs w:val="24"/>
          <w:lang w:val="ru-RU"/>
        </w:rPr>
        <w:t xml:space="preserve"> </w:t>
      </w:r>
      <w:r w:rsidR="00AB678B" w:rsidRPr="00AB678B">
        <w:rPr>
          <w:szCs w:val="24"/>
          <w:lang w:val="ru-RU"/>
        </w:rPr>
        <w:t>30</w:t>
      </w:r>
      <w:r w:rsidRPr="00AB678B">
        <w:rPr>
          <w:szCs w:val="24"/>
          <w:lang w:val="ru-RU"/>
        </w:rPr>
        <w:t xml:space="preserve"> </w:t>
      </w:r>
      <w:r w:rsidRPr="00112B0F">
        <w:rPr>
          <w:szCs w:val="24"/>
          <w:lang w:val="ru-RU"/>
        </w:rPr>
        <w:t>радова.</w:t>
      </w:r>
      <w:r w:rsidR="00AB678B">
        <w:rPr>
          <w:szCs w:val="24"/>
          <w:lang w:val="ru-RU"/>
        </w:rPr>
        <w:t xml:space="preserve"> Такође, била је </w:t>
      </w:r>
      <w:r w:rsidR="00AB678B" w:rsidRPr="00402999">
        <w:rPr>
          <w:bCs/>
          <w:iCs/>
          <w:szCs w:val="24"/>
          <w:lang w:val="ru-RU"/>
        </w:rPr>
        <w:t xml:space="preserve">ментор две одбрањене докторске дисертације и једне дисертације чија је </w:t>
      </w:r>
      <w:r w:rsidR="004C09CE">
        <w:rPr>
          <w:bCs/>
          <w:iCs/>
          <w:szCs w:val="24"/>
        </w:rPr>
        <w:t>организација одбране у току</w:t>
      </w:r>
      <w:r w:rsidR="00AB678B" w:rsidRPr="00402999">
        <w:rPr>
          <w:bCs/>
          <w:iCs/>
          <w:szCs w:val="24"/>
          <w:lang w:val="ru-RU"/>
        </w:rPr>
        <w:t>.</w:t>
      </w:r>
    </w:p>
    <w:p w:rsidR="00522F28" w:rsidRPr="00112B0F" w:rsidRDefault="00522F28" w:rsidP="002A2CDD">
      <w:pPr>
        <w:spacing w:before="120" w:line="300" w:lineRule="atLeast"/>
        <w:jc w:val="both"/>
        <w:rPr>
          <w:rFonts w:ascii="Arial" w:hAnsi="Arial" w:cs="Arial"/>
          <w:szCs w:val="24"/>
          <w:lang w:val="ru-RU"/>
        </w:rPr>
      </w:pPr>
      <w:r w:rsidRPr="00112B0F">
        <w:rPr>
          <w:szCs w:val="24"/>
          <w:lang w:val="ru-RU"/>
        </w:rPr>
        <w:t>На основу изнетог</w:t>
      </w:r>
      <w:r w:rsidR="00D80F06">
        <w:rPr>
          <w:szCs w:val="24"/>
          <w:lang w:val="ru-RU"/>
        </w:rPr>
        <w:t>,</w:t>
      </w:r>
      <w:r w:rsidRPr="00112B0F">
        <w:rPr>
          <w:szCs w:val="24"/>
          <w:lang w:val="ru-RU"/>
        </w:rPr>
        <w:t xml:space="preserve"> Комисија сматра да резултати педагошког рада др Данице Лечић-Цветковић задовољавају критеријуме Закона о високом образовању за избор у звање </w:t>
      </w:r>
      <w:r w:rsidR="00AB678B">
        <w:rPr>
          <w:szCs w:val="24"/>
          <w:lang w:val="ru-RU"/>
        </w:rPr>
        <w:t>редовног</w:t>
      </w:r>
      <w:r w:rsidRPr="00112B0F">
        <w:rPr>
          <w:szCs w:val="24"/>
          <w:lang w:val="ru-RU"/>
        </w:rPr>
        <w:t xml:space="preserve"> професора и да се могу оценити као изузетно успешни. </w:t>
      </w:r>
    </w:p>
    <w:p w:rsidR="00537247" w:rsidRDefault="00537247" w:rsidP="00537247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2E50F6" w:rsidRDefault="002E50F6" w:rsidP="002E50F6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266AA8" w:rsidRPr="00D80F06" w:rsidRDefault="00266AA8" w:rsidP="002A2CDD">
      <w:pPr>
        <w:spacing w:before="120" w:line="300" w:lineRule="atLeast"/>
        <w:jc w:val="both"/>
        <w:rPr>
          <w:b/>
          <w:bCs/>
          <w:sz w:val="28"/>
          <w:szCs w:val="28"/>
        </w:rPr>
      </w:pPr>
      <w:r w:rsidRPr="00D80F06">
        <w:rPr>
          <w:b/>
          <w:bCs/>
          <w:sz w:val="28"/>
          <w:szCs w:val="28"/>
        </w:rPr>
        <w:t>V</w:t>
      </w:r>
      <w:r w:rsidRPr="00D80F06">
        <w:rPr>
          <w:b/>
          <w:sz w:val="28"/>
          <w:szCs w:val="28"/>
          <w:lang w:val="sr-Latn-CS"/>
        </w:rPr>
        <w:t>I</w:t>
      </w:r>
      <w:r w:rsidRPr="00D80F06">
        <w:rPr>
          <w:b/>
          <w:bCs/>
          <w:sz w:val="28"/>
          <w:szCs w:val="28"/>
        </w:rPr>
        <w:t xml:space="preserve"> ОЦЕНА ИСПУЊЕНОСТИ УСЛОВА ЗА ИЗБОР </w:t>
      </w:r>
    </w:p>
    <w:p w:rsidR="002E50F6" w:rsidRDefault="002E50F6" w:rsidP="002E50F6">
      <w:pPr>
        <w:spacing w:line="240" w:lineRule="atLeast"/>
        <w:jc w:val="both"/>
        <w:rPr>
          <w:b/>
          <w:bCs/>
          <w:iCs/>
          <w:sz w:val="12"/>
          <w:szCs w:val="12"/>
        </w:rPr>
      </w:pPr>
    </w:p>
    <w:p w:rsidR="0086049B" w:rsidRDefault="00906466" w:rsidP="00112626">
      <w:pPr>
        <w:spacing w:line="300" w:lineRule="atLeast"/>
        <w:jc w:val="both"/>
        <w:rPr>
          <w:color w:val="000000"/>
          <w:szCs w:val="24"/>
        </w:rPr>
      </w:pPr>
      <w:r w:rsidRPr="00906466">
        <w:rPr>
          <w:color w:val="000000"/>
          <w:szCs w:val="24"/>
        </w:rPr>
        <w:t xml:space="preserve">На основу увида у конкурсни материјал, Комисија je закључила да Кандидат, </w:t>
      </w:r>
      <w:r w:rsidRPr="00906466">
        <w:rPr>
          <w:szCs w:val="24"/>
          <w:lang w:val="ru-RU"/>
        </w:rPr>
        <w:t>др Даница Лечић-Цветковић</w:t>
      </w:r>
      <w:r w:rsidRPr="00906466">
        <w:rPr>
          <w:color w:val="000000"/>
          <w:szCs w:val="24"/>
        </w:rPr>
        <w:t>, ванредни професор Факултета организационих наука, у потпуности задовољава услове конкурса:</w:t>
      </w:r>
    </w:p>
    <w:p w:rsidR="000B0DF8" w:rsidRPr="00751CF2" w:rsidRDefault="002217B8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</w:rPr>
      </w:pPr>
      <w:r w:rsidRPr="00751CF2">
        <w:rPr>
          <w:szCs w:val="24"/>
        </w:rPr>
        <w:t xml:space="preserve">Има научни степен доктора наука из уже научне области, </w:t>
      </w:r>
      <w:r w:rsidRPr="00751CF2">
        <w:rPr>
          <w:szCs w:val="24"/>
          <w:lang w:val="ru-RU"/>
        </w:rPr>
        <w:t xml:space="preserve">„Управљање производњом и услугама”, </w:t>
      </w:r>
      <w:r w:rsidRPr="00751CF2">
        <w:rPr>
          <w:szCs w:val="24"/>
        </w:rPr>
        <w:t xml:space="preserve"> за коју се бира</w:t>
      </w:r>
      <w:r w:rsidR="000B0DF8" w:rsidRPr="00751CF2">
        <w:rPr>
          <w:szCs w:val="24"/>
        </w:rPr>
        <w:t xml:space="preserve">; </w:t>
      </w:r>
    </w:p>
    <w:p w:rsidR="0048362D" w:rsidRPr="00751CF2" w:rsidRDefault="002217B8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</w:rPr>
      </w:pPr>
      <w:r w:rsidRPr="00751CF2">
        <w:rPr>
          <w:szCs w:val="24"/>
        </w:rPr>
        <w:t xml:space="preserve">Самостално обавља наставни рад на предметима наведеним у овом извештају, из области </w:t>
      </w:r>
      <w:r w:rsidRPr="00751CF2">
        <w:rPr>
          <w:szCs w:val="24"/>
          <w:lang w:val="ru-RU"/>
        </w:rPr>
        <w:t>„Управљање производњом и услугама”</w:t>
      </w:r>
      <w:r w:rsidRPr="00751CF2">
        <w:rPr>
          <w:szCs w:val="24"/>
        </w:rPr>
        <w:t>, на свим нивоима студија</w:t>
      </w:r>
      <w:r w:rsidR="0048362D" w:rsidRPr="00751CF2">
        <w:rPr>
          <w:szCs w:val="24"/>
        </w:rPr>
        <w:t>;</w:t>
      </w:r>
    </w:p>
    <w:p w:rsidR="0048362D" w:rsidRPr="00751CF2" w:rsidRDefault="0048362D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</w:rPr>
      </w:pPr>
      <w:r w:rsidRPr="00751CF2">
        <w:rPr>
          <w:szCs w:val="24"/>
          <w:lang w:val="ru-RU"/>
        </w:rPr>
        <w:lastRenderedPageBreak/>
        <w:t>Поседује изражен смисао за педагошки</w:t>
      </w:r>
      <w:r w:rsidR="0009175A">
        <w:rPr>
          <w:szCs w:val="24"/>
          <w:lang w:val="ru-RU"/>
        </w:rPr>
        <w:t xml:space="preserve"> рад</w:t>
      </w:r>
      <w:r w:rsidRPr="00751CF2">
        <w:rPr>
          <w:szCs w:val="24"/>
          <w:lang w:val="ru-RU"/>
        </w:rPr>
        <w:t xml:space="preserve">, што потврђују </w:t>
      </w:r>
      <w:r w:rsidR="0009175A">
        <w:rPr>
          <w:szCs w:val="24"/>
          <w:lang w:val="ru-RU"/>
        </w:rPr>
        <w:t xml:space="preserve">надпросечне </w:t>
      </w:r>
      <w:r w:rsidRPr="00751CF2">
        <w:rPr>
          <w:szCs w:val="24"/>
          <w:lang w:val="ru-RU"/>
        </w:rPr>
        <w:t xml:space="preserve">оцене  </w:t>
      </w:r>
      <w:r w:rsidR="00625851" w:rsidRPr="00751CF2">
        <w:rPr>
          <w:szCs w:val="24"/>
          <w:lang w:val="ru-RU"/>
        </w:rPr>
        <w:t>(</w:t>
      </w:r>
      <w:r w:rsidR="00A47148">
        <w:rPr>
          <w:szCs w:val="24"/>
          <w:lang w:val="ru-RU"/>
        </w:rPr>
        <w:t xml:space="preserve">изнад </w:t>
      </w:r>
      <w:r w:rsidR="00625851" w:rsidRPr="00751CF2">
        <w:rPr>
          <w:szCs w:val="24"/>
          <w:lang w:val="ru-RU"/>
        </w:rPr>
        <w:t xml:space="preserve">4,5 на скали од 0 до 5,) </w:t>
      </w:r>
      <w:r w:rsidRPr="00751CF2">
        <w:rPr>
          <w:szCs w:val="24"/>
          <w:lang w:val="ru-RU"/>
        </w:rPr>
        <w:t>добијене у досадашњим студентским анкетама</w:t>
      </w:r>
      <w:r w:rsidRPr="00751CF2">
        <w:rPr>
          <w:szCs w:val="24"/>
        </w:rPr>
        <w:t>;</w:t>
      </w:r>
    </w:p>
    <w:p w:rsidR="0048362D" w:rsidRPr="00751CF2" w:rsidRDefault="002217B8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  <w:lang w:val="ru-RU"/>
        </w:rPr>
      </w:pPr>
      <w:r w:rsidRPr="00751CF2">
        <w:rPr>
          <w:szCs w:val="24"/>
          <w:lang w:val="ru-RU"/>
        </w:rPr>
        <w:t xml:space="preserve">Учествује у процесу унапређења и развоја наставних планова и програма </w:t>
      </w:r>
      <w:r w:rsidR="0048362D" w:rsidRPr="00751CF2">
        <w:rPr>
          <w:szCs w:val="24"/>
          <w:lang w:val="ru-RU"/>
        </w:rPr>
        <w:t xml:space="preserve">Факултета организационих наука, </w:t>
      </w:r>
      <w:r w:rsidRPr="00751CF2">
        <w:rPr>
          <w:szCs w:val="24"/>
          <w:lang w:val="ru-RU"/>
        </w:rPr>
        <w:t>на свим нивоима</w:t>
      </w:r>
      <w:r w:rsidR="0048362D" w:rsidRPr="00751CF2">
        <w:rPr>
          <w:szCs w:val="24"/>
          <w:lang w:val="ru-RU"/>
        </w:rPr>
        <w:t xml:space="preserve"> </w:t>
      </w:r>
      <w:r w:rsidRPr="00751CF2">
        <w:rPr>
          <w:szCs w:val="24"/>
          <w:lang w:val="ru-RU"/>
        </w:rPr>
        <w:t>студија</w:t>
      </w:r>
      <w:r w:rsidR="0048362D" w:rsidRPr="00751CF2">
        <w:rPr>
          <w:szCs w:val="24"/>
          <w:lang w:val="ru-RU"/>
        </w:rPr>
        <w:t>;</w:t>
      </w:r>
    </w:p>
    <w:p w:rsidR="0048362D" w:rsidRPr="00751CF2" w:rsidRDefault="002217B8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  <w:lang w:val="ru-RU"/>
        </w:rPr>
      </w:pPr>
      <w:r w:rsidRPr="00751CF2">
        <w:rPr>
          <w:szCs w:val="24"/>
          <w:lang w:val="ru-RU"/>
        </w:rPr>
        <w:t>Ангажована је у развоју Факултета организационих наука кроз активан рад у више управљачких</w:t>
      </w:r>
      <w:r w:rsidR="0048362D" w:rsidRPr="00751CF2">
        <w:rPr>
          <w:szCs w:val="24"/>
          <w:lang w:val="ru-RU"/>
        </w:rPr>
        <w:t xml:space="preserve"> </w:t>
      </w:r>
      <w:r w:rsidRPr="00751CF2">
        <w:rPr>
          <w:szCs w:val="24"/>
          <w:lang w:val="ru-RU"/>
        </w:rPr>
        <w:t>тела на Факултету</w:t>
      </w:r>
      <w:r w:rsidR="00751CF2" w:rsidRPr="00751CF2">
        <w:rPr>
          <w:bCs/>
          <w:iCs/>
          <w:szCs w:val="24"/>
          <w:lang w:val="ru-RU"/>
        </w:rPr>
        <w:t xml:space="preserve"> (члан савета </w:t>
      </w:r>
      <w:r w:rsidR="00A47148">
        <w:rPr>
          <w:bCs/>
          <w:iCs/>
          <w:szCs w:val="24"/>
          <w:lang w:val="ru-RU"/>
        </w:rPr>
        <w:t>Ф</w:t>
      </w:r>
      <w:r w:rsidR="00A47148">
        <w:rPr>
          <w:szCs w:val="24"/>
          <w:lang w:val="ru-RU"/>
        </w:rPr>
        <w:t>ОН-а</w:t>
      </w:r>
      <w:r w:rsidR="00751CF2" w:rsidRPr="00751CF2">
        <w:rPr>
          <w:szCs w:val="24"/>
          <w:lang w:val="ru-RU"/>
        </w:rPr>
        <w:t xml:space="preserve"> </w:t>
      </w:r>
      <w:r w:rsidR="00751CF2" w:rsidRPr="00751CF2">
        <w:rPr>
          <w:bCs/>
          <w:iCs/>
          <w:szCs w:val="24"/>
          <w:lang w:val="ru-RU"/>
        </w:rPr>
        <w:t xml:space="preserve">у три изборна периода, </w:t>
      </w:r>
      <w:r w:rsidR="0009175A">
        <w:rPr>
          <w:bCs/>
          <w:iCs/>
          <w:szCs w:val="24"/>
          <w:lang w:val="ru-RU"/>
        </w:rPr>
        <w:t>р</w:t>
      </w:r>
      <w:r w:rsidR="00751CF2" w:rsidRPr="00751CF2">
        <w:rPr>
          <w:bCs/>
          <w:iCs/>
          <w:szCs w:val="24"/>
          <w:lang w:val="ru-RU"/>
        </w:rPr>
        <w:t xml:space="preserve">уководилац </w:t>
      </w:r>
      <w:r w:rsidR="0009175A" w:rsidRPr="00751CF2">
        <w:rPr>
          <w:bCs/>
          <w:iCs/>
          <w:szCs w:val="24"/>
          <w:lang w:val="ru-RU"/>
        </w:rPr>
        <w:t>„</w:t>
      </w:r>
      <w:r w:rsidR="0009175A">
        <w:rPr>
          <w:bCs/>
          <w:iCs/>
          <w:szCs w:val="24"/>
          <w:lang w:val="ru-RU"/>
        </w:rPr>
        <w:t>Ц</w:t>
      </w:r>
      <w:r w:rsidR="00751CF2" w:rsidRPr="00751CF2">
        <w:rPr>
          <w:bCs/>
          <w:iCs/>
          <w:szCs w:val="24"/>
          <w:lang w:val="ru-RU"/>
        </w:rPr>
        <w:t xml:space="preserve">ентра за </w:t>
      </w:r>
      <w:r w:rsidR="0009175A">
        <w:rPr>
          <w:bCs/>
          <w:iCs/>
          <w:szCs w:val="24"/>
          <w:lang w:val="ru-RU"/>
        </w:rPr>
        <w:t>у</w:t>
      </w:r>
      <w:r w:rsidR="00751CF2" w:rsidRPr="00751CF2">
        <w:rPr>
          <w:bCs/>
          <w:iCs/>
          <w:szCs w:val="24"/>
          <w:lang w:val="ru-RU"/>
        </w:rPr>
        <w:t>прављање производњом и услугама</w:t>
      </w:r>
      <w:r w:rsidR="00751CF2" w:rsidRPr="00751CF2">
        <w:rPr>
          <w:bCs/>
          <w:iCs/>
          <w:szCs w:val="24"/>
          <w:lang w:val="en-US"/>
        </w:rPr>
        <w:t>”</w:t>
      </w:r>
      <w:r w:rsidR="00751CF2" w:rsidRPr="00751CF2">
        <w:rPr>
          <w:bCs/>
          <w:iCs/>
          <w:szCs w:val="24"/>
          <w:lang w:val="ru-RU"/>
        </w:rPr>
        <w:t>)</w:t>
      </w:r>
      <w:r w:rsidR="0048362D" w:rsidRPr="00751CF2">
        <w:rPr>
          <w:szCs w:val="24"/>
          <w:lang w:val="ru-RU"/>
        </w:rPr>
        <w:t>;</w:t>
      </w:r>
    </w:p>
    <w:p w:rsidR="0048362D" w:rsidRPr="00751CF2" w:rsidRDefault="0048362D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</w:rPr>
      </w:pPr>
      <w:r w:rsidRPr="00751CF2">
        <w:rPr>
          <w:bCs/>
          <w:iCs/>
          <w:szCs w:val="24"/>
          <w:lang w:val="ru-RU"/>
        </w:rPr>
        <w:t xml:space="preserve">Кандидат је аутор или коаутор 9 уџбеника/монографија, од тога 4 након </w:t>
      </w:r>
      <w:r w:rsidR="001C2D0C">
        <w:rPr>
          <w:bCs/>
          <w:iCs/>
          <w:szCs w:val="24"/>
          <w:lang w:val="ru-RU"/>
        </w:rPr>
        <w:t>избора у претходно звање (једно</w:t>
      </w:r>
      <w:r w:rsidRPr="00751CF2">
        <w:rPr>
          <w:bCs/>
          <w:iCs/>
          <w:szCs w:val="24"/>
          <w:lang w:val="ru-RU"/>
        </w:rPr>
        <w:t xml:space="preserve"> поглављ</w:t>
      </w:r>
      <w:r w:rsidR="0009175A">
        <w:rPr>
          <w:bCs/>
          <w:iCs/>
          <w:szCs w:val="24"/>
          <w:lang w:val="ru-RU"/>
        </w:rPr>
        <w:t>е</w:t>
      </w:r>
      <w:r w:rsidRPr="00751CF2">
        <w:rPr>
          <w:bCs/>
          <w:iCs/>
          <w:szCs w:val="24"/>
          <w:lang w:val="ru-RU"/>
        </w:rPr>
        <w:t xml:space="preserve"> у монографији међународног значаја</w:t>
      </w:r>
      <w:r w:rsidR="00625851" w:rsidRPr="00751CF2">
        <w:rPr>
          <w:bCs/>
          <w:iCs/>
          <w:szCs w:val="24"/>
          <w:lang w:val="ru-RU"/>
        </w:rPr>
        <w:t xml:space="preserve"> (М13)</w:t>
      </w:r>
      <w:r w:rsidRPr="00751CF2">
        <w:rPr>
          <w:bCs/>
          <w:iCs/>
          <w:szCs w:val="24"/>
          <w:lang w:val="ru-RU"/>
        </w:rPr>
        <w:t>)</w:t>
      </w:r>
      <w:r w:rsidR="00625851" w:rsidRPr="00751CF2">
        <w:rPr>
          <w:szCs w:val="24"/>
          <w:lang w:val="ru-RU"/>
        </w:rPr>
        <w:t>;</w:t>
      </w:r>
      <w:r w:rsidR="00751CF2" w:rsidRPr="00751CF2">
        <w:rPr>
          <w:szCs w:val="24"/>
          <w:lang w:val="ru-RU"/>
        </w:rPr>
        <w:t xml:space="preserve"> </w:t>
      </w:r>
      <w:r w:rsidR="0009175A">
        <w:rPr>
          <w:szCs w:val="24"/>
          <w:lang w:val="ru-RU"/>
        </w:rPr>
        <w:t>у</w:t>
      </w:r>
      <w:r w:rsidR="00751CF2" w:rsidRPr="00751CF2">
        <w:rPr>
          <w:szCs w:val="24"/>
          <w:lang w:val="ru-RU"/>
        </w:rPr>
        <w:t>џбеници  се  активно  користе  у  реализацији  наставе  на  основним,  мастер  и докторским студијама из области „Управљање производњом и услугама”</w:t>
      </w:r>
      <w:r w:rsidR="00751CF2" w:rsidRPr="00751CF2">
        <w:rPr>
          <w:szCs w:val="24"/>
        </w:rPr>
        <w:t>;</w:t>
      </w:r>
    </w:p>
    <w:p w:rsidR="00625851" w:rsidRPr="00751CF2" w:rsidRDefault="00625851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</w:rPr>
      </w:pPr>
      <w:r w:rsidRPr="00751CF2">
        <w:rPr>
          <w:bCs/>
          <w:iCs/>
          <w:szCs w:val="24"/>
          <w:lang w:val="ru-RU"/>
        </w:rPr>
        <w:t>Објавила је 9 рад</w:t>
      </w:r>
      <w:r w:rsidR="00A47148">
        <w:rPr>
          <w:bCs/>
          <w:iCs/>
          <w:szCs w:val="24"/>
          <w:lang w:val="ru-RU"/>
        </w:rPr>
        <w:t>ова</w:t>
      </w:r>
      <w:r w:rsidRPr="00751CF2">
        <w:rPr>
          <w:bCs/>
          <w:iCs/>
          <w:szCs w:val="24"/>
          <w:lang w:val="ru-RU"/>
        </w:rPr>
        <w:t xml:space="preserve"> у часописима са импакт фактором који се налазе на </w:t>
      </w:r>
      <w:r w:rsidRPr="00751CF2">
        <w:rPr>
          <w:bCs/>
          <w:i/>
          <w:iCs/>
          <w:szCs w:val="24"/>
          <w:lang w:val="ru-RU"/>
        </w:rPr>
        <w:t>SCI</w:t>
      </w:r>
      <w:r w:rsidRPr="00751CF2">
        <w:rPr>
          <w:bCs/>
          <w:iCs/>
          <w:szCs w:val="24"/>
          <w:lang w:val="ru-RU"/>
        </w:rPr>
        <w:t xml:space="preserve"> листи, од тога 6 након избора у претходно звање (један из категорије М21 и пет из категорији М23)</w:t>
      </w:r>
      <w:r w:rsidRPr="00751CF2">
        <w:rPr>
          <w:szCs w:val="24"/>
          <w:lang w:val="ru-RU"/>
        </w:rPr>
        <w:t>;</w:t>
      </w:r>
    </w:p>
    <w:p w:rsidR="00625851" w:rsidRPr="00751CF2" w:rsidRDefault="00625851" w:rsidP="00D80F06">
      <w:pPr>
        <w:pStyle w:val="BodyText"/>
        <w:numPr>
          <w:ilvl w:val="0"/>
          <w:numId w:val="43"/>
        </w:numPr>
        <w:spacing w:before="60" w:after="0" w:line="300" w:lineRule="atLeast"/>
        <w:ind w:left="360"/>
        <w:jc w:val="both"/>
        <w:rPr>
          <w:bCs/>
          <w:iCs/>
          <w:szCs w:val="24"/>
          <w:lang w:val="ru-RU"/>
        </w:rPr>
      </w:pPr>
      <w:r w:rsidRPr="00751CF2">
        <w:rPr>
          <w:bCs/>
          <w:iCs/>
          <w:szCs w:val="24"/>
          <w:lang w:val="ru-RU"/>
        </w:rPr>
        <w:t>Кандидат је објавила 3 рада у часописима међународног значаја</w:t>
      </w:r>
      <w:r w:rsidR="0009175A">
        <w:rPr>
          <w:bCs/>
          <w:iCs/>
          <w:szCs w:val="24"/>
          <w:lang w:val="ru-RU"/>
        </w:rPr>
        <w:t>,</w:t>
      </w:r>
      <w:r w:rsidRPr="00751CF2">
        <w:rPr>
          <w:bCs/>
          <w:iCs/>
          <w:szCs w:val="24"/>
          <w:lang w:val="ru-RU"/>
        </w:rPr>
        <w:t xml:space="preserve"> верификованим посебном одлуком (М24), од тога 2 након избо</w:t>
      </w:r>
      <w:r w:rsidR="0009175A">
        <w:rPr>
          <w:bCs/>
          <w:iCs/>
          <w:szCs w:val="24"/>
          <w:lang w:val="ru-RU"/>
        </w:rPr>
        <w:t xml:space="preserve">ра у звање ванредног професора; </w:t>
      </w:r>
    </w:p>
    <w:p w:rsidR="00625851" w:rsidRPr="00751CF2" w:rsidRDefault="00625851" w:rsidP="00D80F06">
      <w:pPr>
        <w:pStyle w:val="BodyText"/>
        <w:numPr>
          <w:ilvl w:val="0"/>
          <w:numId w:val="43"/>
        </w:numPr>
        <w:spacing w:before="60" w:after="0" w:line="300" w:lineRule="atLeast"/>
        <w:ind w:left="360"/>
        <w:jc w:val="both"/>
        <w:rPr>
          <w:bCs/>
          <w:iCs/>
          <w:szCs w:val="24"/>
          <w:lang w:val="ru-RU"/>
        </w:rPr>
      </w:pPr>
      <w:r w:rsidRPr="00751CF2">
        <w:rPr>
          <w:bCs/>
          <w:iCs/>
          <w:szCs w:val="24"/>
          <w:lang w:val="ru-RU"/>
        </w:rPr>
        <w:t>Аутор је укупно 9 радова у часописима националног значаја (М50), од тога 3 након изб</w:t>
      </w:r>
      <w:r w:rsidR="004C3727">
        <w:rPr>
          <w:bCs/>
          <w:iCs/>
          <w:szCs w:val="24"/>
          <w:lang w:val="ru-RU"/>
        </w:rPr>
        <w:t>ора у звање ванредног професора;</w:t>
      </w:r>
      <w:r w:rsidRPr="00751CF2">
        <w:rPr>
          <w:bCs/>
          <w:iCs/>
          <w:szCs w:val="24"/>
          <w:lang w:val="ru-RU"/>
        </w:rPr>
        <w:t xml:space="preserve"> </w:t>
      </w:r>
    </w:p>
    <w:p w:rsidR="00625851" w:rsidRPr="00751CF2" w:rsidRDefault="00625851" w:rsidP="00D80F06">
      <w:pPr>
        <w:pStyle w:val="BodyText"/>
        <w:numPr>
          <w:ilvl w:val="0"/>
          <w:numId w:val="43"/>
        </w:numPr>
        <w:spacing w:before="60" w:after="0" w:line="300" w:lineRule="atLeast"/>
        <w:ind w:left="360"/>
        <w:jc w:val="both"/>
        <w:rPr>
          <w:bCs/>
          <w:iCs/>
          <w:szCs w:val="24"/>
          <w:lang w:val="ru-RU"/>
        </w:rPr>
      </w:pPr>
      <w:r w:rsidRPr="00751CF2">
        <w:rPr>
          <w:bCs/>
          <w:iCs/>
          <w:szCs w:val="24"/>
          <w:lang w:val="ru-RU"/>
        </w:rPr>
        <w:t>Кандидата је аутор или коаутор 14</w:t>
      </w:r>
      <w:r w:rsidR="00751CF2" w:rsidRPr="00751CF2">
        <w:rPr>
          <w:bCs/>
          <w:iCs/>
          <w:szCs w:val="24"/>
          <w:lang w:val="ru-RU"/>
        </w:rPr>
        <w:t xml:space="preserve"> </w:t>
      </w:r>
      <w:r w:rsidRPr="00751CF2">
        <w:rPr>
          <w:bCs/>
          <w:iCs/>
          <w:szCs w:val="24"/>
          <w:lang w:val="ru-RU"/>
        </w:rPr>
        <w:t>научних радова објављених у целости на међународним научним скуповима (М33), од тога 9 радова након избор</w:t>
      </w:r>
      <w:r w:rsidR="005C393F">
        <w:rPr>
          <w:bCs/>
          <w:iCs/>
          <w:szCs w:val="24"/>
          <w:lang w:val="ru-RU"/>
        </w:rPr>
        <w:t>а у претходно звање, и укупно 4</w:t>
      </w:r>
      <w:r w:rsidR="00406292">
        <w:rPr>
          <w:bCs/>
          <w:iCs/>
          <w:szCs w:val="24"/>
        </w:rPr>
        <w:t>6</w:t>
      </w:r>
      <w:r w:rsidRPr="00751CF2">
        <w:rPr>
          <w:bCs/>
          <w:iCs/>
          <w:szCs w:val="24"/>
          <w:lang w:val="ru-RU"/>
        </w:rPr>
        <w:t xml:space="preserve"> радова објављених у целости на научним скуповима националног значаја (М63), од чега 6 након избора у звање ванредног професора. Један је од уредника </w:t>
      </w:r>
      <w:r w:rsidR="00A47148">
        <w:rPr>
          <w:bCs/>
          <w:iCs/>
          <w:szCs w:val="24"/>
          <w:lang w:val="ru-RU"/>
        </w:rPr>
        <w:t xml:space="preserve">једног </w:t>
      </w:r>
      <w:r w:rsidRPr="00751CF2">
        <w:rPr>
          <w:bCs/>
          <w:iCs/>
          <w:szCs w:val="24"/>
          <w:lang w:val="ru-RU"/>
        </w:rPr>
        <w:t>зборника</w:t>
      </w:r>
      <w:r w:rsidR="004C3727">
        <w:rPr>
          <w:bCs/>
          <w:iCs/>
          <w:szCs w:val="24"/>
          <w:lang w:val="ru-RU"/>
        </w:rPr>
        <w:t xml:space="preserve"> радова н</w:t>
      </w:r>
      <w:r w:rsidR="00977853">
        <w:rPr>
          <w:bCs/>
          <w:iCs/>
          <w:szCs w:val="24"/>
          <w:lang w:val="ru-RU"/>
        </w:rPr>
        <w:t>ационалног скупа (М6</w:t>
      </w:r>
      <w:r w:rsidR="00977853">
        <w:rPr>
          <w:bCs/>
          <w:iCs/>
          <w:szCs w:val="24"/>
        </w:rPr>
        <w:t>6</w:t>
      </w:r>
      <w:r w:rsidR="004C3727">
        <w:rPr>
          <w:bCs/>
          <w:iCs/>
          <w:szCs w:val="24"/>
          <w:lang w:val="ru-RU"/>
        </w:rPr>
        <w:t>);</w:t>
      </w:r>
    </w:p>
    <w:p w:rsidR="00625851" w:rsidRPr="00751CF2" w:rsidRDefault="00625851" w:rsidP="00D80F06">
      <w:pPr>
        <w:pStyle w:val="BodyText"/>
        <w:numPr>
          <w:ilvl w:val="0"/>
          <w:numId w:val="43"/>
        </w:numPr>
        <w:spacing w:before="60" w:after="0" w:line="300" w:lineRule="atLeast"/>
        <w:ind w:left="360"/>
        <w:jc w:val="both"/>
        <w:rPr>
          <w:bCs/>
          <w:iCs/>
          <w:szCs w:val="24"/>
          <w:lang w:val="ru-RU"/>
        </w:rPr>
      </w:pPr>
      <w:r w:rsidRPr="00751CF2">
        <w:rPr>
          <w:bCs/>
          <w:iCs/>
          <w:szCs w:val="24"/>
          <w:lang w:val="ru-RU"/>
        </w:rPr>
        <w:t xml:space="preserve">Учествовала је у </w:t>
      </w:r>
      <w:r w:rsidR="001C2D0C">
        <w:rPr>
          <w:bCs/>
          <w:iCs/>
          <w:szCs w:val="24"/>
          <w:lang w:val="ru-RU"/>
        </w:rPr>
        <w:t>изради</w:t>
      </w:r>
      <w:r w:rsidRPr="00751CF2">
        <w:rPr>
          <w:bCs/>
          <w:iCs/>
          <w:szCs w:val="24"/>
          <w:lang w:val="ru-RU"/>
        </w:rPr>
        <w:t xml:space="preserve"> 7 пројеката, од тога 2 након </w:t>
      </w:r>
      <w:r w:rsidR="001C2D0C">
        <w:rPr>
          <w:bCs/>
          <w:iCs/>
          <w:szCs w:val="24"/>
          <w:lang w:val="ru-RU"/>
        </w:rPr>
        <w:t>избора у претходно звање (један</w:t>
      </w:r>
      <w:r w:rsidRPr="00751CF2">
        <w:rPr>
          <w:bCs/>
          <w:iCs/>
          <w:szCs w:val="24"/>
          <w:lang w:val="ru-RU"/>
        </w:rPr>
        <w:t xml:space="preserve"> </w:t>
      </w:r>
      <w:r w:rsidRPr="001C2D0C">
        <w:rPr>
          <w:bCs/>
          <w:i/>
          <w:iCs/>
          <w:szCs w:val="24"/>
          <w:lang w:val="ru-RU"/>
        </w:rPr>
        <w:t>TEMPUS</w:t>
      </w:r>
      <w:r w:rsidRPr="00751CF2">
        <w:rPr>
          <w:bCs/>
          <w:iCs/>
          <w:szCs w:val="24"/>
          <w:lang w:val="ru-RU"/>
        </w:rPr>
        <w:t xml:space="preserve"> пројек</w:t>
      </w:r>
      <w:r w:rsidR="001C2D0C">
        <w:rPr>
          <w:bCs/>
          <w:iCs/>
          <w:szCs w:val="24"/>
          <w:lang w:val="ru-RU"/>
        </w:rPr>
        <w:t>ат</w:t>
      </w:r>
      <w:r w:rsidR="004C3727">
        <w:rPr>
          <w:bCs/>
          <w:iCs/>
          <w:szCs w:val="24"/>
          <w:lang w:val="ru-RU"/>
        </w:rPr>
        <w:t>);</w:t>
      </w:r>
      <w:r w:rsidRPr="00751CF2">
        <w:rPr>
          <w:bCs/>
          <w:iCs/>
          <w:szCs w:val="24"/>
          <w:lang w:val="ru-RU"/>
        </w:rPr>
        <w:t xml:space="preserve"> </w:t>
      </w:r>
    </w:p>
    <w:p w:rsidR="00112626" w:rsidRPr="00751CF2" w:rsidRDefault="00112626" w:rsidP="00D80F06">
      <w:pPr>
        <w:pStyle w:val="BodyText"/>
        <w:numPr>
          <w:ilvl w:val="0"/>
          <w:numId w:val="43"/>
        </w:numPr>
        <w:spacing w:before="60" w:after="0" w:line="300" w:lineRule="atLeast"/>
        <w:ind w:left="360"/>
        <w:jc w:val="both"/>
        <w:rPr>
          <w:bCs/>
          <w:iCs/>
          <w:szCs w:val="24"/>
          <w:lang w:val="ru-RU"/>
        </w:rPr>
      </w:pPr>
      <w:r w:rsidRPr="00751CF2">
        <w:rPr>
          <w:bCs/>
          <w:iCs/>
          <w:szCs w:val="24"/>
          <w:lang w:val="ru-RU"/>
        </w:rPr>
        <w:t>Даница Лечић-Цветковић</w:t>
      </w:r>
      <w:r w:rsidRPr="00751CF2">
        <w:rPr>
          <w:b/>
          <w:bCs/>
          <w:i/>
          <w:iCs/>
          <w:szCs w:val="24"/>
          <w:lang w:val="ru-RU"/>
        </w:rPr>
        <w:t xml:space="preserve"> </w:t>
      </w:r>
      <w:r w:rsidRPr="00751CF2">
        <w:rPr>
          <w:bCs/>
          <w:iCs/>
          <w:szCs w:val="24"/>
          <w:lang w:val="ru-RU"/>
        </w:rPr>
        <w:t>је била члан програмских и организационих одбора великог броја домаћих и међунар</w:t>
      </w:r>
      <w:r w:rsidR="0009175A">
        <w:rPr>
          <w:bCs/>
          <w:iCs/>
          <w:szCs w:val="24"/>
          <w:lang w:val="ru-RU"/>
        </w:rPr>
        <w:t>о</w:t>
      </w:r>
      <w:r w:rsidRPr="00751CF2">
        <w:rPr>
          <w:bCs/>
          <w:iCs/>
          <w:szCs w:val="24"/>
          <w:lang w:val="ru-RU"/>
        </w:rPr>
        <w:t>д</w:t>
      </w:r>
      <w:r w:rsidR="0009175A">
        <w:rPr>
          <w:bCs/>
          <w:iCs/>
          <w:szCs w:val="24"/>
          <w:lang w:val="ru-RU"/>
        </w:rPr>
        <w:t>них научних скупова; ч</w:t>
      </w:r>
      <w:r w:rsidRPr="00751CF2">
        <w:rPr>
          <w:bCs/>
          <w:iCs/>
          <w:szCs w:val="24"/>
          <w:lang w:val="ru-RU"/>
        </w:rPr>
        <w:t xml:space="preserve">лан је уређивачког одбора часописа </w:t>
      </w:r>
      <w:r w:rsidRPr="00751CF2">
        <w:rPr>
          <w:bCs/>
          <w:i/>
          <w:iCs/>
          <w:szCs w:val="24"/>
          <w:lang w:val="ru-RU"/>
        </w:rPr>
        <w:t xml:space="preserve">Management </w:t>
      </w:r>
      <w:r w:rsidRPr="00751CF2">
        <w:rPr>
          <w:bCs/>
          <w:iCs/>
          <w:szCs w:val="24"/>
        </w:rPr>
        <w:t>- часописа за теорију и праксу</w:t>
      </w:r>
      <w:r w:rsidR="0009175A">
        <w:rPr>
          <w:bCs/>
          <w:iCs/>
          <w:szCs w:val="24"/>
        </w:rPr>
        <w:t>, а б</w:t>
      </w:r>
      <w:r w:rsidRPr="00751CF2">
        <w:rPr>
          <w:bCs/>
          <w:iCs/>
          <w:szCs w:val="24"/>
          <w:lang w:val="ru-RU"/>
        </w:rPr>
        <w:t>ила је</w:t>
      </w:r>
      <w:r w:rsidR="0009175A">
        <w:rPr>
          <w:bCs/>
          <w:iCs/>
          <w:szCs w:val="24"/>
          <w:lang w:val="ru-RU"/>
        </w:rPr>
        <w:t xml:space="preserve"> и</w:t>
      </w:r>
      <w:r w:rsidRPr="00751CF2">
        <w:rPr>
          <w:bCs/>
          <w:iCs/>
          <w:szCs w:val="24"/>
          <w:lang w:val="ru-RU"/>
        </w:rPr>
        <w:t xml:space="preserve"> рецезент великог броја радова у домаћим часописима, као и у зборницима радова домаћих </w:t>
      </w:r>
      <w:r w:rsidR="004C3727">
        <w:rPr>
          <w:bCs/>
          <w:iCs/>
          <w:szCs w:val="24"/>
          <w:lang w:val="ru-RU"/>
        </w:rPr>
        <w:t xml:space="preserve">и међународних научних скупова; </w:t>
      </w:r>
    </w:p>
    <w:p w:rsidR="00751CF2" w:rsidRPr="00751CF2" w:rsidRDefault="00751CF2" w:rsidP="00D80F06">
      <w:pPr>
        <w:pStyle w:val="ListParagraph"/>
        <w:numPr>
          <w:ilvl w:val="0"/>
          <w:numId w:val="43"/>
        </w:numPr>
        <w:spacing w:before="60" w:line="300" w:lineRule="atLeast"/>
        <w:ind w:left="360"/>
        <w:jc w:val="both"/>
        <w:rPr>
          <w:szCs w:val="24"/>
          <w:lang w:val="ru-RU"/>
        </w:rPr>
      </w:pPr>
      <w:r w:rsidRPr="00751CF2">
        <w:rPr>
          <w:szCs w:val="24"/>
          <w:lang w:val="ru-RU"/>
        </w:rPr>
        <w:t>Кандидат је била ментор око 70 завршних и дипломских радова н</w:t>
      </w:r>
      <w:r w:rsidR="004C3727">
        <w:rPr>
          <w:szCs w:val="24"/>
          <w:lang w:val="ru-RU"/>
        </w:rPr>
        <w:t>а основним академским студијама; н</w:t>
      </w:r>
      <w:r w:rsidRPr="00751CF2">
        <w:rPr>
          <w:szCs w:val="24"/>
          <w:lang w:val="ru-RU"/>
        </w:rPr>
        <w:t>а специјалистичким, магистарским и мастер студијама била је ментор око 30 радова</w:t>
      </w:r>
      <w:r w:rsidR="004C3727">
        <w:rPr>
          <w:szCs w:val="24"/>
          <w:lang w:val="ru-RU"/>
        </w:rPr>
        <w:t xml:space="preserve">, као и </w:t>
      </w:r>
      <w:r w:rsidRPr="00751CF2">
        <w:rPr>
          <w:bCs/>
          <w:iCs/>
          <w:szCs w:val="24"/>
          <w:lang w:val="ru-RU"/>
        </w:rPr>
        <w:t xml:space="preserve">ментор две одбрањене докторске дисертације и једне дисертације чија је </w:t>
      </w:r>
      <w:r w:rsidRPr="00751CF2">
        <w:rPr>
          <w:bCs/>
          <w:iCs/>
          <w:szCs w:val="24"/>
        </w:rPr>
        <w:t>организација одбране у току</w:t>
      </w:r>
      <w:r w:rsidR="004C3727">
        <w:rPr>
          <w:bCs/>
          <w:iCs/>
          <w:szCs w:val="24"/>
          <w:lang w:val="ru-RU"/>
        </w:rPr>
        <w:t>;</w:t>
      </w:r>
    </w:p>
    <w:p w:rsidR="00625851" w:rsidRPr="00F11B30" w:rsidRDefault="00625851" w:rsidP="00D80F06">
      <w:pPr>
        <w:pStyle w:val="BodyText"/>
        <w:numPr>
          <w:ilvl w:val="0"/>
          <w:numId w:val="43"/>
        </w:numPr>
        <w:spacing w:before="60" w:after="0" w:line="300" w:lineRule="atLeast"/>
        <w:ind w:left="360"/>
        <w:jc w:val="both"/>
        <w:rPr>
          <w:bCs/>
          <w:iCs/>
          <w:lang w:val="ru-RU"/>
        </w:rPr>
      </w:pPr>
      <w:r w:rsidRPr="00751CF2">
        <w:rPr>
          <w:bCs/>
          <w:iCs/>
          <w:szCs w:val="24"/>
          <w:lang w:val="ru-RU"/>
        </w:rPr>
        <w:t>Од 2008. године је  лидер</w:t>
      </w:r>
      <w:r w:rsidRPr="00F11B30">
        <w:rPr>
          <w:bCs/>
          <w:iCs/>
          <w:lang w:val="ru-RU"/>
        </w:rPr>
        <w:t xml:space="preserve"> и члан групе </w:t>
      </w:r>
      <w:r w:rsidRPr="00F11B30">
        <w:rPr>
          <w:bCs/>
          <w:i/>
          <w:iCs/>
          <w:lang w:val="ru-RU"/>
        </w:rPr>
        <w:t>MESA (Manufacturing Enterprise Solutions Association)</w:t>
      </w:r>
      <w:r w:rsidRPr="00F11B30">
        <w:rPr>
          <w:bCs/>
          <w:iCs/>
          <w:lang w:val="ru-RU"/>
        </w:rPr>
        <w:t xml:space="preserve"> за Србију.</w:t>
      </w:r>
    </w:p>
    <w:p w:rsidR="00537247" w:rsidRPr="00537247" w:rsidRDefault="00537247" w:rsidP="00537247">
      <w:pPr>
        <w:spacing w:line="240" w:lineRule="atLeast"/>
        <w:ind w:left="360"/>
        <w:jc w:val="both"/>
        <w:rPr>
          <w:b/>
          <w:bCs/>
          <w:iCs/>
          <w:sz w:val="12"/>
          <w:szCs w:val="12"/>
        </w:rPr>
      </w:pPr>
    </w:p>
    <w:p w:rsidR="00112626" w:rsidRPr="00112626" w:rsidRDefault="00112626" w:rsidP="00112626">
      <w:pPr>
        <w:spacing w:line="300" w:lineRule="atLeast"/>
        <w:jc w:val="both"/>
        <w:rPr>
          <w:b/>
          <w:sz w:val="16"/>
          <w:szCs w:val="16"/>
        </w:rPr>
      </w:pPr>
    </w:p>
    <w:p w:rsidR="00522F28" w:rsidRDefault="00522F28" w:rsidP="00EB5E3C">
      <w:pPr>
        <w:spacing w:line="300" w:lineRule="atLeast"/>
        <w:jc w:val="both"/>
        <w:rPr>
          <w:b/>
          <w:sz w:val="28"/>
          <w:szCs w:val="28"/>
          <w:lang w:val="ru-RU"/>
        </w:rPr>
      </w:pPr>
      <w:r w:rsidRPr="004221B2">
        <w:rPr>
          <w:b/>
          <w:sz w:val="28"/>
          <w:szCs w:val="28"/>
          <w:lang w:val="sr-Latn-CS"/>
        </w:rPr>
        <w:t>VI</w:t>
      </w:r>
      <w:r w:rsidR="00266AA8" w:rsidRPr="004221B2">
        <w:rPr>
          <w:b/>
          <w:sz w:val="28"/>
          <w:szCs w:val="28"/>
          <w:lang w:val="sr-Latn-CS"/>
        </w:rPr>
        <w:t>I</w:t>
      </w:r>
      <w:r w:rsidR="006162D6">
        <w:rPr>
          <w:b/>
          <w:sz w:val="28"/>
          <w:szCs w:val="28"/>
          <w:lang w:val="hr-HR"/>
        </w:rPr>
        <w:t xml:space="preserve"> </w:t>
      </w:r>
      <w:r w:rsidRPr="004221B2">
        <w:rPr>
          <w:b/>
          <w:sz w:val="28"/>
          <w:szCs w:val="28"/>
          <w:lang w:val="hr-HR"/>
        </w:rPr>
        <w:t xml:space="preserve"> </w:t>
      </w:r>
      <w:r w:rsidRPr="004221B2">
        <w:rPr>
          <w:b/>
          <w:sz w:val="28"/>
          <w:szCs w:val="28"/>
          <w:lang w:val="ru-RU"/>
        </w:rPr>
        <w:t>ЗАКЉУ</w:t>
      </w:r>
      <w:r w:rsidRPr="004221B2">
        <w:rPr>
          <w:b/>
          <w:sz w:val="28"/>
          <w:szCs w:val="28"/>
          <w:lang w:val="hr-HR"/>
        </w:rPr>
        <w:t>Ч</w:t>
      </w:r>
      <w:r w:rsidRPr="004221B2">
        <w:rPr>
          <w:b/>
          <w:sz w:val="28"/>
          <w:szCs w:val="28"/>
          <w:lang w:val="ru-RU"/>
        </w:rPr>
        <w:t>НО</w:t>
      </w:r>
      <w:r w:rsidRPr="004221B2">
        <w:rPr>
          <w:b/>
          <w:sz w:val="28"/>
          <w:szCs w:val="28"/>
          <w:lang w:val="hr-HR"/>
        </w:rPr>
        <w:t xml:space="preserve"> </w:t>
      </w:r>
      <w:r w:rsidRPr="004221B2">
        <w:rPr>
          <w:b/>
          <w:sz w:val="28"/>
          <w:szCs w:val="28"/>
          <w:lang w:val="ru-RU"/>
        </w:rPr>
        <w:t>М</w:t>
      </w:r>
      <w:r w:rsidRPr="004221B2">
        <w:rPr>
          <w:b/>
          <w:sz w:val="28"/>
          <w:szCs w:val="28"/>
          <w:lang w:val="sr-Latn-CS"/>
        </w:rPr>
        <w:t>И</w:t>
      </w:r>
      <w:r w:rsidRPr="004221B2">
        <w:rPr>
          <w:b/>
          <w:sz w:val="28"/>
          <w:szCs w:val="28"/>
          <w:lang w:val="hr-HR"/>
        </w:rPr>
        <w:t>Ш</w:t>
      </w:r>
      <w:r w:rsidRPr="004221B2">
        <w:rPr>
          <w:b/>
          <w:sz w:val="28"/>
          <w:szCs w:val="28"/>
          <w:lang w:val="ru-RU"/>
        </w:rPr>
        <w:t>ЉЕЊЕ</w:t>
      </w:r>
      <w:r w:rsidRPr="004221B2">
        <w:rPr>
          <w:b/>
          <w:sz w:val="28"/>
          <w:szCs w:val="28"/>
          <w:lang w:val="hr-HR"/>
        </w:rPr>
        <w:t xml:space="preserve"> </w:t>
      </w:r>
      <w:r w:rsidRPr="004221B2">
        <w:rPr>
          <w:b/>
          <w:sz w:val="28"/>
          <w:szCs w:val="28"/>
          <w:lang w:val="sr-Latn-CS"/>
        </w:rPr>
        <w:t>И</w:t>
      </w:r>
      <w:r w:rsidRPr="004221B2">
        <w:rPr>
          <w:b/>
          <w:sz w:val="28"/>
          <w:szCs w:val="28"/>
          <w:lang w:val="hr-HR"/>
        </w:rPr>
        <w:t xml:space="preserve"> </w:t>
      </w:r>
      <w:r w:rsidRPr="004221B2">
        <w:rPr>
          <w:b/>
          <w:sz w:val="28"/>
          <w:szCs w:val="28"/>
          <w:lang w:val="ru-RU"/>
        </w:rPr>
        <w:t>ПРЕДЛОГ</w:t>
      </w:r>
      <w:r w:rsidRPr="004221B2">
        <w:rPr>
          <w:b/>
          <w:sz w:val="28"/>
          <w:szCs w:val="28"/>
          <w:lang w:val="hr-HR"/>
        </w:rPr>
        <w:t xml:space="preserve"> </w:t>
      </w:r>
      <w:r w:rsidRPr="004221B2">
        <w:rPr>
          <w:b/>
          <w:sz w:val="28"/>
          <w:szCs w:val="28"/>
          <w:lang w:val="ru-RU"/>
        </w:rPr>
        <w:t>КОМ</w:t>
      </w:r>
      <w:r w:rsidRPr="004221B2">
        <w:rPr>
          <w:b/>
          <w:sz w:val="28"/>
          <w:szCs w:val="28"/>
          <w:lang w:val="sr-Latn-CS"/>
        </w:rPr>
        <w:t>И</w:t>
      </w:r>
      <w:r w:rsidRPr="004221B2">
        <w:rPr>
          <w:b/>
          <w:sz w:val="28"/>
          <w:szCs w:val="28"/>
          <w:lang w:val="ru-RU"/>
        </w:rPr>
        <w:t>С</w:t>
      </w:r>
      <w:r w:rsidRPr="004221B2">
        <w:rPr>
          <w:b/>
          <w:sz w:val="28"/>
          <w:szCs w:val="28"/>
          <w:lang w:val="sr-Latn-CS"/>
        </w:rPr>
        <w:t>И</w:t>
      </w:r>
      <w:r w:rsidRPr="004221B2">
        <w:rPr>
          <w:b/>
          <w:sz w:val="28"/>
          <w:szCs w:val="28"/>
          <w:lang w:val="ru-RU"/>
        </w:rPr>
        <w:t>ЈЕ</w:t>
      </w:r>
    </w:p>
    <w:p w:rsidR="00112626" w:rsidRPr="00112626" w:rsidRDefault="00112626" w:rsidP="00EB5E3C">
      <w:pPr>
        <w:jc w:val="both"/>
        <w:rPr>
          <w:b/>
          <w:sz w:val="16"/>
          <w:szCs w:val="16"/>
          <w:lang w:val="hr-HR"/>
        </w:rPr>
      </w:pPr>
    </w:p>
    <w:p w:rsidR="00522F28" w:rsidRPr="00112B0F" w:rsidRDefault="00522F28" w:rsidP="00112626">
      <w:pPr>
        <w:spacing w:line="300" w:lineRule="atLeast"/>
        <w:jc w:val="both"/>
        <w:rPr>
          <w:szCs w:val="24"/>
          <w:lang w:val="sr-Cyrl-CS"/>
        </w:rPr>
      </w:pPr>
      <w:r w:rsidRPr="00112B0F">
        <w:rPr>
          <w:szCs w:val="24"/>
          <w:lang w:val="sr-Cyrl-CS"/>
        </w:rPr>
        <w:t xml:space="preserve">Прегледом достављене документације, Комисија је утврдила да је </w:t>
      </w:r>
      <w:r>
        <w:rPr>
          <w:szCs w:val="24"/>
          <w:lang w:val="sr-Cyrl-CS"/>
        </w:rPr>
        <w:t>К</w:t>
      </w:r>
      <w:r w:rsidRPr="00112B0F">
        <w:rPr>
          <w:szCs w:val="24"/>
          <w:lang w:val="sr-Cyrl-CS"/>
        </w:rPr>
        <w:t>андидат</w:t>
      </w:r>
      <w:r>
        <w:rPr>
          <w:szCs w:val="24"/>
          <w:lang w:val="sr-Cyrl-CS"/>
        </w:rPr>
        <w:t>,</w:t>
      </w:r>
      <w:r w:rsidRPr="00112B0F">
        <w:rPr>
          <w:szCs w:val="24"/>
          <w:lang w:val="sr-Cyrl-CS"/>
        </w:rPr>
        <w:t xml:space="preserve"> у прописаном року</w:t>
      </w:r>
      <w:r>
        <w:rPr>
          <w:szCs w:val="24"/>
          <w:lang w:val="sr-Cyrl-CS"/>
        </w:rPr>
        <w:t>,</w:t>
      </w:r>
      <w:r w:rsidR="004C3727">
        <w:rPr>
          <w:szCs w:val="24"/>
          <w:lang w:val="sr-Cyrl-CS"/>
        </w:rPr>
        <w:t xml:space="preserve"> доставила</w:t>
      </w:r>
      <w:r w:rsidRPr="00112B0F">
        <w:rPr>
          <w:szCs w:val="24"/>
          <w:lang w:val="sr-Cyrl-CS"/>
        </w:rPr>
        <w:t xml:space="preserve"> документацију предвиђену конкурсом. Комисија је утврдила да </w:t>
      </w:r>
      <w:r w:rsidR="004C3727">
        <w:rPr>
          <w:szCs w:val="24"/>
          <w:lang w:val="sr-Cyrl-CS"/>
        </w:rPr>
        <w:t>у приложеној документацији к</w:t>
      </w:r>
      <w:r w:rsidRPr="00112B0F">
        <w:rPr>
          <w:szCs w:val="24"/>
          <w:lang w:val="sr-Cyrl-CS"/>
        </w:rPr>
        <w:t>андидат</w:t>
      </w:r>
      <w:r>
        <w:rPr>
          <w:szCs w:val="24"/>
          <w:lang w:val="sr-Cyrl-CS"/>
        </w:rPr>
        <w:t>а -</w:t>
      </w:r>
      <w:r w:rsidRPr="00112B0F">
        <w:rPr>
          <w:szCs w:val="24"/>
          <w:lang w:val="sr-Cyrl-CS"/>
        </w:rPr>
        <w:t xml:space="preserve"> </w:t>
      </w:r>
      <w:r w:rsidRPr="00FE7F3A">
        <w:rPr>
          <w:b/>
          <w:szCs w:val="24"/>
          <w:lang w:val="sr-Cyrl-CS"/>
        </w:rPr>
        <w:t xml:space="preserve">др </w:t>
      </w:r>
      <w:r w:rsidRPr="00FE7F3A">
        <w:rPr>
          <w:b/>
          <w:szCs w:val="24"/>
          <w:lang w:val="sr-Latn-CS"/>
        </w:rPr>
        <w:t>Даниц</w:t>
      </w:r>
      <w:r w:rsidRPr="00FE7F3A">
        <w:rPr>
          <w:b/>
          <w:szCs w:val="24"/>
          <w:lang w:val="sr-Cyrl-CS"/>
        </w:rPr>
        <w:t>е</w:t>
      </w:r>
      <w:r w:rsidRPr="00FE7F3A">
        <w:rPr>
          <w:b/>
          <w:szCs w:val="24"/>
          <w:lang w:val="sr-Latn-CS"/>
        </w:rPr>
        <w:t xml:space="preserve"> Лечић-Цветковић</w:t>
      </w:r>
      <w:r>
        <w:rPr>
          <w:szCs w:val="24"/>
          <w:lang w:val="sr-Cyrl-CS"/>
        </w:rPr>
        <w:t xml:space="preserve"> -</w:t>
      </w:r>
      <w:r w:rsidRPr="00112B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постоје докази о испуњености</w:t>
      </w:r>
      <w:r w:rsidRPr="00112B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свих категорија услова прописаних</w:t>
      </w:r>
      <w:r w:rsidRPr="00112B0F">
        <w:rPr>
          <w:szCs w:val="24"/>
          <w:lang w:val="sr-Cyrl-CS"/>
        </w:rPr>
        <w:t xml:space="preserve"> Законом о високом образовању и Статутом Факултета организационих наука за избор у звање </w:t>
      </w:r>
      <w:r w:rsidR="00AB678B">
        <w:rPr>
          <w:szCs w:val="24"/>
        </w:rPr>
        <w:t>редовног</w:t>
      </w:r>
      <w:r w:rsidRPr="00112B0F">
        <w:rPr>
          <w:szCs w:val="24"/>
          <w:lang w:val="sr-Latn-CS"/>
        </w:rPr>
        <w:t xml:space="preserve"> професора</w:t>
      </w:r>
      <w:r w:rsidRPr="00112B0F">
        <w:rPr>
          <w:szCs w:val="24"/>
          <w:lang w:val="sr-Cyrl-CS"/>
        </w:rPr>
        <w:t xml:space="preserve"> за ужу научну</w:t>
      </w:r>
      <w:r>
        <w:rPr>
          <w:szCs w:val="24"/>
          <w:lang w:val="sr-Cyrl-CS"/>
        </w:rPr>
        <w:t xml:space="preserve"> област</w:t>
      </w:r>
      <w:r w:rsidRPr="00112B0F">
        <w:rPr>
          <w:szCs w:val="24"/>
          <w:lang w:val="sr-Cyrl-CS"/>
        </w:rPr>
        <w:t xml:space="preserve"> </w:t>
      </w:r>
      <w:r w:rsidRPr="006D5F07">
        <w:rPr>
          <w:szCs w:val="24"/>
          <w:lang w:val="sr-Latn-CS"/>
        </w:rPr>
        <w:t>„</w:t>
      </w:r>
      <w:r w:rsidRPr="00FE7F3A">
        <w:rPr>
          <w:b/>
          <w:szCs w:val="24"/>
          <w:lang w:val="ru-RU"/>
        </w:rPr>
        <w:t>Управљање</w:t>
      </w:r>
      <w:r w:rsidRPr="00FE7F3A">
        <w:rPr>
          <w:b/>
          <w:szCs w:val="24"/>
          <w:lang w:val="sr-Cyrl-CS"/>
        </w:rPr>
        <w:t xml:space="preserve"> </w:t>
      </w:r>
      <w:r w:rsidRPr="00FE7F3A">
        <w:rPr>
          <w:b/>
          <w:szCs w:val="24"/>
          <w:lang w:val="ru-RU"/>
        </w:rPr>
        <w:t>производњом</w:t>
      </w:r>
      <w:r w:rsidRPr="00FE7F3A">
        <w:rPr>
          <w:b/>
          <w:szCs w:val="24"/>
          <w:lang w:val="sr-Cyrl-CS"/>
        </w:rPr>
        <w:t xml:space="preserve"> </w:t>
      </w:r>
      <w:r w:rsidRPr="00FE7F3A">
        <w:rPr>
          <w:b/>
          <w:szCs w:val="24"/>
          <w:lang w:val="ru-RU"/>
        </w:rPr>
        <w:t>и</w:t>
      </w:r>
      <w:r w:rsidRPr="00FE7F3A">
        <w:rPr>
          <w:b/>
          <w:szCs w:val="24"/>
          <w:lang w:val="sr-Cyrl-CS"/>
        </w:rPr>
        <w:t xml:space="preserve"> </w:t>
      </w:r>
      <w:r w:rsidRPr="00FE7F3A">
        <w:rPr>
          <w:b/>
          <w:szCs w:val="24"/>
          <w:lang w:val="ru-RU"/>
        </w:rPr>
        <w:t>услугама</w:t>
      </w:r>
      <w:r w:rsidRPr="00DB614A">
        <w:rPr>
          <w:szCs w:val="24"/>
          <w:lang w:val="sr-Cyrl-CS"/>
        </w:rPr>
        <w:t>”</w:t>
      </w:r>
      <w:r w:rsidRPr="00112B0F">
        <w:rPr>
          <w:szCs w:val="24"/>
          <w:lang w:val="sr-Cyrl-CS"/>
        </w:rPr>
        <w:t>.</w:t>
      </w:r>
    </w:p>
    <w:p w:rsidR="00FB1C5D" w:rsidRPr="00717F7B" w:rsidRDefault="00522F28" w:rsidP="00717F7B">
      <w:pPr>
        <w:pStyle w:val="BodyText"/>
        <w:spacing w:before="80" w:after="0" w:line="300" w:lineRule="atLeast"/>
        <w:jc w:val="both"/>
        <w:rPr>
          <w:bCs/>
          <w:iCs/>
          <w:szCs w:val="24"/>
          <w:lang w:val="ru-RU"/>
        </w:rPr>
      </w:pPr>
      <w:r w:rsidRPr="00717F7B">
        <w:rPr>
          <w:szCs w:val="24"/>
          <w:lang w:val="sr-Cyrl-CS"/>
        </w:rPr>
        <w:lastRenderedPageBreak/>
        <w:t xml:space="preserve">Комисија је, на основу резултата постигнутих у науци и вишегодишњем педагошком раду Кандидата, утврдила њену компетентност у </w:t>
      </w:r>
      <w:r w:rsidRPr="00717F7B">
        <w:rPr>
          <w:szCs w:val="24"/>
          <w:lang w:val="sr-Latn-CS"/>
        </w:rPr>
        <w:t>извођењу наставе на предметима из уже научне области</w:t>
      </w:r>
      <w:r w:rsidRPr="00717F7B">
        <w:rPr>
          <w:szCs w:val="24"/>
          <w:lang w:val="sr-Cyrl-CS"/>
        </w:rPr>
        <w:t xml:space="preserve"> за коју се кандидује. </w:t>
      </w:r>
      <w:r w:rsidR="00A47148" w:rsidRPr="00717F7B">
        <w:rPr>
          <w:szCs w:val="24"/>
          <w:lang w:val="sr-Latn-CS"/>
        </w:rPr>
        <w:t>Даниц</w:t>
      </w:r>
      <w:r w:rsidR="00A47148" w:rsidRPr="00717F7B">
        <w:rPr>
          <w:szCs w:val="24"/>
          <w:lang w:val="sr-Cyrl-CS"/>
        </w:rPr>
        <w:t>а</w:t>
      </w:r>
      <w:r w:rsidR="00A47148" w:rsidRPr="00717F7B">
        <w:rPr>
          <w:szCs w:val="24"/>
          <w:lang w:val="sr-Latn-CS"/>
        </w:rPr>
        <w:t xml:space="preserve"> Лечић-Цветковић</w:t>
      </w:r>
      <w:r w:rsidR="00A47148" w:rsidRPr="00717F7B">
        <w:rPr>
          <w:szCs w:val="24"/>
          <w:lang w:val="sr-Cyrl-CS"/>
        </w:rPr>
        <w:t xml:space="preserve"> је о</w:t>
      </w:r>
      <w:r w:rsidR="00FB1C5D" w:rsidRPr="00717F7B">
        <w:rPr>
          <w:bCs/>
          <w:iCs/>
          <w:lang w:val="ru-RU"/>
        </w:rPr>
        <w:t>бјавила 9 рад</w:t>
      </w:r>
      <w:r w:rsidR="00A47148" w:rsidRPr="00717F7B">
        <w:rPr>
          <w:bCs/>
          <w:iCs/>
          <w:lang w:val="ru-RU"/>
        </w:rPr>
        <w:t>ова</w:t>
      </w:r>
      <w:r w:rsidR="00FB1C5D" w:rsidRPr="00717F7B">
        <w:rPr>
          <w:bCs/>
          <w:iCs/>
          <w:lang w:val="ru-RU"/>
        </w:rPr>
        <w:t xml:space="preserve"> у часописима са импакт фактором </w:t>
      </w:r>
      <w:r w:rsidR="00004723" w:rsidRPr="00717F7B">
        <w:rPr>
          <w:bCs/>
          <w:iCs/>
          <w:lang w:val="ru-RU"/>
        </w:rPr>
        <w:t>(</w:t>
      </w:r>
      <w:r w:rsidR="00FB1C5D" w:rsidRPr="00717F7B">
        <w:rPr>
          <w:bCs/>
          <w:iCs/>
          <w:lang w:val="ru-RU"/>
        </w:rPr>
        <w:t xml:space="preserve">који се налазе на </w:t>
      </w:r>
      <w:r w:rsidR="00FB1C5D" w:rsidRPr="00717F7B">
        <w:rPr>
          <w:bCs/>
          <w:i/>
          <w:iCs/>
          <w:lang w:val="ru-RU"/>
        </w:rPr>
        <w:t>SCI</w:t>
      </w:r>
      <w:r w:rsidR="00FB1C5D" w:rsidRPr="00717F7B">
        <w:rPr>
          <w:bCs/>
          <w:iCs/>
          <w:lang w:val="ru-RU"/>
        </w:rPr>
        <w:t xml:space="preserve"> листи</w:t>
      </w:r>
      <w:r w:rsidR="00004723" w:rsidRPr="00717F7B">
        <w:rPr>
          <w:bCs/>
          <w:iCs/>
          <w:lang w:val="ru-RU"/>
        </w:rPr>
        <w:t>)</w:t>
      </w:r>
      <w:r w:rsidR="00FB1C5D" w:rsidRPr="00717F7B">
        <w:rPr>
          <w:bCs/>
          <w:iCs/>
          <w:lang w:val="ru-RU"/>
        </w:rPr>
        <w:t xml:space="preserve">, од тога 6 након избора у претходно звање. Такође, аутор </w:t>
      </w:r>
      <w:r w:rsidR="00A47148" w:rsidRPr="00717F7B">
        <w:rPr>
          <w:bCs/>
          <w:iCs/>
          <w:lang w:val="ru-RU"/>
        </w:rPr>
        <w:t xml:space="preserve">је </w:t>
      </w:r>
      <w:r w:rsidR="00FB1C5D" w:rsidRPr="00717F7B">
        <w:rPr>
          <w:bCs/>
          <w:iCs/>
          <w:lang w:val="ru-RU"/>
        </w:rPr>
        <w:t>или коаутор 9 уџбеника/монографија, од тога 4 након избора у претходно звање (једно</w:t>
      </w:r>
      <w:r w:rsidR="00004723" w:rsidRPr="00717F7B">
        <w:rPr>
          <w:bCs/>
          <w:iCs/>
          <w:lang w:val="ru-RU"/>
        </w:rPr>
        <w:t xml:space="preserve"> поглавље</w:t>
      </w:r>
      <w:r w:rsidR="00FB1C5D" w:rsidRPr="00717F7B">
        <w:rPr>
          <w:bCs/>
          <w:iCs/>
          <w:lang w:val="ru-RU"/>
        </w:rPr>
        <w:t xml:space="preserve"> у монографији међународног значаја). </w:t>
      </w:r>
      <w:r w:rsidR="009E3294" w:rsidRPr="00717F7B">
        <w:rPr>
          <w:bCs/>
          <w:iCs/>
          <w:lang w:val="ru-RU"/>
        </w:rPr>
        <w:t>О</w:t>
      </w:r>
      <w:r w:rsidR="009E3294" w:rsidRPr="00717F7B">
        <w:rPr>
          <w:bCs/>
          <w:iCs/>
          <w:szCs w:val="24"/>
          <w:lang w:val="ru-RU"/>
        </w:rPr>
        <w:t>бјавила је 3 рада у часописима међународног значаја</w:t>
      </w:r>
      <w:r w:rsidR="00BA61E6" w:rsidRPr="00717F7B">
        <w:rPr>
          <w:bCs/>
          <w:iCs/>
          <w:szCs w:val="24"/>
          <w:lang w:val="ru-RU"/>
        </w:rPr>
        <w:t>,</w:t>
      </w:r>
      <w:r w:rsidR="009E3294" w:rsidRPr="00717F7B">
        <w:rPr>
          <w:bCs/>
          <w:iCs/>
          <w:szCs w:val="24"/>
          <w:lang w:val="ru-RU"/>
        </w:rPr>
        <w:t xml:space="preserve"> верификованим посебном одлуком (М24), од тога 2 након избора у звање ванредног професора. Аутор је укупно 9 радова у часописима националног значаја (М50), од тога 3 након избора у звање ванредног професора. </w:t>
      </w:r>
      <w:r w:rsidR="00FB1C5D" w:rsidRPr="00717F7B">
        <w:rPr>
          <w:bCs/>
          <w:iCs/>
          <w:lang w:val="ru-RU"/>
        </w:rPr>
        <w:t xml:space="preserve">Учествовала је у </w:t>
      </w:r>
      <w:r w:rsidR="00004723" w:rsidRPr="00717F7B">
        <w:rPr>
          <w:bCs/>
          <w:iCs/>
          <w:lang w:val="ru-RU"/>
        </w:rPr>
        <w:t>изради</w:t>
      </w:r>
      <w:r w:rsidR="00FB1C5D" w:rsidRPr="00717F7B">
        <w:rPr>
          <w:bCs/>
          <w:iCs/>
          <w:lang w:val="ru-RU"/>
        </w:rPr>
        <w:t xml:space="preserve"> 7 пројеката, од тога 2 након избора у претход</w:t>
      </w:r>
      <w:r w:rsidR="00004723" w:rsidRPr="00717F7B">
        <w:rPr>
          <w:bCs/>
          <w:iCs/>
          <w:lang w:val="ru-RU"/>
        </w:rPr>
        <w:t xml:space="preserve">но звање (један </w:t>
      </w:r>
      <w:r w:rsidR="00004723" w:rsidRPr="00717F7B">
        <w:rPr>
          <w:bCs/>
          <w:i/>
          <w:iCs/>
          <w:lang w:val="ru-RU"/>
        </w:rPr>
        <w:t>TEMPUS</w:t>
      </w:r>
      <w:r w:rsidR="00004723" w:rsidRPr="00717F7B">
        <w:rPr>
          <w:bCs/>
          <w:iCs/>
          <w:lang w:val="ru-RU"/>
        </w:rPr>
        <w:t xml:space="preserve"> пројекат</w:t>
      </w:r>
      <w:r w:rsidR="00FB1C5D" w:rsidRPr="00717F7B">
        <w:rPr>
          <w:bCs/>
          <w:iCs/>
          <w:lang w:val="ru-RU"/>
        </w:rPr>
        <w:t xml:space="preserve">). </w:t>
      </w:r>
      <w:r w:rsidR="00FB1C5D" w:rsidRPr="00717F7B">
        <w:rPr>
          <w:szCs w:val="24"/>
          <w:lang w:val="ru-RU"/>
        </w:rPr>
        <w:t xml:space="preserve">Такође, била је </w:t>
      </w:r>
      <w:r w:rsidR="00FB1C5D" w:rsidRPr="00717F7B">
        <w:rPr>
          <w:bCs/>
          <w:iCs/>
          <w:szCs w:val="24"/>
          <w:lang w:val="ru-RU"/>
        </w:rPr>
        <w:t xml:space="preserve">ментор две одбрањене докторске дисертације и једне дисертације чија је </w:t>
      </w:r>
      <w:r w:rsidR="00FB1C5D" w:rsidRPr="00717F7B">
        <w:rPr>
          <w:bCs/>
          <w:iCs/>
          <w:szCs w:val="24"/>
        </w:rPr>
        <w:t>организација одбране у току</w:t>
      </w:r>
      <w:r w:rsidR="00FB1C5D" w:rsidRPr="00717F7B">
        <w:rPr>
          <w:bCs/>
          <w:iCs/>
          <w:szCs w:val="24"/>
          <w:lang w:val="ru-RU"/>
        </w:rPr>
        <w:t xml:space="preserve">, као и већег броја </w:t>
      </w:r>
      <w:r w:rsidR="00004723" w:rsidRPr="00717F7B">
        <w:rPr>
          <w:bCs/>
          <w:iCs/>
          <w:szCs w:val="24"/>
          <w:lang w:val="ru-RU"/>
        </w:rPr>
        <w:t>завршних радова: специјалистичких, мастер и</w:t>
      </w:r>
      <w:r w:rsidR="00FB1C5D" w:rsidRPr="00717F7B">
        <w:rPr>
          <w:bCs/>
          <w:iCs/>
          <w:szCs w:val="24"/>
          <w:lang w:val="ru-RU"/>
        </w:rPr>
        <w:t xml:space="preserve"> дипломских. </w:t>
      </w:r>
      <w:proofErr w:type="gramStart"/>
      <w:r w:rsidR="00FB1C5D" w:rsidRPr="00717F7B">
        <w:rPr>
          <w:color w:val="000000"/>
          <w:szCs w:val="24"/>
        </w:rPr>
        <w:t>Оцене њеног педагошког рад, добијене од стране студената у анкетама, у свим протеклим изборним периодима биле су изнад просека.</w:t>
      </w:r>
      <w:proofErr w:type="gramEnd"/>
    </w:p>
    <w:p w:rsidR="00522F28" w:rsidRPr="00717F7B" w:rsidRDefault="00522F28" w:rsidP="00717F7B">
      <w:pPr>
        <w:spacing w:before="120" w:line="300" w:lineRule="atLeast"/>
        <w:jc w:val="both"/>
        <w:rPr>
          <w:szCs w:val="24"/>
          <w:lang w:val="sr-Cyrl-CS"/>
        </w:rPr>
      </w:pPr>
      <w:r w:rsidRPr="00717F7B">
        <w:rPr>
          <w:szCs w:val="24"/>
          <w:lang w:val="sr-Cyrl-CS"/>
        </w:rPr>
        <w:t>По анализи научних</w:t>
      </w:r>
      <w:r w:rsidRPr="00717F7B">
        <w:rPr>
          <w:szCs w:val="24"/>
          <w:lang w:val="sr-Latn-CS"/>
        </w:rPr>
        <w:t xml:space="preserve"> и</w:t>
      </w:r>
      <w:r w:rsidRPr="00717F7B">
        <w:rPr>
          <w:szCs w:val="24"/>
          <w:lang w:val="sr-Cyrl-CS"/>
        </w:rPr>
        <w:t xml:space="preserve"> стручних квалитета рада </w:t>
      </w:r>
      <w:r w:rsidRPr="00717F7B">
        <w:rPr>
          <w:b/>
          <w:szCs w:val="24"/>
          <w:lang w:val="sr-Cyrl-CS"/>
        </w:rPr>
        <w:t xml:space="preserve">др </w:t>
      </w:r>
      <w:r w:rsidRPr="00717F7B">
        <w:rPr>
          <w:b/>
          <w:szCs w:val="24"/>
          <w:lang w:val="sr-Latn-CS"/>
        </w:rPr>
        <w:t>Даницe Лечић-Цветковић</w:t>
      </w:r>
      <w:r w:rsidRPr="00717F7B">
        <w:rPr>
          <w:szCs w:val="24"/>
          <w:lang w:val="sr-Cyrl-CS"/>
        </w:rPr>
        <w:t xml:space="preserve">, Комисија констатује да Кандидат испуњава законске услове за избор у звање </w:t>
      </w:r>
      <w:r w:rsidR="00AB678B" w:rsidRPr="00717F7B">
        <w:rPr>
          <w:szCs w:val="24"/>
        </w:rPr>
        <w:t>редовног</w:t>
      </w:r>
      <w:r w:rsidRPr="00717F7B">
        <w:rPr>
          <w:color w:val="FF0000"/>
          <w:szCs w:val="24"/>
          <w:lang w:val="sr-Latn-CS"/>
        </w:rPr>
        <w:t xml:space="preserve"> </w:t>
      </w:r>
      <w:r w:rsidRPr="00717F7B">
        <w:rPr>
          <w:szCs w:val="24"/>
          <w:lang w:val="sr-Latn-CS"/>
        </w:rPr>
        <w:t>професора</w:t>
      </w:r>
      <w:r w:rsidRPr="00717F7B">
        <w:rPr>
          <w:szCs w:val="24"/>
          <w:lang w:val="sr-Cyrl-CS"/>
        </w:rPr>
        <w:t xml:space="preserve"> за </w:t>
      </w:r>
      <w:r w:rsidR="00004723" w:rsidRPr="00717F7B">
        <w:rPr>
          <w:szCs w:val="24"/>
          <w:lang w:val="sr-Cyrl-CS"/>
        </w:rPr>
        <w:t xml:space="preserve">ужу </w:t>
      </w:r>
      <w:r w:rsidRPr="00717F7B">
        <w:rPr>
          <w:szCs w:val="24"/>
          <w:lang w:val="sr-Cyrl-CS"/>
        </w:rPr>
        <w:t xml:space="preserve">научну област </w:t>
      </w:r>
      <w:r w:rsidRPr="00717F7B">
        <w:rPr>
          <w:szCs w:val="24"/>
          <w:lang w:val="sr-Latn-CS"/>
        </w:rPr>
        <w:t>„</w:t>
      </w:r>
      <w:r w:rsidRPr="00717F7B">
        <w:rPr>
          <w:b/>
          <w:szCs w:val="24"/>
          <w:lang w:val="ru-RU"/>
        </w:rPr>
        <w:t>Управљање</w:t>
      </w:r>
      <w:r w:rsidRPr="00717F7B">
        <w:rPr>
          <w:b/>
          <w:szCs w:val="24"/>
          <w:lang w:val="sr-Cyrl-CS"/>
        </w:rPr>
        <w:t xml:space="preserve"> </w:t>
      </w:r>
      <w:r w:rsidRPr="00717F7B">
        <w:rPr>
          <w:b/>
          <w:szCs w:val="24"/>
          <w:lang w:val="ru-RU"/>
        </w:rPr>
        <w:t>производњом</w:t>
      </w:r>
      <w:r w:rsidRPr="00717F7B">
        <w:rPr>
          <w:b/>
          <w:szCs w:val="24"/>
          <w:lang w:val="sr-Cyrl-CS"/>
        </w:rPr>
        <w:t xml:space="preserve"> </w:t>
      </w:r>
      <w:r w:rsidRPr="00717F7B">
        <w:rPr>
          <w:b/>
          <w:szCs w:val="24"/>
          <w:lang w:val="ru-RU"/>
        </w:rPr>
        <w:t>и</w:t>
      </w:r>
      <w:r w:rsidRPr="00717F7B">
        <w:rPr>
          <w:b/>
          <w:szCs w:val="24"/>
          <w:lang w:val="sr-Cyrl-CS"/>
        </w:rPr>
        <w:t xml:space="preserve"> </w:t>
      </w:r>
      <w:r w:rsidRPr="00717F7B">
        <w:rPr>
          <w:b/>
          <w:szCs w:val="24"/>
          <w:lang w:val="ru-RU"/>
        </w:rPr>
        <w:t>услугама</w:t>
      </w:r>
      <w:r w:rsidRPr="00717F7B">
        <w:rPr>
          <w:szCs w:val="24"/>
          <w:lang w:val="sr-Cyrl-CS"/>
        </w:rPr>
        <w:t>”.</w:t>
      </w:r>
    </w:p>
    <w:p w:rsidR="00522F28" w:rsidRPr="00717F7B" w:rsidRDefault="00522F28" w:rsidP="00717F7B">
      <w:pPr>
        <w:spacing w:before="120" w:line="300" w:lineRule="atLeast"/>
        <w:jc w:val="both"/>
        <w:rPr>
          <w:szCs w:val="24"/>
          <w:lang w:val="sr-Cyrl-CS"/>
        </w:rPr>
      </w:pPr>
      <w:r w:rsidRPr="00717F7B">
        <w:rPr>
          <w:szCs w:val="24"/>
          <w:lang w:val="sr-Cyrl-CS"/>
        </w:rPr>
        <w:t>Ценећи научне, стручне и педагошке резултате Кандидата, Комисија</w:t>
      </w:r>
      <w:r w:rsidR="00BA61E6" w:rsidRPr="00717F7B">
        <w:rPr>
          <w:szCs w:val="24"/>
          <w:lang w:val="sr-Cyrl-CS"/>
        </w:rPr>
        <w:t>,</w:t>
      </w:r>
      <w:r w:rsidRPr="00717F7B">
        <w:rPr>
          <w:szCs w:val="24"/>
          <w:lang w:val="sr-Cyrl-CS"/>
        </w:rPr>
        <w:t xml:space="preserve"> са задовољством</w:t>
      </w:r>
      <w:r w:rsidR="00BA61E6" w:rsidRPr="00717F7B">
        <w:rPr>
          <w:szCs w:val="24"/>
          <w:lang w:val="sr-Cyrl-CS"/>
        </w:rPr>
        <w:t>,</w:t>
      </w:r>
      <w:r w:rsidRPr="00717F7B">
        <w:rPr>
          <w:szCs w:val="24"/>
          <w:lang w:val="sr-Cyrl-CS"/>
        </w:rPr>
        <w:t xml:space="preserve"> предлаже Изборном већу Факултета организационих наука да се </w:t>
      </w:r>
      <w:r w:rsidRPr="00717F7B">
        <w:rPr>
          <w:b/>
          <w:szCs w:val="24"/>
          <w:lang w:val="sr-Cyrl-CS"/>
        </w:rPr>
        <w:t xml:space="preserve">др </w:t>
      </w:r>
      <w:r w:rsidRPr="00717F7B">
        <w:rPr>
          <w:b/>
          <w:szCs w:val="24"/>
          <w:lang w:val="sr-Latn-CS"/>
        </w:rPr>
        <w:t>Даница Лечић-</w:t>
      </w:r>
      <w:r w:rsidRPr="00717F7B">
        <w:rPr>
          <w:b/>
          <w:szCs w:val="24"/>
          <w:lang w:val="sr-Cyrl-CS"/>
        </w:rPr>
        <w:t>Цветковић</w:t>
      </w:r>
      <w:r w:rsidR="00AB678B" w:rsidRPr="00717F7B">
        <w:rPr>
          <w:b/>
          <w:szCs w:val="24"/>
          <w:lang w:val="sr-Cyrl-CS"/>
        </w:rPr>
        <w:t xml:space="preserve">, </w:t>
      </w:r>
      <w:r w:rsidR="00AB678B" w:rsidRPr="00717F7B">
        <w:rPr>
          <w:szCs w:val="24"/>
          <w:lang w:val="sr-Cyrl-CS"/>
        </w:rPr>
        <w:t>ванредни професор</w:t>
      </w:r>
      <w:r w:rsidR="00AB678B" w:rsidRPr="00717F7B">
        <w:rPr>
          <w:b/>
          <w:szCs w:val="24"/>
          <w:lang w:val="sr-Cyrl-CS"/>
        </w:rPr>
        <w:t>,</w:t>
      </w:r>
      <w:r w:rsidRPr="00717F7B">
        <w:rPr>
          <w:szCs w:val="24"/>
          <w:lang w:val="sr-Cyrl-CS"/>
        </w:rPr>
        <w:t xml:space="preserve"> изабере за наставника у звању </w:t>
      </w:r>
      <w:r w:rsidR="00AB678B" w:rsidRPr="00717F7B">
        <w:rPr>
          <w:szCs w:val="24"/>
          <w:lang w:val="sr-Cyrl-CS"/>
        </w:rPr>
        <w:t>редовног</w:t>
      </w:r>
      <w:r w:rsidRPr="00717F7B">
        <w:rPr>
          <w:szCs w:val="24"/>
          <w:lang w:val="sr-Cyrl-CS"/>
        </w:rPr>
        <w:t xml:space="preserve"> професора на Факултету организационих наука Универзитета у Београду, за ужу научну област </w:t>
      </w:r>
      <w:r w:rsidRPr="00717F7B">
        <w:rPr>
          <w:szCs w:val="24"/>
          <w:lang w:val="sr-Latn-CS"/>
        </w:rPr>
        <w:t>„</w:t>
      </w:r>
      <w:r w:rsidRPr="00717F7B">
        <w:rPr>
          <w:b/>
          <w:szCs w:val="24"/>
          <w:lang w:val="sr-Cyrl-CS"/>
        </w:rPr>
        <w:t>Управљање производњом и услугама</w:t>
      </w:r>
      <w:r w:rsidRPr="00717F7B">
        <w:rPr>
          <w:szCs w:val="24"/>
          <w:lang w:val="sr-Cyrl-CS"/>
        </w:rPr>
        <w:t>”, са пуним радним временом</w:t>
      </w:r>
      <w:r w:rsidR="00AB678B" w:rsidRPr="00717F7B">
        <w:rPr>
          <w:szCs w:val="24"/>
          <w:lang w:val="sr-Cyrl-CS"/>
        </w:rPr>
        <w:t>, на неодређено време</w:t>
      </w:r>
      <w:r w:rsidRPr="00717F7B">
        <w:rPr>
          <w:szCs w:val="24"/>
          <w:lang w:val="sr-Cyrl-CS"/>
        </w:rPr>
        <w:t>.</w:t>
      </w:r>
    </w:p>
    <w:p w:rsidR="00EB5E3C" w:rsidRPr="00717F7B" w:rsidRDefault="00717F7B" w:rsidP="00717F7B">
      <w:pPr>
        <w:tabs>
          <w:tab w:val="left" w:pos="2430"/>
        </w:tabs>
        <w:jc w:val="both"/>
        <w:rPr>
          <w:szCs w:val="24"/>
          <w:lang w:val="sr-Cyrl-CS"/>
        </w:rPr>
      </w:pPr>
      <w:r w:rsidRPr="00717F7B">
        <w:rPr>
          <w:szCs w:val="24"/>
          <w:lang w:val="sr-Cyrl-CS"/>
        </w:rPr>
        <w:tab/>
      </w:r>
    </w:p>
    <w:p w:rsidR="00522F28" w:rsidRPr="00717F7B" w:rsidRDefault="00522F28" w:rsidP="00717F7B">
      <w:pPr>
        <w:spacing w:before="120" w:line="300" w:lineRule="atLeast"/>
        <w:jc w:val="both"/>
        <w:rPr>
          <w:szCs w:val="24"/>
          <w:lang w:val="sr-Cyrl-CS"/>
        </w:rPr>
      </w:pPr>
      <w:r w:rsidRPr="00717F7B">
        <w:rPr>
          <w:szCs w:val="24"/>
          <w:lang w:val="sr-Cyrl-CS"/>
        </w:rPr>
        <w:t xml:space="preserve">У Београду, </w:t>
      </w:r>
      <w:r w:rsidR="0098088F" w:rsidRPr="00717F7B">
        <w:rPr>
          <w:szCs w:val="24"/>
          <w:lang w:val="ru-RU"/>
        </w:rPr>
        <w:t>0</w:t>
      </w:r>
      <w:r w:rsidRPr="00717F7B">
        <w:rPr>
          <w:szCs w:val="24"/>
          <w:lang w:val="ru-RU"/>
        </w:rPr>
        <w:t>5</w:t>
      </w:r>
      <w:r w:rsidRPr="00717F7B">
        <w:rPr>
          <w:szCs w:val="24"/>
          <w:lang w:val="sr-Cyrl-CS"/>
        </w:rPr>
        <w:t xml:space="preserve">. </w:t>
      </w:r>
      <w:r w:rsidR="0098088F" w:rsidRPr="00717F7B">
        <w:rPr>
          <w:szCs w:val="24"/>
          <w:lang w:val="ru-RU"/>
        </w:rPr>
        <w:t>јул</w:t>
      </w:r>
      <w:r w:rsidRPr="00717F7B">
        <w:rPr>
          <w:szCs w:val="24"/>
          <w:lang w:val="sr-Cyrl-CS"/>
        </w:rPr>
        <w:t xml:space="preserve"> 20</w:t>
      </w:r>
      <w:r w:rsidR="0098088F" w:rsidRPr="00717F7B">
        <w:rPr>
          <w:szCs w:val="24"/>
          <w:lang w:val="ru-RU"/>
        </w:rPr>
        <w:t>1</w:t>
      </w:r>
      <w:r w:rsidR="0098088F" w:rsidRPr="00717F7B">
        <w:rPr>
          <w:szCs w:val="24"/>
          <w:lang w:val="en-US"/>
        </w:rPr>
        <w:t>6</w:t>
      </w:r>
      <w:r w:rsidRPr="00717F7B">
        <w:rPr>
          <w:szCs w:val="24"/>
          <w:lang w:val="sr-Cyrl-CS"/>
        </w:rPr>
        <w:t>. године</w:t>
      </w:r>
    </w:p>
    <w:p w:rsidR="00522F28" w:rsidRPr="00717F7B" w:rsidRDefault="00522F28" w:rsidP="00717F7B">
      <w:pPr>
        <w:spacing w:line="300" w:lineRule="atLeast"/>
        <w:ind w:left="5040" w:firstLine="720"/>
        <w:jc w:val="both"/>
        <w:rPr>
          <w:b/>
          <w:szCs w:val="24"/>
          <w:lang w:val="sr-Cyrl-CS"/>
        </w:rPr>
      </w:pPr>
      <w:r w:rsidRPr="00717F7B">
        <w:rPr>
          <w:b/>
          <w:szCs w:val="24"/>
          <w:lang w:val="sr-Cyrl-CS"/>
        </w:rPr>
        <w:t>К О М И С И Ј А</w:t>
      </w:r>
    </w:p>
    <w:p w:rsidR="00522F28" w:rsidRPr="00717F7B" w:rsidRDefault="00522F28" w:rsidP="00717F7B">
      <w:pPr>
        <w:spacing w:line="300" w:lineRule="atLeast"/>
        <w:jc w:val="both"/>
        <w:rPr>
          <w:szCs w:val="24"/>
          <w:lang w:val="sr-Cyrl-CS"/>
        </w:rPr>
      </w:pPr>
    </w:p>
    <w:p w:rsidR="001C0C6D" w:rsidRPr="00717F7B" w:rsidRDefault="001C0C6D" w:rsidP="00717F7B">
      <w:pPr>
        <w:spacing w:line="300" w:lineRule="atLeast"/>
        <w:ind w:left="3600"/>
        <w:jc w:val="right"/>
        <w:rPr>
          <w:szCs w:val="24"/>
          <w:lang w:val="en-US"/>
        </w:rPr>
      </w:pPr>
      <w:r w:rsidRPr="00717F7B">
        <w:rPr>
          <w:szCs w:val="24"/>
          <w:lang w:val="en-US"/>
        </w:rPr>
        <w:t>____</w:t>
      </w:r>
      <w:r w:rsidR="00EC4F57" w:rsidRPr="00717F7B">
        <w:rPr>
          <w:szCs w:val="24"/>
          <w:lang w:val="en-US"/>
        </w:rPr>
        <w:t>___</w:t>
      </w:r>
      <w:r w:rsidRPr="00717F7B">
        <w:rPr>
          <w:szCs w:val="24"/>
          <w:lang w:val="en-US"/>
        </w:rPr>
        <w:t>_______________________</w:t>
      </w:r>
      <w:r w:rsidR="0098088F" w:rsidRPr="00717F7B">
        <w:rPr>
          <w:szCs w:val="24"/>
          <w:lang w:val="en-US"/>
        </w:rPr>
        <w:t>____</w:t>
      </w:r>
      <w:r w:rsidRPr="00717F7B">
        <w:rPr>
          <w:szCs w:val="24"/>
          <w:lang w:val="en-US"/>
        </w:rPr>
        <w:t>_______</w:t>
      </w:r>
      <w:r w:rsidRPr="00717F7B">
        <w:rPr>
          <w:szCs w:val="24"/>
          <w:lang w:val="sr-Cyrl-CS"/>
        </w:rPr>
        <w:t xml:space="preserve"> </w:t>
      </w:r>
    </w:p>
    <w:p w:rsidR="002B0730" w:rsidRPr="00717F7B" w:rsidRDefault="00522F28" w:rsidP="00717F7B">
      <w:pPr>
        <w:spacing w:line="300" w:lineRule="atLeast"/>
        <w:ind w:left="2880"/>
        <w:jc w:val="right"/>
        <w:rPr>
          <w:szCs w:val="24"/>
          <w:lang w:val="sr-Cyrl-CS"/>
        </w:rPr>
      </w:pPr>
      <w:r w:rsidRPr="00717F7B">
        <w:rPr>
          <w:szCs w:val="24"/>
          <w:lang w:val="sr-Cyrl-CS"/>
        </w:rPr>
        <w:t xml:space="preserve">др </w:t>
      </w:r>
      <w:r w:rsidRPr="00717F7B">
        <w:rPr>
          <w:szCs w:val="24"/>
          <w:lang w:val="sr-Latn-CS"/>
        </w:rPr>
        <w:t>Јасмина Омербеговић-Бијеловић</w:t>
      </w:r>
      <w:r w:rsidRPr="00717F7B">
        <w:rPr>
          <w:szCs w:val="24"/>
          <w:lang w:val="sr-Cyrl-CS"/>
        </w:rPr>
        <w:t>,</w:t>
      </w:r>
      <w:r w:rsidR="002B0730" w:rsidRPr="00717F7B">
        <w:rPr>
          <w:szCs w:val="24"/>
          <w:lang w:val="sr-Cyrl-CS"/>
        </w:rPr>
        <w:t xml:space="preserve"> </w:t>
      </w:r>
      <w:r w:rsidRPr="00717F7B">
        <w:rPr>
          <w:szCs w:val="24"/>
          <w:lang w:val="sr-Cyrl-CS"/>
        </w:rPr>
        <w:t xml:space="preserve">редовни </w:t>
      </w:r>
      <w:r w:rsidR="002B0730" w:rsidRPr="00717F7B">
        <w:rPr>
          <w:szCs w:val="24"/>
          <w:lang w:val="sr-Cyrl-CS"/>
        </w:rPr>
        <w:t>п</w:t>
      </w:r>
      <w:r w:rsidRPr="00717F7B">
        <w:rPr>
          <w:szCs w:val="24"/>
          <w:lang w:val="sr-Cyrl-CS"/>
        </w:rPr>
        <w:t>рофесор</w:t>
      </w:r>
    </w:p>
    <w:p w:rsidR="00522F28" w:rsidRPr="00717F7B" w:rsidRDefault="009D3146" w:rsidP="00717F7B">
      <w:pPr>
        <w:ind w:left="2520" w:firstLine="360"/>
        <w:jc w:val="center"/>
        <w:rPr>
          <w:lang w:val="sr-Cyrl-CS"/>
        </w:rPr>
      </w:pPr>
      <w:r w:rsidRPr="00717F7B">
        <w:t xml:space="preserve">  </w:t>
      </w:r>
      <w:r w:rsidR="002B0730" w:rsidRPr="00717F7B">
        <w:rPr>
          <w:lang w:val="sr-Latn-CS"/>
        </w:rPr>
        <w:t>Факултета организацоних наука</w:t>
      </w:r>
      <w:r w:rsidR="00310B30" w:rsidRPr="00717F7B">
        <w:rPr>
          <w:szCs w:val="24"/>
          <w:lang w:val="sr-Cyrl-CS"/>
        </w:rPr>
        <w:t>, председник</w:t>
      </w:r>
    </w:p>
    <w:p w:rsidR="00112626" w:rsidRPr="00717F7B" w:rsidRDefault="00112626" w:rsidP="00717F7B">
      <w:pPr>
        <w:spacing w:line="300" w:lineRule="atLeast"/>
        <w:ind w:left="2880" w:firstLine="720"/>
        <w:jc w:val="right"/>
        <w:rPr>
          <w:szCs w:val="24"/>
        </w:rPr>
      </w:pPr>
    </w:p>
    <w:p w:rsidR="00522F28" w:rsidRPr="00717F7B" w:rsidRDefault="001C0C6D" w:rsidP="00717F7B">
      <w:pPr>
        <w:spacing w:line="300" w:lineRule="atLeast"/>
        <w:ind w:left="2880" w:firstLine="720"/>
        <w:jc w:val="right"/>
        <w:rPr>
          <w:szCs w:val="24"/>
          <w:lang w:val="ru-RU"/>
        </w:rPr>
      </w:pPr>
      <w:r w:rsidRPr="00717F7B">
        <w:rPr>
          <w:szCs w:val="24"/>
          <w:lang w:val="en-US"/>
        </w:rPr>
        <w:t>____</w:t>
      </w:r>
      <w:r w:rsidR="00EC4F57" w:rsidRPr="00717F7B">
        <w:rPr>
          <w:szCs w:val="24"/>
          <w:lang w:val="en-US"/>
        </w:rPr>
        <w:t>______</w:t>
      </w:r>
      <w:r w:rsidRPr="00717F7B">
        <w:rPr>
          <w:szCs w:val="24"/>
          <w:lang w:val="en-US"/>
        </w:rPr>
        <w:t>_______________________</w:t>
      </w:r>
      <w:r w:rsidR="0098088F" w:rsidRPr="00717F7B">
        <w:rPr>
          <w:szCs w:val="24"/>
          <w:lang w:val="en-US"/>
        </w:rPr>
        <w:t>____</w:t>
      </w:r>
      <w:r w:rsidRPr="00717F7B">
        <w:rPr>
          <w:szCs w:val="24"/>
          <w:lang w:val="en-US"/>
        </w:rPr>
        <w:t>____</w:t>
      </w:r>
      <w:r w:rsidR="00522F28" w:rsidRPr="00717F7B">
        <w:rPr>
          <w:szCs w:val="24"/>
          <w:lang w:val="sr-Cyrl-CS"/>
        </w:rPr>
        <w:t xml:space="preserve"> </w:t>
      </w:r>
    </w:p>
    <w:p w:rsidR="0098088F" w:rsidRPr="00717F7B" w:rsidRDefault="001C0C6D" w:rsidP="00717F7B">
      <w:pPr>
        <w:spacing w:line="300" w:lineRule="atLeast"/>
        <w:ind w:left="3600" w:firstLine="720"/>
        <w:rPr>
          <w:szCs w:val="24"/>
          <w:lang w:val="en-US"/>
        </w:rPr>
      </w:pPr>
      <w:proofErr w:type="gramStart"/>
      <w:r w:rsidRPr="00717F7B">
        <w:rPr>
          <w:szCs w:val="24"/>
        </w:rPr>
        <w:t>др</w:t>
      </w:r>
      <w:proofErr w:type="gramEnd"/>
      <w:r w:rsidRPr="00717F7B">
        <w:rPr>
          <w:szCs w:val="24"/>
        </w:rPr>
        <w:t xml:space="preserve"> Маја Леви Јакшић</w:t>
      </w:r>
      <w:r w:rsidR="00522F28" w:rsidRPr="00717F7B">
        <w:rPr>
          <w:szCs w:val="24"/>
          <w:lang w:val="sr-Cyrl-CS"/>
        </w:rPr>
        <w:t xml:space="preserve">, </w:t>
      </w:r>
      <w:r w:rsidR="002B0730" w:rsidRPr="00717F7B">
        <w:rPr>
          <w:szCs w:val="24"/>
          <w:lang w:val="sr-Cyrl-CS"/>
        </w:rPr>
        <w:t>редовни професор</w:t>
      </w:r>
    </w:p>
    <w:p w:rsidR="00522F28" w:rsidRPr="00717F7B" w:rsidRDefault="00EC4F57" w:rsidP="00717F7B">
      <w:pPr>
        <w:ind w:left="3240" w:firstLine="360"/>
        <w:jc w:val="center"/>
        <w:rPr>
          <w:szCs w:val="24"/>
          <w:lang w:val="sr-Cyrl-CS"/>
        </w:rPr>
      </w:pPr>
      <w:r w:rsidRPr="00717F7B">
        <w:t xml:space="preserve">        </w:t>
      </w:r>
      <w:r w:rsidR="009D3146" w:rsidRPr="00717F7B">
        <w:t xml:space="preserve">   </w:t>
      </w:r>
      <w:r w:rsidR="002B0730" w:rsidRPr="00717F7B">
        <w:rPr>
          <w:lang w:val="sr-Latn-CS"/>
        </w:rPr>
        <w:t>Факултета организацоних наука</w:t>
      </w:r>
      <w:r w:rsidR="00310B30" w:rsidRPr="00717F7B">
        <w:rPr>
          <w:szCs w:val="24"/>
          <w:lang w:val="sr-Cyrl-CS"/>
        </w:rPr>
        <w:t>, члан</w:t>
      </w:r>
    </w:p>
    <w:p w:rsidR="00522F28" w:rsidRPr="00717F7B" w:rsidRDefault="00522F28" w:rsidP="00717F7B">
      <w:pPr>
        <w:spacing w:line="300" w:lineRule="atLeast"/>
        <w:ind w:firstLine="2520"/>
        <w:jc w:val="right"/>
        <w:rPr>
          <w:color w:val="FF0000"/>
          <w:szCs w:val="24"/>
          <w:lang w:val="sr-Cyrl-CS"/>
        </w:rPr>
      </w:pPr>
    </w:p>
    <w:p w:rsidR="001C0C6D" w:rsidRPr="00717F7B" w:rsidRDefault="00522F28" w:rsidP="00717F7B">
      <w:pPr>
        <w:spacing w:line="300" w:lineRule="atLeast"/>
        <w:ind w:left="2880" w:firstLine="720"/>
        <w:jc w:val="right"/>
        <w:rPr>
          <w:szCs w:val="24"/>
          <w:lang w:val="ru-RU"/>
        </w:rPr>
      </w:pPr>
      <w:r w:rsidRPr="00717F7B">
        <w:rPr>
          <w:color w:val="FF0000"/>
          <w:szCs w:val="24"/>
          <w:lang w:val="sr-Cyrl-CS"/>
        </w:rPr>
        <w:t xml:space="preserve"> </w:t>
      </w:r>
      <w:r w:rsidR="001C0C6D" w:rsidRPr="00717F7B">
        <w:rPr>
          <w:szCs w:val="24"/>
          <w:lang w:val="en-US"/>
        </w:rPr>
        <w:t>______</w:t>
      </w:r>
      <w:r w:rsidR="00EC4F57" w:rsidRPr="00717F7B">
        <w:rPr>
          <w:szCs w:val="24"/>
          <w:lang w:val="en-US"/>
        </w:rPr>
        <w:t>___</w:t>
      </w:r>
      <w:r w:rsidR="001C0C6D" w:rsidRPr="00717F7B">
        <w:rPr>
          <w:szCs w:val="24"/>
          <w:lang w:val="en-US"/>
        </w:rPr>
        <w:t>________________________</w:t>
      </w:r>
      <w:r w:rsidR="0098088F" w:rsidRPr="00717F7B">
        <w:rPr>
          <w:szCs w:val="24"/>
          <w:lang w:val="en-US"/>
        </w:rPr>
        <w:t>____</w:t>
      </w:r>
      <w:r w:rsidR="001C0C6D" w:rsidRPr="00717F7B">
        <w:rPr>
          <w:szCs w:val="24"/>
          <w:lang w:val="en-US"/>
        </w:rPr>
        <w:t>____</w:t>
      </w:r>
      <w:r w:rsidR="001C0C6D" w:rsidRPr="00717F7B">
        <w:rPr>
          <w:szCs w:val="24"/>
          <w:lang w:val="sr-Cyrl-CS"/>
        </w:rPr>
        <w:t xml:space="preserve"> </w:t>
      </w:r>
    </w:p>
    <w:p w:rsidR="001C0C6D" w:rsidRPr="00717F7B" w:rsidRDefault="001C0C6D" w:rsidP="00717F7B">
      <w:pPr>
        <w:spacing w:line="300" w:lineRule="atLeast"/>
        <w:ind w:left="3600" w:firstLine="720"/>
        <w:rPr>
          <w:szCs w:val="24"/>
          <w:lang w:val="en-US"/>
        </w:rPr>
      </w:pPr>
      <w:proofErr w:type="gramStart"/>
      <w:r w:rsidRPr="00717F7B">
        <w:rPr>
          <w:szCs w:val="24"/>
        </w:rPr>
        <w:t>др</w:t>
      </w:r>
      <w:proofErr w:type="gramEnd"/>
      <w:r w:rsidRPr="00717F7B">
        <w:rPr>
          <w:szCs w:val="24"/>
        </w:rPr>
        <w:t xml:space="preserve"> </w:t>
      </w:r>
      <w:r w:rsidRPr="00717F7B">
        <w:rPr>
          <w:szCs w:val="24"/>
          <w:lang w:val="sr-Cyrl-CS"/>
        </w:rPr>
        <w:t xml:space="preserve">Милан Мартић, </w:t>
      </w:r>
      <w:r w:rsidR="002B0730" w:rsidRPr="00717F7B">
        <w:rPr>
          <w:szCs w:val="24"/>
          <w:lang w:val="sr-Cyrl-CS"/>
        </w:rPr>
        <w:t>редовни професор</w:t>
      </w:r>
    </w:p>
    <w:p w:rsidR="001C0C6D" w:rsidRPr="00717F7B" w:rsidRDefault="00EC4F57" w:rsidP="00717F7B">
      <w:pPr>
        <w:ind w:left="3240" w:firstLine="360"/>
        <w:jc w:val="center"/>
        <w:rPr>
          <w:szCs w:val="24"/>
          <w:lang w:val="en-US"/>
        </w:rPr>
      </w:pPr>
      <w:r w:rsidRPr="00717F7B">
        <w:t xml:space="preserve">        </w:t>
      </w:r>
      <w:r w:rsidR="009D3146" w:rsidRPr="00717F7B">
        <w:t xml:space="preserve">   </w:t>
      </w:r>
      <w:r w:rsidR="002B0730" w:rsidRPr="00717F7B">
        <w:rPr>
          <w:lang w:val="sr-Latn-CS"/>
        </w:rPr>
        <w:t>Факултета организацоних наука</w:t>
      </w:r>
      <w:r w:rsidR="00310B30" w:rsidRPr="00717F7B">
        <w:rPr>
          <w:szCs w:val="24"/>
          <w:lang w:val="sr-Cyrl-CS"/>
        </w:rPr>
        <w:t>, члан</w:t>
      </w:r>
    </w:p>
    <w:p w:rsidR="0098088F" w:rsidRPr="00717F7B" w:rsidRDefault="0098088F" w:rsidP="00717F7B">
      <w:pPr>
        <w:spacing w:line="300" w:lineRule="atLeast"/>
        <w:ind w:left="2880" w:firstLine="720"/>
        <w:jc w:val="right"/>
        <w:rPr>
          <w:szCs w:val="24"/>
          <w:lang w:val="en-US"/>
        </w:rPr>
      </w:pPr>
    </w:p>
    <w:p w:rsidR="0098088F" w:rsidRPr="00717F7B" w:rsidRDefault="001C0C6D" w:rsidP="00717F7B">
      <w:pPr>
        <w:spacing w:line="300" w:lineRule="atLeast"/>
        <w:ind w:left="2880" w:firstLine="720"/>
        <w:jc w:val="right"/>
        <w:rPr>
          <w:szCs w:val="24"/>
          <w:lang w:val="en-US"/>
        </w:rPr>
      </w:pPr>
      <w:r w:rsidRPr="00717F7B">
        <w:rPr>
          <w:szCs w:val="24"/>
          <w:lang w:val="en-US"/>
        </w:rPr>
        <w:t>____</w:t>
      </w:r>
      <w:r w:rsidR="00EC4F57" w:rsidRPr="00717F7B">
        <w:rPr>
          <w:szCs w:val="24"/>
          <w:lang w:val="en-US"/>
        </w:rPr>
        <w:t>___</w:t>
      </w:r>
      <w:r w:rsidRPr="00717F7B">
        <w:rPr>
          <w:szCs w:val="24"/>
          <w:lang w:val="en-US"/>
        </w:rPr>
        <w:t>___________________________</w:t>
      </w:r>
      <w:r w:rsidR="0098088F" w:rsidRPr="00717F7B">
        <w:rPr>
          <w:szCs w:val="24"/>
          <w:lang w:val="en-US"/>
        </w:rPr>
        <w:t>____</w:t>
      </w:r>
      <w:r w:rsidRPr="00717F7B">
        <w:rPr>
          <w:szCs w:val="24"/>
          <w:lang w:val="en-US"/>
        </w:rPr>
        <w:t>___</w:t>
      </w:r>
      <w:r w:rsidRPr="00717F7B">
        <w:rPr>
          <w:szCs w:val="24"/>
          <w:lang w:val="sr-Cyrl-CS"/>
        </w:rPr>
        <w:t xml:space="preserve"> </w:t>
      </w:r>
    </w:p>
    <w:p w:rsidR="001C0C6D" w:rsidRPr="00717F7B" w:rsidRDefault="002B0730" w:rsidP="00717F7B">
      <w:pPr>
        <w:spacing w:line="300" w:lineRule="atLeast"/>
        <w:ind w:left="2880" w:firstLine="720"/>
        <w:jc w:val="center"/>
        <w:rPr>
          <w:szCs w:val="24"/>
          <w:lang w:val="ru-RU"/>
        </w:rPr>
      </w:pPr>
      <w:r w:rsidRPr="00717F7B">
        <w:rPr>
          <w:szCs w:val="24"/>
        </w:rPr>
        <w:t xml:space="preserve"> </w:t>
      </w:r>
      <w:proofErr w:type="gramStart"/>
      <w:r w:rsidR="001C0C6D" w:rsidRPr="00717F7B">
        <w:rPr>
          <w:szCs w:val="24"/>
        </w:rPr>
        <w:t>др</w:t>
      </w:r>
      <w:proofErr w:type="gramEnd"/>
      <w:r w:rsidR="001C0C6D" w:rsidRPr="00717F7B">
        <w:rPr>
          <w:szCs w:val="24"/>
        </w:rPr>
        <w:t xml:space="preserve"> </w:t>
      </w:r>
      <w:r w:rsidR="001C0C6D" w:rsidRPr="00717F7B">
        <w:rPr>
          <w:szCs w:val="24"/>
          <w:lang w:val="sr-Cyrl-CS"/>
        </w:rPr>
        <w:t xml:space="preserve">Милија Сукновић, </w:t>
      </w:r>
      <w:r w:rsidRPr="00717F7B">
        <w:rPr>
          <w:szCs w:val="24"/>
          <w:lang w:val="sr-Cyrl-CS"/>
        </w:rPr>
        <w:t>редовни професор</w:t>
      </w:r>
    </w:p>
    <w:p w:rsidR="001C0C6D" w:rsidRPr="00717F7B" w:rsidRDefault="00EC4F57" w:rsidP="00717F7B">
      <w:pPr>
        <w:ind w:left="3960" w:firstLine="360"/>
        <w:rPr>
          <w:szCs w:val="24"/>
          <w:lang w:val="en-US"/>
        </w:rPr>
      </w:pPr>
      <w:r w:rsidRPr="00717F7B">
        <w:t xml:space="preserve">    </w:t>
      </w:r>
      <w:r w:rsidR="009D3146" w:rsidRPr="00717F7B">
        <w:t xml:space="preserve"> </w:t>
      </w:r>
      <w:r w:rsidR="002B0730" w:rsidRPr="00717F7B">
        <w:rPr>
          <w:lang w:val="sr-Latn-CS"/>
        </w:rPr>
        <w:t>Факултета организацоних наука</w:t>
      </w:r>
      <w:r w:rsidR="00310B30" w:rsidRPr="00717F7B">
        <w:rPr>
          <w:szCs w:val="24"/>
          <w:lang w:val="sr-Cyrl-CS"/>
        </w:rPr>
        <w:t>, члан</w:t>
      </w:r>
    </w:p>
    <w:p w:rsidR="0098088F" w:rsidRPr="00717F7B" w:rsidRDefault="0098088F" w:rsidP="00717F7B">
      <w:pPr>
        <w:spacing w:line="300" w:lineRule="atLeast"/>
        <w:ind w:left="2880" w:firstLine="720"/>
        <w:jc w:val="right"/>
        <w:rPr>
          <w:szCs w:val="24"/>
          <w:lang w:val="en-US"/>
        </w:rPr>
      </w:pPr>
    </w:p>
    <w:p w:rsidR="001C0C6D" w:rsidRPr="00717F7B" w:rsidRDefault="001C0C6D" w:rsidP="00717F7B">
      <w:pPr>
        <w:spacing w:line="300" w:lineRule="atLeast"/>
        <w:ind w:left="3600"/>
        <w:jc w:val="right"/>
        <w:rPr>
          <w:szCs w:val="24"/>
          <w:lang w:val="ru-RU"/>
        </w:rPr>
      </w:pPr>
      <w:r w:rsidRPr="00717F7B">
        <w:rPr>
          <w:szCs w:val="24"/>
          <w:lang w:val="en-US"/>
        </w:rPr>
        <w:t>____</w:t>
      </w:r>
      <w:r w:rsidR="00EC4F57" w:rsidRPr="00717F7B">
        <w:rPr>
          <w:szCs w:val="24"/>
          <w:lang w:val="en-US"/>
        </w:rPr>
        <w:t>___</w:t>
      </w:r>
      <w:r w:rsidRPr="00717F7B">
        <w:rPr>
          <w:szCs w:val="24"/>
          <w:lang w:val="en-US"/>
        </w:rPr>
        <w:t>____________________________</w:t>
      </w:r>
      <w:r w:rsidR="0098088F" w:rsidRPr="00717F7B">
        <w:rPr>
          <w:szCs w:val="24"/>
          <w:lang w:val="en-US"/>
        </w:rPr>
        <w:t>____</w:t>
      </w:r>
      <w:r w:rsidRPr="00717F7B">
        <w:rPr>
          <w:szCs w:val="24"/>
          <w:lang w:val="en-US"/>
        </w:rPr>
        <w:t>__</w:t>
      </w:r>
      <w:r w:rsidRPr="00717F7B">
        <w:rPr>
          <w:szCs w:val="24"/>
          <w:lang w:val="sr-Cyrl-CS"/>
        </w:rPr>
        <w:t xml:space="preserve"> </w:t>
      </w:r>
    </w:p>
    <w:p w:rsidR="001C0C6D" w:rsidRPr="00717F7B" w:rsidRDefault="001C0C6D" w:rsidP="00717F7B">
      <w:pPr>
        <w:spacing w:line="300" w:lineRule="atLeast"/>
        <w:ind w:left="2880" w:firstLine="720"/>
        <w:jc w:val="center"/>
        <w:rPr>
          <w:szCs w:val="24"/>
        </w:rPr>
      </w:pPr>
      <w:proofErr w:type="gramStart"/>
      <w:r w:rsidRPr="00717F7B">
        <w:rPr>
          <w:szCs w:val="24"/>
        </w:rPr>
        <w:t>др</w:t>
      </w:r>
      <w:proofErr w:type="gramEnd"/>
      <w:r w:rsidRPr="00717F7B">
        <w:rPr>
          <w:szCs w:val="24"/>
        </w:rPr>
        <w:t xml:space="preserve"> </w:t>
      </w:r>
      <w:r w:rsidRPr="00717F7B">
        <w:rPr>
          <w:szCs w:val="24"/>
          <w:lang w:val="sr-Latn-CS"/>
        </w:rPr>
        <w:t xml:space="preserve">Небојша Бојовић, </w:t>
      </w:r>
      <w:r w:rsidR="002B0730" w:rsidRPr="00717F7B">
        <w:rPr>
          <w:szCs w:val="24"/>
          <w:lang w:val="sr-Latn-CS"/>
        </w:rPr>
        <w:t>редовни професор</w:t>
      </w:r>
    </w:p>
    <w:p w:rsidR="00522F28" w:rsidRPr="00112626" w:rsidRDefault="00EC4F57" w:rsidP="00717F7B">
      <w:pPr>
        <w:spacing w:line="300" w:lineRule="atLeast"/>
        <w:ind w:left="4320"/>
        <w:rPr>
          <w:szCs w:val="24"/>
          <w:lang w:val="ru-RU"/>
        </w:rPr>
      </w:pPr>
      <w:r w:rsidRPr="00717F7B">
        <w:rPr>
          <w:szCs w:val="24"/>
        </w:rPr>
        <w:t xml:space="preserve">     </w:t>
      </w:r>
      <w:r w:rsidR="009D3146" w:rsidRPr="00717F7B">
        <w:rPr>
          <w:szCs w:val="24"/>
        </w:rPr>
        <w:t xml:space="preserve"> </w:t>
      </w:r>
      <w:r w:rsidR="002B0730" w:rsidRPr="00717F7B">
        <w:rPr>
          <w:szCs w:val="24"/>
          <w:lang w:val="sr-Latn-CS"/>
        </w:rPr>
        <w:t>Саобраћајн</w:t>
      </w:r>
      <w:r w:rsidR="002B0730" w:rsidRPr="00717F7B">
        <w:rPr>
          <w:szCs w:val="24"/>
        </w:rPr>
        <w:t>и</w:t>
      </w:r>
      <w:r w:rsidR="002B0730" w:rsidRPr="00717F7B">
        <w:rPr>
          <w:szCs w:val="24"/>
          <w:lang w:val="sr-Latn-CS"/>
        </w:rPr>
        <w:t xml:space="preserve"> факултет</w:t>
      </w:r>
      <w:r w:rsidR="001C0C6D" w:rsidRPr="00717F7B">
        <w:rPr>
          <w:szCs w:val="24"/>
          <w:lang w:val="sr-Cyrl-CS"/>
        </w:rPr>
        <w:t>, члан</w:t>
      </w:r>
      <w:r w:rsidR="00522F28" w:rsidRPr="00CA5C0C">
        <w:rPr>
          <w:color w:val="FF0000"/>
          <w:szCs w:val="24"/>
          <w:lang w:val="sr-Cyrl-CS"/>
        </w:rPr>
        <w:tab/>
      </w:r>
      <w:r w:rsidR="001C0C6D" w:rsidRPr="001C0C6D">
        <w:rPr>
          <w:szCs w:val="24"/>
          <w:lang w:val="sr-Cyrl-CS"/>
        </w:rPr>
        <w:t xml:space="preserve"> </w:t>
      </w:r>
    </w:p>
    <w:sectPr w:rsidR="00522F28" w:rsidRPr="00112626" w:rsidSect="00A819E9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40" w:code="9"/>
      <w:pgMar w:top="1134" w:right="1134" w:bottom="1258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E0" w:rsidRDefault="007B7FE0">
      <w:r>
        <w:separator/>
      </w:r>
    </w:p>
  </w:endnote>
  <w:endnote w:type="continuationSeparator" w:id="1">
    <w:p w:rsidR="007B7FE0" w:rsidRDefault="007B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92" w:rsidRPr="007D1458" w:rsidRDefault="00326E33" w:rsidP="005E3144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033F92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033F92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</w:rPr>
        <w:t>dekanat</w:t>
      </w:r>
      <w:r w:rsidRPr="00975AC0">
        <w:rPr>
          <w:rStyle w:val="Hyperlink"/>
          <w:color w:val="0070C0"/>
          <w:sz w:val="14"/>
          <w:szCs w:val="14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</w:rPr>
        <w:t>fon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bg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ac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E0" w:rsidRDefault="007B7FE0">
      <w:r>
        <w:separator/>
      </w:r>
    </w:p>
  </w:footnote>
  <w:footnote w:type="continuationSeparator" w:id="1">
    <w:p w:rsidR="007B7FE0" w:rsidRDefault="007B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92" w:rsidRDefault="00033F92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92" w:rsidRDefault="00033F92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92" w:rsidRDefault="00033F92" w:rsidP="005E3144">
    <w:pPr>
      <w:pStyle w:val="Header"/>
      <w:jc w:val="cent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1441450" cy="660400"/>
          <wp:effectExtent l="19050" t="0" r="6350" b="0"/>
          <wp:docPr id="1" name="Picture 1" descr="Description: 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BB7"/>
    <w:multiLevelType w:val="hybridMultilevel"/>
    <w:tmpl w:val="D3EA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A56"/>
    <w:multiLevelType w:val="multilevel"/>
    <w:tmpl w:val="B25C1A6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462FF4"/>
    <w:multiLevelType w:val="hybridMultilevel"/>
    <w:tmpl w:val="58C4EA44"/>
    <w:lvl w:ilvl="0" w:tplc="B2108A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672764"/>
    <w:multiLevelType w:val="hybridMultilevel"/>
    <w:tmpl w:val="251E59FC"/>
    <w:lvl w:ilvl="0" w:tplc="968ADAE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37E61"/>
    <w:multiLevelType w:val="multilevel"/>
    <w:tmpl w:val="1E4A3F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4E3DA0"/>
    <w:multiLevelType w:val="hybridMultilevel"/>
    <w:tmpl w:val="E3B05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44E7"/>
    <w:multiLevelType w:val="hybridMultilevel"/>
    <w:tmpl w:val="DD385698"/>
    <w:lvl w:ilvl="0" w:tplc="A624484C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05E1674"/>
    <w:multiLevelType w:val="hybridMultilevel"/>
    <w:tmpl w:val="E0AE0056"/>
    <w:lvl w:ilvl="0" w:tplc="0AE44F12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350A9E"/>
    <w:multiLevelType w:val="hybridMultilevel"/>
    <w:tmpl w:val="745E9552"/>
    <w:lvl w:ilvl="0" w:tplc="3E8CD8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7AE7"/>
    <w:multiLevelType w:val="multilevel"/>
    <w:tmpl w:val="95380E8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D7EB5"/>
    <w:multiLevelType w:val="multilevel"/>
    <w:tmpl w:val="73F8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B30F76"/>
    <w:multiLevelType w:val="hybridMultilevel"/>
    <w:tmpl w:val="2EF82970"/>
    <w:lvl w:ilvl="0" w:tplc="05D4EBD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28E47AAD"/>
    <w:multiLevelType w:val="hybridMultilevel"/>
    <w:tmpl w:val="58DA3A98"/>
    <w:lvl w:ilvl="0" w:tplc="086C973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9170C70"/>
    <w:multiLevelType w:val="multilevel"/>
    <w:tmpl w:val="BACCB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09646B"/>
    <w:multiLevelType w:val="hybridMultilevel"/>
    <w:tmpl w:val="DAE2A420"/>
    <w:lvl w:ilvl="0" w:tplc="56EADE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F0E68"/>
    <w:multiLevelType w:val="multilevel"/>
    <w:tmpl w:val="A51CB1C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34317D"/>
    <w:multiLevelType w:val="multilevel"/>
    <w:tmpl w:val="0F7A0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334E02A8"/>
    <w:multiLevelType w:val="hybridMultilevel"/>
    <w:tmpl w:val="2B1420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82A5FF0"/>
    <w:multiLevelType w:val="hybridMultilevel"/>
    <w:tmpl w:val="6878548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B18D9"/>
    <w:multiLevelType w:val="hybridMultilevel"/>
    <w:tmpl w:val="FD288198"/>
    <w:lvl w:ilvl="0" w:tplc="08DA09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0C5D6">
      <w:start w:val="1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E0CF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A2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6C1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03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E41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CF3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20A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16C54"/>
    <w:multiLevelType w:val="multilevel"/>
    <w:tmpl w:val="4760BBF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5D191E"/>
    <w:multiLevelType w:val="hybridMultilevel"/>
    <w:tmpl w:val="16C4A406"/>
    <w:lvl w:ilvl="0" w:tplc="FB08FD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2B722C6"/>
    <w:multiLevelType w:val="multilevel"/>
    <w:tmpl w:val="891C99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775737"/>
    <w:multiLevelType w:val="hybridMultilevel"/>
    <w:tmpl w:val="35E0481A"/>
    <w:lvl w:ilvl="0" w:tplc="A000B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63399"/>
    <w:multiLevelType w:val="multilevel"/>
    <w:tmpl w:val="827C579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096C6C"/>
    <w:multiLevelType w:val="multilevel"/>
    <w:tmpl w:val="6164BC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26">
    <w:nsid w:val="55F8620C"/>
    <w:multiLevelType w:val="hybridMultilevel"/>
    <w:tmpl w:val="A56A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852FC"/>
    <w:multiLevelType w:val="hybridMultilevel"/>
    <w:tmpl w:val="9C56F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EA2DEB"/>
    <w:multiLevelType w:val="hybridMultilevel"/>
    <w:tmpl w:val="9DF40DAE"/>
    <w:lvl w:ilvl="0" w:tplc="91A84A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9612A8"/>
    <w:multiLevelType w:val="hybridMultilevel"/>
    <w:tmpl w:val="E8580708"/>
    <w:lvl w:ilvl="0" w:tplc="21200B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184638B"/>
    <w:multiLevelType w:val="multilevel"/>
    <w:tmpl w:val="2EA27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D546A0"/>
    <w:multiLevelType w:val="hybridMultilevel"/>
    <w:tmpl w:val="32BCA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EC6B40"/>
    <w:multiLevelType w:val="hybridMultilevel"/>
    <w:tmpl w:val="422C1080"/>
    <w:lvl w:ilvl="0" w:tplc="B2805E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66A93009"/>
    <w:multiLevelType w:val="multilevel"/>
    <w:tmpl w:val="EB2A5C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74A61BB"/>
    <w:multiLevelType w:val="hybridMultilevel"/>
    <w:tmpl w:val="D3EA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87030"/>
    <w:multiLevelType w:val="hybridMultilevel"/>
    <w:tmpl w:val="F96424C4"/>
    <w:lvl w:ilvl="0" w:tplc="F44E0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EC005F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87E05C6"/>
    <w:multiLevelType w:val="multilevel"/>
    <w:tmpl w:val="00203DE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6D831C3D"/>
    <w:multiLevelType w:val="hybridMultilevel"/>
    <w:tmpl w:val="E3B05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D53DE"/>
    <w:multiLevelType w:val="hybridMultilevel"/>
    <w:tmpl w:val="7BB2C02E"/>
    <w:lvl w:ilvl="0" w:tplc="979E379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E80645"/>
    <w:multiLevelType w:val="hybridMultilevel"/>
    <w:tmpl w:val="C45CAA0C"/>
    <w:lvl w:ilvl="0" w:tplc="06AAE0AC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>
    <w:nsid w:val="73E4357C"/>
    <w:multiLevelType w:val="hybridMultilevel"/>
    <w:tmpl w:val="47727598"/>
    <w:lvl w:ilvl="0" w:tplc="D0C24D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074D6">
      <w:start w:val="1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22F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CDC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2AC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B6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2C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8D5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3D750D"/>
    <w:multiLevelType w:val="hybridMultilevel"/>
    <w:tmpl w:val="B4E07DC0"/>
    <w:lvl w:ilvl="0" w:tplc="157A64D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D01228"/>
    <w:multiLevelType w:val="hybridMultilevel"/>
    <w:tmpl w:val="DDB28166"/>
    <w:lvl w:ilvl="0" w:tplc="A990706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E345A21"/>
    <w:multiLevelType w:val="hybridMultilevel"/>
    <w:tmpl w:val="F254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9687A"/>
    <w:multiLevelType w:val="hybridMultilevel"/>
    <w:tmpl w:val="D9842AFA"/>
    <w:lvl w:ilvl="0" w:tplc="5B26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8EE0AD5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num w:numId="1">
    <w:abstractNumId w:val="44"/>
  </w:num>
  <w:num w:numId="2">
    <w:abstractNumId w:val="29"/>
  </w:num>
  <w:num w:numId="3">
    <w:abstractNumId w:val="40"/>
  </w:num>
  <w:num w:numId="4">
    <w:abstractNumId w:val="19"/>
  </w:num>
  <w:num w:numId="5">
    <w:abstractNumId w:val="23"/>
  </w:num>
  <w:num w:numId="6">
    <w:abstractNumId w:val="21"/>
  </w:num>
  <w:num w:numId="7">
    <w:abstractNumId w:val="5"/>
  </w:num>
  <w:num w:numId="8">
    <w:abstractNumId w:val="0"/>
  </w:num>
  <w:num w:numId="9">
    <w:abstractNumId w:val="27"/>
  </w:num>
  <w:num w:numId="10">
    <w:abstractNumId w:val="37"/>
  </w:num>
  <w:num w:numId="11">
    <w:abstractNumId w:val="34"/>
  </w:num>
  <w:num w:numId="12">
    <w:abstractNumId w:val="2"/>
  </w:num>
  <w:num w:numId="13">
    <w:abstractNumId w:val="14"/>
  </w:num>
  <w:num w:numId="14">
    <w:abstractNumId w:val="35"/>
  </w:num>
  <w:num w:numId="15">
    <w:abstractNumId w:val="7"/>
  </w:num>
  <w:num w:numId="16">
    <w:abstractNumId w:val="17"/>
  </w:num>
  <w:num w:numId="17">
    <w:abstractNumId w:val="6"/>
  </w:num>
  <w:num w:numId="18">
    <w:abstractNumId w:val="28"/>
  </w:num>
  <w:num w:numId="19">
    <w:abstractNumId w:val="38"/>
  </w:num>
  <w:num w:numId="20">
    <w:abstractNumId w:val="3"/>
  </w:num>
  <w:num w:numId="21">
    <w:abstractNumId w:val="41"/>
  </w:num>
  <w:num w:numId="22">
    <w:abstractNumId w:val="18"/>
  </w:num>
  <w:num w:numId="23">
    <w:abstractNumId w:val="4"/>
  </w:num>
  <w:num w:numId="24">
    <w:abstractNumId w:val="13"/>
  </w:num>
  <w:num w:numId="25">
    <w:abstractNumId w:val="10"/>
  </w:num>
  <w:num w:numId="26">
    <w:abstractNumId w:val="9"/>
  </w:num>
  <w:num w:numId="27">
    <w:abstractNumId w:val="24"/>
  </w:num>
  <w:num w:numId="28">
    <w:abstractNumId w:val="1"/>
  </w:num>
  <w:num w:numId="29">
    <w:abstractNumId w:val="15"/>
  </w:num>
  <w:num w:numId="30">
    <w:abstractNumId w:val="20"/>
  </w:num>
  <w:num w:numId="31">
    <w:abstractNumId w:val="16"/>
  </w:num>
  <w:num w:numId="32">
    <w:abstractNumId w:val="25"/>
  </w:num>
  <w:num w:numId="33">
    <w:abstractNumId w:val="36"/>
  </w:num>
  <w:num w:numId="34">
    <w:abstractNumId w:val="31"/>
  </w:num>
  <w:num w:numId="35">
    <w:abstractNumId w:val="11"/>
  </w:num>
  <w:num w:numId="36">
    <w:abstractNumId w:val="32"/>
  </w:num>
  <w:num w:numId="37">
    <w:abstractNumId w:val="42"/>
  </w:num>
  <w:num w:numId="38">
    <w:abstractNumId w:val="12"/>
  </w:num>
  <w:num w:numId="39">
    <w:abstractNumId w:val="39"/>
  </w:num>
  <w:num w:numId="40">
    <w:abstractNumId w:val="22"/>
  </w:num>
  <w:num w:numId="41">
    <w:abstractNumId w:val="33"/>
  </w:num>
  <w:num w:numId="42">
    <w:abstractNumId w:val="30"/>
  </w:num>
  <w:num w:numId="43">
    <w:abstractNumId w:val="43"/>
  </w:num>
  <w:num w:numId="44">
    <w:abstractNumId w:val="8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2B67F4"/>
    <w:rsid w:val="00004723"/>
    <w:rsid w:val="0001058F"/>
    <w:rsid w:val="00010A6F"/>
    <w:rsid w:val="00012730"/>
    <w:rsid w:val="0001703F"/>
    <w:rsid w:val="000214C6"/>
    <w:rsid w:val="00027951"/>
    <w:rsid w:val="00033433"/>
    <w:rsid w:val="00033F92"/>
    <w:rsid w:val="00036C57"/>
    <w:rsid w:val="000537BD"/>
    <w:rsid w:val="0005550D"/>
    <w:rsid w:val="00064162"/>
    <w:rsid w:val="00065B6D"/>
    <w:rsid w:val="00072CE1"/>
    <w:rsid w:val="00074175"/>
    <w:rsid w:val="0007707A"/>
    <w:rsid w:val="00077B79"/>
    <w:rsid w:val="00084C9A"/>
    <w:rsid w:val="00087C67"/>
    <w:rsid w:val="0009175A"/>
    <w:rsid w:val="000A1813"/>
    <w:rsid w:val="000A4CA7"/>
    <w:rsid w:val="000B0DF8"/>
    <w:rsid w:val="000B1149"/>
    <w:rsid w:val="000C4AF7"/>
    <w:rsid w:val="000D36F0"/>
    <w:rsid w:val="000E1873"/>
    <w:rsid w:val="000E570D"/>
    <w:rsid w:val="000E5BF4"/>
    <w:rsid w:val="000F5050"/>
    <w:rsid w:val="000F634C"/>
    <w:rsid w:val="000F64A1"/>
    <w:rsid w:val="00101B64"/>
    <w:rsid w:val="00102628"/>
    <w:rsid w:val="00112290"/>
    <w:rsid w:val="00112626"/>
    <w:rsid w:val="00117BD6"/>
    <w:rsid w:val="001225DD"/>
    <w:rsid w:val="00125C50"/>
    <w:rsid w:val="00125D78"/>
    <w:rsid w:val="00127FAF"/>
    <w:rsid w:val="00131813"/>
    <w:rsid w:val="00134CBD"/>
    <w:rsid w:val="0013518B"/>
    <w:rsid w:val="00136076"/>
    <w:rsid w:val="00137BC1"/>
    <w:rsid w:val="00142203"/>
    <w:rsid w:val="00143334"/>
    <w:rsid w:val="0016301E"/>
    <w:rsid w:val="00164674"/>
    <w:rsid w:val="00165C2D"/>
    <w:rsid w:val="00182C95"/>
    <w:rsid w:val="00186984"/>
    <w:rsid w:val="001A104E"/>
    <w:rsid w:val="001A48FD"/>
    <w:rsid w:val="001C0C6D"/>
    <w:rsid w:val="001C2D0C"/>
    <w:rsid w:val="001C4270"/>
    <w:rsid w:val="001C4F81"/>
    <w:rsid w:val="001E55A4"/>
    <w:rsid w:val="001E574F"/>
    <w:rsid w:val="001E624D"/>
    <w:rsid w:val="001F19D5"/>
    <w:rsid w:val="00204198"/>
    <w:rsid w:val="002055D2"/>
    <w:rsid w:val="002146F7"/>
    <w:rsid w:val="002200E5"/>
    <w:rsid w:val="002217B8"/>
    <w:rsid w:val="00230BF2"/>
    <w:rsid w:val="00230FB5"/>
    <w:rsid w:val="00231483"/>
    <w:rsid w:val="00262850"/>
    <w:rsid w:val="00266AA8"/>
    <w:rsid w:val="00267072"/>
    <w:rsid w:val="00271AD2"/>
    <w:rsid w:val="0027567E"/>
    <w:rsid w:val="0027718B"/>
    <w:rsid w:val="00277D1C"/>
    <w:rsid w:val="00285F18"/>
    <w:rsid w:val="002862CC"/>
    <w:rsid w:val="0029126D"/>
    <w:rsid w:val="002959EB"/>
    <w:rsid w:val="0029654E"/>
    <w:rsid w:val="002A1866"/>
    <w:rsid w:val="002A2CDD"/>
    <w:rsid w:val="002A345A"/>
    <w:rsid w:val="002A618B"/>
    <w:rsid w:val="002A7444"/>
    <w:rsid w:val="002B0730"/>
    <w:rsid w:val="002B0FBC"/>
    <w:rsid w:val="002B1139"/>
    <w:rsid w:val="002B5846"/>
    <w:rsid w:val="002B67F4"/>
    <w:rsid w:val="002C7C1A"/>
    <w:rsid w:val="002E322A"/>
    <w:rsid w:val="002E3411"/>
    <w:rsid w:val="002E50F6"/>
    <w:rsid w:val="002F1E89"/>
    <w:rsid w:val="002F428B"/>
    <w:rsid w:val="00303BBA"/>
    <w:rsid w:val="00304957"/>
    <w:rsid w:val="00310B30"/>
    <w:rsid w:val="00311F72"/>
    <w:rsid w:val="003139E8"/>
    <w:rsid w:val="00326E33"/>
    <w:rsid w:val="003416A2"/>
    <w:rsid w:val="0034424D"/>
    <w:rsid w:val="00354BD9"/>
    <w:rsid w:val="00356310"/>
    <w:rsid w:val="00367CEC"/>
    <w:rsid w:val="003800C3"/>
    <w:rsid w:val="003821A7"/>
    <w:rsid w:val="00385975"/>
    <w:rsid w:val="003879FA"/>
    <w:rsid w:val="00391A82"/>
    <w:rsid w:val="00391AFA"/>
    <w:rsid w:val="003978B1"/>
    <w:rsid w:val="003B2FA4"/>
    <w:rsid w:val="003B5165"/>
    <w:rsid w:val="003D0575"/>
    <w:rsid w:val="003D641D"/>
    <w:rsid w:val="003F4429"/>
    <w:rsid w:val="003F49E9"/>
    <w:rsid w:val="003F553B"/>
    <w:rsid w:val="003F6F63"/>
    <w:rsid w:val="00402999"/>
    <w:rsid w:val="00406292"/>
    <w:rsid w:val="00411700"/>
    <w:rsid w:val="00411C70"/>
    <w:rsid w:val="00412B80"/>
    <w:rsid w:val="00412F5A"/>
    <w:rsid w:val="00421943"/>
    <w:rsid w:val="00423C34"/>
    <w:rsid w:val="00424035"/>
    <w:rsid w:val="00424AFD"/>
    <w:rsid w:val="00427ABA"/>
    <w:rsid w:val="0044031D"/>
    <w:rsid w:val="00440BC6"/>
    <w:rsid w:val="00445755"/>
    <w:rsid w:val="004545CB"/>
    <w:rsid w:val="00454AE9"/>
    <w:rsid w:val="00463275"/>
    <w:rsid w:val="0047429F"/>
    <w:rsid w:val="00481C2A"/>
    <w:rsid w:val="0048362D"/>
    <w:rsid w:val="00492485"/>
    <w:rsid w:val="00492C35"/>
    <w:rsid w:val="004A0E90"/>
    <w:rsid w:val="004A1911"/>
    <w:rsid w:val="004A486F"/>
    <w:rsid w:val="004B2956"/>
    <w:rsid w:val="004B7EFE"/>
    <w:rsid w:val="004C09CE"/>
    <w:rsid w:val="004C243A"/>
    <w:rsid w:val="004C3727"/>
    <w:rsid w:val="004C553E"/>
    <w:rsid w:val="004D0FA7"/>
    <w:rsid w:val="004E0128"/>
    <w:rsid w:val="004F0C37"/>
    <w:rsid w:val="00505CC5"/>
    <w:rsid w:val="005121C2"/>
    <w:rsid w:val="00517E5E"/>
    <w:rsid w:val="00522F28"/>
    <w:rsid w:val="0052745A"/>
    <w:rsid w:val="00530087"/>
    <w:rsid w:val="005306C9"/>
    <w:rsid w:val="00536A1B"/>
    <w:rsid w:val="00537247"/>
    <w:rsid w:val="00540893"/>
    <w:rsid w:val="00544648"/>
    <w:rsid w:val="00545E29"/>
    <w:rsid w:val="00556087"/>
    <w:rsid w:val="00565F47"/>
    <w:rsid w:val="00574655"/>
    <w:rsid w:val="00574C35"/>
    <w:rsid w:val="00576AF5"/>
    <w:rsid w:val="0058208F"/>
    <w:rsid w:val="00585DF1"/>
    <w:rsid w:val="00592B7F"/>
    <w:rsid w:val="005A73DD"/>
    <w:rsid w:val="005B1FD4"/>
    <w:rsid w:val="005C393F"/>
    <w:rsid w:val="005C5DF1"/>
    <w:rsid w:val="005D0470"/>
    <w:rsid w:val="005D4413"/>
    <w:rsid w:val="005E1F45"/>
    <w:rsid w:val="005E3144"/>
    <w:rsid w:val="005F0A8F"/>
    <w:rsid w:val="005F4A01"/>
    <w:rsid w:val="00604D1B"/>
    <w:rsid w:val="0061588A"/>
    <w:rsid w:val="0061618B"/>
    <w:rsid w:val="006162D6"/>
    <w:rsid w:val="0062095B"/>
    <w:rsid w:val="00625851"/>
    <w:rsid w:val="00627A74"/>
    <w:rsid w:val="006300EA"/>
    <w:rsid w:val="00641AB0"/>
    <w:rsid w:val="006422D6"/>
    <w:rsid w:val="006468B9"/>
    <w:rsid w:val="00650B38"/>
    <w:rsid w:val="00654031"/>
    <w:rsid w:val="00664337"/>
    <w:rsid w:val="00672674"/>
    <w:rsid w:val="0067288C"/>
    <w:rsid w:val="00681B49"/>
    <w:rsid w:val="00685256"/>
    <w:rsid w:val="00690182"/>
    <w:rsid w:val="006922EC"/>
    <w:rsid w:val="006A07AB"/>
    <w:rsid w:val="006A598D"/>
    <w:rsid w:val="006B1C6F"/>
    <w:rsid w:val="006B2913"/>
    <w:rsid w:val="006B2F3E"/>
    <w:rsid w:val="006B5EA8"/>
    <w:rsid w:val="006C1991"/>
    <w:rsid w:val="006C24A8"/>
    <w:rsid w:val="006C43D4"/>
    <w:rsid w:val="006C781B"/>
    <w:rsid w:val="006D2374"/>
    <w:rsid w:val="006D7E32"/>
    <w:rsid w:val="00705460"/>
    <w:rsid w:val="00705F8C"/>
    <w:rsid w:val="00711785"/>
    <w:rsid w:val="00714C76"/>
    <w:rsid w:val="00715191"/>
    <w:rsid w:val="00715715"/>
    <w:rsid w:val="00717F7B"/>
    <w:rsid w:val="007202D0"/>
    <w:rsid w:val="007225F3"/>
    <w:rsid w:val="0072403A"/>
    <w:rsid w:val="007257ED"/>
    <w:rsid w:val="00725BD6"/>
    <w:rsid w:val="007276F9"/>
    <w:rsid w:val="00732D3C"/>
    <w:rsid w:val="0074094F"/>
    <w:rsid w:val="00745A28"/>
    <w:rsid w:val="00751CF2"/>
    <w:rsid w:val="00753235"/>
    <w:rsid w:val="00754022"/>
    <w:rsid w:val="00764012"/>
    <w:rsid w:val="00764FD0"/>
    <w:rsid w:val="00776382"/>
    <w:rsid w:val="007779CD"/>
    <w:rsid w:val="007A598C"/>
    <w:rsid w:val="007A67C0"/>
    <w:rsid w:val="007B17F2"/>
    <w:rsid w:val="007B50A9"/>
    <w:rsid w:val="007B7FE0"/>
    <w:rsid w:val="007C0145"/>
    <w:rsid w:val="007D2166"/>
    <w:rsid w:val="007D7363"/>
    <w:rsid w:val="007E4F2E"/>
    <w:rsid w:val="00810170"/>
    <w:rsid w:val="00811CA4"/>
    <w:rsid w:val="0081420E"/>
    <w:rsid w:val="00826591"/>
    <w:rsid w:val="00844184"/>
    <w:rsid w:val="0084643F"/>
    <w:rsid w:val="00850FF6"/>
    <w:rsid w:val="0085384B"/>
    <w:rsid w:val="00856623"/>
    <w:rsid w:val="0086049B"/>
    <w:rsid w:val="008615B4"/>
    <w:rsid w:val="008633B3"/>
    <w:rsid w:val="008635F5"/>
    <w:rsid w:val="008639D0"/>
    <w:rsid w:val="00871EE3"/>
    <w:rsid w:val="00873621"/>
    <w:rsid w:val="00875A0C"/>
    <w:rsid w:val="008835ED"/>
    <w:rsid w:val="00884C95"/>
    <w:rsid w:val="008A311F"/>
    <w:rsid w:val="008A5140"/>
    <w:rsid w:val="008A5B69"/>
    <w:rsid w:val="008B27B8"/>
    <w:rsid w:val="008B433B"/>
    <w:rsid w:val="008B71A4"/>
    <w:rsid w:val="008C109F"/>
    <w:rsid w:val="008C3C11"/>
    <w:rsid w:val="008D4428"/>
    <w:rsid w:val="008D48FD"/>
    <w:rsid w:val="008E434F"/>
    <w:rsid w:val="008F0820"/>
    <w:rsid w:val="008F5B15"/>
    <w:rsid w:val="00906466"/>
    <w:rsid w:val="009107C9"/>
    <w:rsid w:val="00910A78"/>
    <w:rsid w:val="00913FA3"/>
    <w:rsid w:val="0091678A"/>
    <w:rsid w:val="00917777"/>
    <w:rsid w:val="00923A6B"/>
    <w:rsid w:val="00923F8A"/>
    <w:rsid w:val="00925B2C"/>
    <w:rsid w:val="00933DA2"/>
    <w:rsid w:val="00941878"/>
    <w:rsid w:val="00943259"/>
    <w:rsid w:val="00955A23"/>
    <w:rsid w:val="009636ED"/>
    <w:rsid w:val="00975780"/>
    <w:rsid w:val="00977853"/>
    <w:rsid w:val="0098088F"/>
    <w:rsid w:val="00981649"/>
    <w:rsid w:val="00981A47"/>
    <w:rsid w:val="0098368B"/>
    <w:rsid w:val="009867B7"/>
    <w:rsid w:val="00987A03"/>
    <w:rsid w:val="009A32D5"/>
    <w:rsid w:val="009A6266"/>
    <w:rsid w:val="009B0597"/>
    <w:rsid w:val="009B7032"/>
    <w:rsid w:val="009B766A"/>
    <w:rsid w:val="009C0F7D"/>
    <w:rsid w:val="009C394B"/>
    <w:rsid w:val="009C4F38"/>
    <w:rsid w:val="009D24FE"/>
    <w:rsid w:val="009D24FF"/>
    <w:rsid w:val="009D25ED"/>
    <w:rsid w:val="009D2AA7"/>
    <w:rsid w:val="009D3146"/>
    <w:rsid w:val="009E3294"/>
    <w:rsid w:val="009F2385"/>
    <w:rsid w:val="009F33E2"/>
    <w:rsid w:val="00A01A25"/>
    <w:rsid w:val="00A1470A"/>
    <w:rsid w:val="00A33A20"/>
    <w:rsid w:val="00A41116"/>
    <w:rsid w:val="00A43820"/>
    <w:rsid w:val="00A47148"/>
    <w:rsid w:val="00A57510"/>
    <w:rsid w:val="00A67474"/>
    <w:rsid w:val="00A73EFF"/>
    <w:rsid w:val="00A74FE0"/>
    <w:rsid w:val="00A7673F"/>
    <w:rsid w:val="00A819E9"/>
    <w:rsid w:val="00A83D34"/>
    <w:rsid w:val="00A854BD"/>
    <w:rsid w:val="00A86719"/>
    <w:rsid w:val="00A96F59"/>
    <w:rsid w:val="00AA3A59"/>
    <w:rsid w:val="00AB0212"/>
    <w:rsid w:val="00AB678B"/>
    <w:rsid w:val="00AD20FF"/>
    <w:rsid w:val="00AD54D9"/>
    <w:rsid w:val="00AD594C"/>
    <w:rsid w:val="00AD5B57"/>
    <w:rsid w:val="00AD7011"/>
    <w:rsid w:val="00AD7140"/>
    <w:rsid w:val="00AD7BA9"/>
    <w:rsid w:val="00AE4419"/>
    <w:rsid w:val="00AE67B9"/>
    <w:rsid w:val="00AF09C2"/>
    <w:rsid w:val="00AF6456"/>
    <w:rsid w:val="00AF6767"/>
    <w:rsid w:val="00B04295"/>
    <w:rsid w:val="00B21DBC"/>
    <w:rsid w:val="00B25F6C"/>
    <w:rsid w:val="00B277EC"/>
    <w:rsid w:val="00B36449"/>
    <w:rsid w:val="00B369E5"/>
    <w:rsid w:val="00B40185"/>
    <w:rsid w:val="00B4093B"/>
    <w:rsid w:val="00B447FA"/>
    <w:rsid w:val="00B55DCB"/>
    <w:rsid w:val="00B55F81"/>
    <w:rsid w:val="00B6554E"/>
    <w:rsid w:val="00B66758"/>
    <w:rsid w:val="00B73609"/>
    <w:rsid w:val="00B83ECA"/>
    <w:rsid w:val="00B918E5"/>
    <w:rsid w:val="00B9432B"/>
    <w:rsid w:val="00B94E63"/>
    <w:rsid w:val="00B97B66"/>
    <w:rsid w:val="00BA29EB"/>
    <w:rsid w:val="00BA439F"/>
    <w:rsid w:val="00BA61E6"/>
    <w:rsid w:val="00BB0A39"/>
    <w:rsid w:val="00BC4FB3"/>
    <w:rsid w:val="00BD166B"/>
    <w:rsid w:val="00BE1069"/>
    <w:rsid w:val="00BE2CE2"/>
    <w:rsid w:val="00BF6DC5"/>
    <w:rsid w:val="00C04A2D"/>
    <w:rsid w:val="00C04DAE"/>
    <w:rsid w:val="00C05401"/>
    <w:rsid w:val="00C06F80"/>
    <w:rsid w:val="00C07D38"/>
    <w:rsid w:val="00C134BA"/>
    <w:rsid w:val="00C152B5"/>
    <w:rsid w:val="00C315CF"/>
    <w:rsid w:val="00C36F3D"/>
    <w:rsid w:val="00C523F8"/>
    <w:rsid w:val="00C52584"/>
    <w:rsid w:val="00C52A42"/>
    <w:rsid w:val="00C60697"/>
    <w:rsid w:val="00C73E5B"/>
    <w:rsid w:val="00C7442F"/>
    <w:rsid w:val="00C74DC1"/>
    <w:rsid w:val="00C81E7E"/>
    <w:rsid w:val="00C93887"/>
    <w:rsid w:val="00C95C6B"/>
    <w:rsid w:val="00CA5C0C"/>
    <w:rsid w:val="00CA5E4F"/>
    <w:rsid w:val="00CB18FE"/>
    <w:rsid w:val="00CB51E3"/>
    <w:rsid w:val="00CB592E"/>
    <w:rsid w:val="00CC481F"/>
    <w:rsid w:val="00CC57E7"/>
    <w:rsid w:val="00CD1843"/>
    <w:rsid w:val="00CD547D"/>
    <w:rsid w:val="00CD66AB"/>
    <w:rsid w:val="00CD6923"/>
    <w:rsid w:val="00CE1FA0"/>
    <w:rsid w:val="00CE3389"/>
    <w:rsid w:val="00CE415D"/>
    <w:rsid w:val="00CF5C0E"/>
    <w:rsid w:val="00D03A76"/>
    <w:rsid w:val="00D14A96"/>
    <w:rsid w:val="00D14FD6"/>
    <w:rsid w:val="00D22B42"/>
    <w:rsid w:val="00D26120"/>
    <w:rsid w:val="00D2681B"/>
    <w:rsid w:val="00D5093B"/>
    <w:rsid w:val="00D62A8F"/>
    <w:rsid w:val="00D64C39"/>
    <w:rsid w:val="00D711B1"/>
    <w:rsid w:val="00D74741"/>
    <w:rsid w:val="00D80694"/>
    <w:rsid w:val="00D80D31"/>
    <w:rsid w:val="00D80F06"/>
    <w:rsid w:val="00D81FB6"/>
    <w:rsid w:val="00D84A0E"/>
    <w:rsid w:val="00D87C56"/>
    <w:rsid w:val="00D90766"/>
    <w:rsid w:val="00D92091"/>
    <w:rsid w:val="00DA13AE"/>
    <w:rsid w:val="00DA2A5A"/>
    <w:rsid w:val="00DB3171"/>
    <w:rsid w:val="00DC08F7"/>
    <w:rsid w:val="00DC5043"/>
    <w:rsid w:val="00DC7FD1"/>
    <w:rsid w:val="00DD2988"/>
    <w:rsid w:val="00DD3F50"/>
    <w:rsid w:val="00E22CB6"/>
    <w:rsid w:val="00E54478"/>
    <w:rsid w:val="00E63CA2"/>
    <w:rsid w:val="00E8023C"/>
    <w:rsid w:val="00E8219F"/>
    <w:rsid w:val="00E9398F"/>
    <w:rsid w:val="00E94946"/>
    <w:rsid w:val="00EA46C3"/>
    <w:rsid w:val="00EB2B92"/>
    <w:rsid w:val="00EB5E3C"/>
    <w:rsid w:val="00EB7875"/>
    <w:rsid w:val="00EC01F6"/>
    <w:rsid w:val="00EC4F57"/>
    <w:rsid w:val="00ED3650"/>
    <w:rsid w:val="00ED54C0"/>
    <w:rsid w:val="00ED7980"/>
    <w:rsid w:val="00EE6F69"/>
    <w:rsid w:val="00EF045A"/>
    <w:rsid w:val="00EF6F2D"/>
    <w:rsid w:val="00EF7DE1"/>
    <w:rsid w:val="00F02360"/>
    <w:rsid w:val="00F11B30"/>
    <w:rsid w:val="00F14E9F"/>
    <w:rsid w:val="00F15A38"/>
    <w:rsid w:val="00F17DA1"/>
    <w:rsid w:val="00F22BE1"/>
    <w:rsid w:val="00F24DE7"/>
    <w:rsid w:val="00F262A1"/>
    <w:rsid w:val="00F40BBE"/>
    <w:rsid w:val="00F45D4E"/>
    <w:rsid w:val="00F477E8"/>
    <w:rsid w:val="00F545A0"/>
    <w:rsid w:val="00F61237"/>
    <w:rsid w:val="00F617D0"/>
    <w:rsid w:val="00F6285B"/>
    <w:rsid w:val="00F63BE9"/>
    <w:rsid w:val="00F6648E"/>
    <w:rsid w:val="00F67387"/>
    <w:rsid w:val="00F7143E"/>
    <w:rsid w:val="00F73A6A"/>
    <w:rsid w:val="00F779D1"/>
    <w:rsid w:val="00F834DA"/>
    <w:rsid w:val="00FA1292"/>
    <w:rsid w:val="00FB1C5D"/>
    <w:rsid w:val="00FC0E8E"/>
    <w:rsid w:val="00FC4620"/>
    <w:rsid w:val="00FC4AF6"/>
    <w:rsid w:val="00FD1097"/>
    <w:rsid w:val="00FE13C6"/>
    <w:rsid w:val="00FE56F2"/>
    <w:rsid w:val="00FE7AC6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C6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rsid w:val="00FE13C6"/>
    <w:pPr>
      <w:keepNext/>
      <w:jc w:val="center"/>
      <w:outlineLvl w:val="0"/>
    </w:pPr>
    <w:rPr>
      <w:rFonts w:ascii="TimesRomanBold" w:hAnsi="TimesRomanBold"/>
      <w:sz w:val="28"/>
      <w:lang w:val="en-US"/>
    </w:rPr>
  </w:style>
  <w:style w:type="paragraph" w:styleId="Heading2">
    <w:name w:val="heading 2"/>
    <w:basedOn w:val="Normal"/>
    <w:next w:val="Normal"/>
    <w:qFormat/>
    <w:rsid w:val="00522F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rsid w:val="00522F28"/>
    <w:pPr>
      <w:keepNext/>
      <w:outlineLvl w:val="3"/>
    </w:pPr>
    <w:rPr>
      <w:rFonts w:ascii="Tahoma" w:hAnsi="Tahoma" w:cs="Tahoma"/>
      <w:b/>
      <w:bCs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B67F4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B67F4"/>
    <w:rPr>
      <w:rFonts w:ascii="Tahoma" w:eastAsia="Tahoma" w:hAnsi="Tahoma" w:cs="Times New Roman"/>
    </w:rPr>
  </w:style>
  <w:style w:type="character" w:styleId="Hyperlink">
    <w:name w:val="Hyperlink"/>
    <w:unhideWhenUsed/>
    <w:rsid w:val="002B67F4"/>
    <w:rPr>
      <w:color w:val="0000FF"/>
      <w:u w:val="single"/>
    </w:rPr>
  </w:style>
  <w:style w:type="character" w:styleId="PageNumber">
    <w:name w:val="page number"/>
    <w:basedOn w:val="DefaultParagraphFont"/>
    <w:rsid w:val="002B67F4"/>
  </w:style>
  <w:style w:type="paragraph" w:styleId="BodyTextIndent2">
    <w:name w:val="Body Text Indent 2"/>
    <w:basedOn w:val="Normal"/>
    <w:rsid w:val="009C394B"/>
    <w:pPr>
      <w:spacing w:after="120" w:line="480" w:lineRule="auto"/>
      <w:ind w:left="283"/>
    </w:pPr>
    <w:rPr>
      <w:rFonts w:ascii="TimesRoman" w:hAnsi="TimesRoman"/>
      <w:sz w:val="20"/>
      <w:lang w:val="sr-Cyrl-CS"/>
    </w:rPr>
  </w:style>
  <w:style w:type="paragraph" w:styleId="ListParagraph">
    <w:name w:val="List Paragraph"/>
    <w:basedOn w:val="Normal"/>
    <w:uiPriority w:val="34"/>
    <w:qFormat/>
    <w:rsid w:val="00745A28"/>
    <w:pPr>
      <w:ind w:left="720"/>
    </w:pPr>
  </w:style>
  <w:style w:type="paragraph" w:customStyle="1" w:styleId="Default">
    <w:name w:val="Default"/>
    <w:rsid w:val="00230F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0575"/>
    <w:pPr>
      <w:spacing w:before="100" w:beforeAutospacing="1" w:after="100" w:afterAutospacing="1"/>
    </w:pPr>
    <w:rPr>
      <w:szCs w:val="24"/>
      <w:lang w:val="en-US"/>
    </w:rPr>
  </w:style>
  <w:style w:type="paragraph" w:customStyle="1" w:styleId="clan">
    <w:name w:val="clan"/>
    <w:basedOn w:val="Normal"/>
    <w:rsid w:val="00C52A42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rsid w:val="00C52A42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rsid w:val="00C52A42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BA4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819E9"/>
    <w:pPr>
      <w:spacing w:after="120"/>
    </w:pPr>
  </w:style>
  <w:style w:type="character" w:styleId="Strong">
    <w:name w:val="Strong"/>
    <w:qFormat/>
    <w:rsid w:val="00522F28"/>
    <w:rPr>
      <w:b/>
      <w:bCs/>
    </w:rPr>
  </w:style>
  <w:style w:type="character" w:styleId="Emphasis">
    <w:name w:val="Emphasis"/>
    <w:qFormat/>
    <w:rsid w:val="00522F28"/>
    <w:rPr>
      <w:i/>
      <w:iCs/>
    </w:rPr>
  </w:style>
  <w:style w:type="paragraph" w:customStyle="1" w:styleId="NaslovSrpski">
    <w:name w:val="Naslov Srpski"/>
    <w:basedOn w:val="Normal"/>
    <w:next w:val="Normal"/>
    <w:rsid w:val="00522F28"/>
    <w:pPr>
      <w:spacing w:before="360"/>
      <w:jc w:val="center"/>
    </w:pPr>
    <w:rPr>
      <w:b/>
      <w:caps/>
      <w:szCs w:val="24"/>
      <w:lang w:val="en-US"/>
    </w:rPr>
  </w:style>
  <w:style w:type="character" w:customStyle="1" w:styleId="hps">
    <w:name w:val="hps"/>
    <w:basedOn w:val="DefaultParagraphFont"/>
    <w:rsid w:val="00522F28"/>
  </w:style>
  <w:style w:type="character" w:customStyle="1" w:styleId="hpsatn">
    <w:name w:val="hps atn"/>
    <w:basedOn w:val="DefaultParagraphFont"/>
    <w:rsid w:val="00522F28"/>
  </w:style>
  <w:style w:type="character" w:customStyle="1" w:styleId="atn">
    <w:name w:val="atn"/>
    <w:basedOn w:val="DefaultParagraphFont"/>
    <w:rsid w:val="00522F28"/>
  </w:style>
  <w:style w:type="character" w:styleId="FollowedHyperlink">
    <w:name w:val="FollowedHyperlink"/>
    <w:rsid w:val="00522F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08F7"/>
    <w:rPr>
      <w:rFonts w:ascii="Tahoma" w:eastAsia="Times New Roman" w:hAnsi="Tahoma" w:cs="Tahoma"/>
      <w:sz w:val="16"/>
      <w:szCs w:val="16"/>
      <w:lang w:val="en-GB"/>
    </w:rPr>
  </w:style>
  <w:style w:type="paragraph" w:customStyle="1" w:styleId="abstract">
    <w:name w:val="abstract"/>
    <w:basedOn w:val="Normal"/>
    <w:rsid w:val="007257ED"/>
    <w:pPr>
      <w:spacing w:before="80" w:after="80" w:line="360" w:lineRule="auto"/>
    </w:pPr>
    <w:rPr>
      <w:rFonts w:ascii="Century Schoolbook" w:eastAsia="Calibri" w:hAnsi="Century Schoolbook"/>
      <w:szCs w:val="22"/>
      <w:lang w:val="en-US"/>
    </w:rPr>
  </w:style>
  <w:style w:type="paragraph" w:customStyle="1" w:styleId="Abstract0">
    <w:name w:val="Abstract"/>
    <w:basedOn w:val="Normal"/>
    <w:next w:val="Normal"/>
    <w:rsid w:val="00A41116"/>
    <w:pPr>
      <w:spacing w:before="240" w:after="120"/>
      <w:jc w:val="both"/>
    </w:pPr>
    <w:rPr>
      <w:i/>
      <w:sz w:val="22"/>
      <w:szCs w:val="22"/>
      <w:lang w:val="sr-Latn-CS"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9867B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Titleofthepaper">
    <w:name w:val="Title of the paper"/>
    <w:rsid w:val="005A73DD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</w:rPr>
  </w:style>
  <w:style w:type="character" w:customStyle="1" w:styleId="shorttext">
    <w:name w:val="short_text"/>
    <w:basedOn w:val="DefaultParagraphFont"/>
    <w:rsid w:val="00681B49"/>
  </w:style>
  <w:style w:type="character" w:customStyle="1" w:styleId="zgura">
    <w:name w:val="zgura"/>
    <w:basedOn w:val="DefaultParagraphFont"/>
    <w:rsid w:val="0035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149718915001068" TargetMode="External"/><Relationship Id="rId13" Type="http://schemas.openxmlformats.org/officeDocument/2006/relationships/hyperlink" Target="http://ijietap.utep.edu/ojs-2.3.3-3/index.php/ijie/article/view/210/218%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m.fon.rs" TargetMode="External"/><Relationship Id="rId12" Type="http://schemas.openxmlformats.org/officeDocument/2006/relationships/hyperlink" Target="http://www.healthmedjournal.com/vol5-no6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alurgia.ro/Metalurgia_International_7_201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tem-bih.org/pdf/ttem_5_2_web.pdf" TargetMode="External"/><Relationship Id="rId10" Type="http://schemas.openxmlformats.org/officeDocument/2006/relationships/hyperlink" Target="http://univagora.ro/m/filer_public/2012/10/10/ijcccv7n5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idv.sagepub.com/content/early/recent" TargetMode="External"/><Relationship Id="rId14" Type="http://schemas.openxmlformats.org/officeDocument/2006/relationships/hyperlink" Target="http://www.journal.univagora.ro/download/pdf/463.pdf%2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MORANDUM\NOVO\Memo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MemoCir</Template>
  <TotalTime>94</TotalTime>
  <Pages>22</Pages>
  <Words>9063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фдфгре</vt:lpstr>
    </vt:vector>
  </TitlesOfParts>
  <Company>FON</Company>
  <LinksUpToDate>false</LinksUpToDate>
  <CharactersWithSpaces>60602</CharactersWithSpaces>
  <SharedDoc>false</SharedDoc>
  <HLinks>
    <vt:vector size="60" baseType="variant">
      <vt:variant>
        <vt:i4>5963836</vt:i4>
      </vt:variant>
      <vt:variant>
        <vt:i4>24</vt:i4>
      </vt:variant>
      <vt:variant>
        <vt:i4>0</vt:i4>
      </vt:variant>
      <vt:variant>
        <vt:i4>5</vt:i4>
      </vt:variant>
      <vt:variant>
        <vt:lpwstr>http://www.ttem-bih.org/pdf/ttem_5_2_web.pdf</vt:lpwstr>
      </vt:variant>
      <vt:variant>
        <vt:lpwstr/>
      </vt:variant>
      <vt:variant>
        <vt:i4>1376328</vt:i4>
      </vt:variant>
      <vt:variant>
        <vt:i4>21</vt:i4>
      </vt:variant>
      <vt:variant>
        <vt:i4>0</vt:i4>
      </vt:variant>
      <vt:variant>
        <vt:i4>5</vt:i4>
      </vt:variant>
      <vt:variant>
        <vt:lpwstr>http://www.journal.univagora.ro/download/pdf/463.pdf</vt:lpwstr>
      </vt:variant>
      <vt:variant>
        <vt:lpwstr/>
      </vt:variant>
      <vt:variant>
        <vt:i4>7471212</vt:i4>
      </vt:variant>
      <vt:variant>
        <vt:i4>18</vt:i4>
      </vt:variant>
      <vt:variant>
        <vt:i4>0</vt:i4>
      </vt:variant>
      <vt:variant>
        <vt:i4>5</vt:i4>
      </vt:variant>
      <vt:variant>
        <vt:lpwstr>http://ijietap.utep.edu/ojs-2.3.3-3/index.php/ijie/article/view/210/218</vt:lpwstr>
      </vt:variant>
      <vt:variant>
        <vt:lpwstr/>
      </vt:variant>
      <vt:variant>
        <vt:i4>4849733</vt:i4>
      </vt:variant>
      <vt:variant>
        <vt:i4>15</vt:i4>
      </vt:variant>
      <vt:variant>
        <vt:i4>0</vt:i4>
      </vt:variant>
      <vt:variant>
        <vt:i4>5</vt:i4>
      </vt:variant>
      <vt:variant>
        <vt:lpwstr>http://www.healthmedjournal.com/vol5-no6.htm</vt:lpwstr>
      </vt:variant>
      <vt:variant>
        <vt:lpwstr/>
      </vt:variant>
      <vt:variant>
        <vt:i4>4063254</vt:i4>
      </vt:variant>
      <vt:variant>
        <vt:i4>12</vt:i4>
      </vt:variant>
      <vt:variant>
        <vt:i4>0</vt:i4>
      </vt:variant>
      <vt:variant>
        <vt:i4>5</vt:i4>
      </vt:variant>
      <vt:variant>
        <vt:lpwstr>http://www.metalurgia.ro/Metalurgia_International_7_2012.pdf</vt:lpwstr>
      </vt:variant>
      <vt:variant>
        <vt:lpwstr/>
      </vt:variant>
      <vt:variant>
        <vt:i4>5898291</vt:i4>
      </vt:variant>
      <vt:variant>
        <vt:i4>9</vt:i4>
      </vt:variant>
      <vt:variant>
        <vt:i4>0</vt:i4>
      </vt:variant>
      <vt:variant>
        <vt:i4>5</vt:i4>
      </vt:variant>
      <vt:variant>
        <vt:lpwstr>http://univagora.ro/m/filer_public/2012/10/10/ijcccv7n5.pdf</vt:lpwstr>
      </vt:variant>
      <vt:variant>
        <vt:lpwstr/>
      </vt:variant>
      <vt:variant>
        <vt:i4>3211300</vt:i4>
      </vt:variant>
      <vt:variant>
        <vt:i4>6</vt:i4>
      </vt:variant>
      <vt:variant>
        <vt:i4>0</vt:i4>
      </vt:variant>
      <vt:variant>
        <vt:i4>5</vt:i4>
      </vt:variant>
      <vt:variant>
        <vt:lpwstr>http://idv.sagepub.com/content/early/recent</vt:lpwstr>
      </vt:variant>
      <vt:variant>
        <vt:lpwstr/>
      </vt:variant>
      <vt:variant>
        <vt:i4>2687095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http://www.sciencedirect.com/science/article/pii/S0149718915001068</vt:lpwstr>
      </vt:variant>
      <vt:variant>
        <vt:lpwstr/>
      </vt:variant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http://www.om.fon.rs/</vt:lpwstr>
      </vt:variant>
      <vt:variant>
        <vt:lpwstr/>
      </vt:variant>
      <vt:variant>
        <vt:i4>2228230</vt:i4>
      </vt:variant>
      <vt:variant>
        <vt:i4>3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фдфгре</dc:title>
  <dc:creator>dragana</dc:creator>
  <cp:lastModifiedBy>Microsoft</cp:lastModifiedBy>
  <cp:revision>10</cp:revision>
  <cp:lastPrinted>2016-07-04T08:58:00Z</cp:lastPrinted>
  <dcterms:created xsi:type="dcterms:W3CDTF">2016-07-17T21:28:00Z</dcterms:created>
  <dcterms:modified xsi:type="dcterms:W3CDTF">2016-07-18T23:51:00Z</dcterms:modified>
</cp:coreProperties>
</file>