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528" w:rsidRPr="00F5121A" w:rsidRDefault="00AC3528" w:rsidP="00AC3528">
      <w:pPr>
        <w:pStyle w:val="Default"/>
      </w:pPr>
    </w:p>
    <w:p w:rsidR="00AC3528" w:rsidRPr="00070BF6" w:rsidRDefault="00AC3528" w:rsidP="00AC3528">
      <w:pPr>
        <w:pStyle w:val="Default"/>
        <w:rPr>
          <w:sz w:val="23"/>
          <w:szCs w:val="23"/>
          <w:lang w:val="ru-RU"/>
        </w:rPr>
      </w:pPr>
      <w:r w:rsidRPr="00070BF6">
        <w:rPr>
          <w:sz w:val="23"/>
          <w:szCs w:val="23"/>
          <w:lang w:val="ru-RU"/>
        </w:rPr>
        <w:t xml:space="preserve">ФАКУЛТЕТ ОРГАНИЗАЦИОНИХ НАУКА </w:t>
      </w:r>
    </w:p>
    <w:p w:rsidR="00AC3528" w:rsidRPr="00070BF6" w:rsidRDefault="00AC3528" w:rsidP="00AC3528">
      <w:pPr>
        <w:pStyle w:val="Default"/>
        <w:rPr>
          <w:sz w:val="23"/>
          <w:szCs w:val="23"/>
          <w:lang w:val="ru-RU"/>
        </w:rPr>
      </w:pPr>
      <w:r w:rsidRPr="00070BF6">
        <w:rPr>
          <w:sz w:val="23"/>
          <w:szCs w:val="23"/>
          <w:lang w:val="ru-RU"/>
        </w:rPr>
        <w:t xml:space="preserve">УНИВЕРЗИТЕТА У БЕОГРАДУ </w:t>
      </w:r>
    </w:p>
    <w:p w:rsidR="00AC3528" w:rsidRPr="00070BF6" w:rsidRDefault="00AC3528" w:rsidP="00AC3528">
      <w:pPr>
        <w:pStyle w:val="Default"/>
        <w:rPr>
          <w:sz w:val="23"/>
          <w:szCs w:val="23"/>
          <w:lang w:val="ru-RU"/>
        </w:rPr>
      </w:pPr>
      <w:r w:rsidRPr="00070BF6">
        <w:rPr>
          <w:sz w:val="23"/>
          <w:szCs w:val="23"/>
          <w:lang w:val="ru-RU"/>
        </w:rPr>
        <w:t xml:space="preserve">Јове Илића 154, Београд </w:t>
      </w:r>
    </w:p>
    <w:p w:rsidR="00AC3528" w:rsidRPr="00070BF6" w:rsidRDefault="00AC3528" w:rsidP="00AC3528">
      <w:pPr>
        <w:pStyle w:val="Default"/>
        <w:rPr>
          <w:sz w:val="23"/>
          <w:szCs w:val="23"/>
          <w:lang w:val="ru-RU"/>
        </w:rPr>
      </w:pPr>
    </w:p>
    <w:p w:rsidR="00AC3528" w:rsidRPr="00070BF6" w:rsidRDefault="00AC3528" w:rsidP="00AC3528">
      <w:pPr>
        <w:pStyle w:val="Default"/>
        <w:rPr>
          <w:sz w:val="23"/>
          <w:szCs w:val="23"/>
          <w:lang w:val="ru-RU"/>
        </w:rPr>
      </w:pPr>
    </w:p>
    <w:p w:rsidR="00AC3528" w:rsidRPr="00070BF6" w:rsidRDefault="00AC3528" w:rsidP="00AC3528">
      <w:pPr>
        <w:pStyle w:val="Default"/>
        <w:rPr>
          <w:sz w:val="23"/>
          <w:szCs w:val="23"/>
          <w:lang w:val="ru-RU"/>
        </w:rPr>
      </w:pPr>
    </w:p>
    <w:p w:rsidR="00AC3528" w:rsidRPr="00070BF6" w:rsidRDefault="00AC3528" w:rsidP="00AC3528">
      <w:pPr>
        <w:pStyle w:val="Default"/>
        <w:jc w:val="center"/>
        <w:rPr>
          <w:sz w:val="23"/>
          <w:szCs w:val="23"/>
          <w:lang w:val="ru-RU"/>
        </w:rPr>
      </w:pPr>
      <w:r w:rsidRPr="00070BF6">
        <w:rPr>
          <w:sz w:val="23"/>
          <w:szCs w:val="23"/>
          <w:lang w:val="ru-RU"/>
        </w:rPr>
        <w:t>ИЗБОРНОМ ВЕЋУ</w:t>
      </w:r>
    </w:p>
    <w:p w:rsidR="00AC3528" w:rsidRPr="00070BF6" w:rsidRDefault="00AC3528" w:rsidP="00AC3528">
      <w:pPr>
        <w:pStyle w:val="Default"/>
        <w:jc w:val="center"/>
        <w:rPr>
          <w:sz w:val="23"/>
          <w:szCs w:val="23"/>
          <w:lang w:val="ru-RU"/>
        </w:rPr>
      </w:pPr>
      <w:r w:rsidRPr="00070BF6">
        <w:rPr>
          <w:sz w:val="23"/>
          <w:szCs w:val="23"/>
          <w:lang w:val="ru-RU"/>
        </w:rPr>
        <w:t>ФАКУЛТЕТА ОРГАНИЗАЦИОНИХ НАУКА, УНИВЕРЗИТЕТА У БЕОГРАДУ</w:t>
      </w:r>
    </w:p>
    <w:p w:rsidR="00AC3528" w:rsidRPr="00070BF6" w:rsidRDefault="00AC3528" w:rsidP="00AC3528">
      <w:pPr>
        <w:pStyle w:val="Default"/>
        <w:rPr>
          <w:sz w:val="23"/>
          <w:szCs w:val="23"/>
          <w:lang w:val="ru-RU"/>
        </w:rPr>
      </w:pPr>
    </w:p>
    <w:p w:rsidR="00AC3528" w:rsidRPr="00070BF6" w:rsidRDefault="00AC3528" w:rsidP="00AC3528">
      <w:pPr>
        <w:pStyle w:val="Default"/>
        <w:rPr>
          <w:sz w:val="23"/>
          <w:szCs w:val="23"/>
          <w:lang w:val="ru-RU"/>
        </w:rPr>
      </w:pPr>
    </w:p>
    <w:p w:rsidR="00AC3528" w:rsidRPr="00070BF6" w:rsidRDefault="00AC3528" w:rsidP="00AC3528">
      <w:pPr>
        <w:pStyle w:val="Default"/>
        <w:jc w:val="both"/>
        <w:rPr>
          <w:sz w:val="23"/>
          <w:szCs w:val="23"/>
          <w:lang w:val="ru-RU"/>
        </w:rPr>
      </w:pPr>
      <w:r w:rsidRPr="00070BF6">
        <w:rPr>
          <w:sz w:val="23"/>
          <w:szCs w:val="23"/>
          <w:lang w:val="ru-RU"/>
        </w:rPr>
        <w:t xml:space="preserve">На основу одлуке Изборног већа Факултета организационих наука, Универзитета у Београду, (одлука бр. </w:t>
      </w:r>
      <w:r w:rsidR="008C543E" w:rsidRPr="00070BF6">
        <w:rPr>
          <w:sz w:val="23"/>
          <w:szCs w:val="23"/>
          <w:lang w:val="ru-RU"/>
        </w:rPr>
        <w:t>05-02 бр.4/21</w:t>
      </w:r>
      <w:r w:rsidRPr="00070BF6">
        <w:rPr>
          <w:sz w:val="23"/>
          <w:szCs w:val="23"/>
          <w:lang w:val="ru-RU"/>
        </w:rPr>
        <w:t>.</w:t>
      </w:r>
      <w:r w:rsidR="008C543E" w:rsidRPr="00070BF6">
        <w:rPr>
          <w:sz w:val="23"/>
          <w:szCs w:val="23"/>
          <w:lang w:val="ru-RU"/>
        </w:rPr>
        <w:t xml:space="preserve"> од 11.04.2018. године</w:t>
      </w:r>
      <w:r w:rsidRPr="00070BF6">
        <w:rPr>
          <w:sz w:val="23"/>
          <w:szCs w:val="23"/>
          <w:lang w:val="ru-RU"/>
        </w:rPr>
        <w:t xml:space="preserve">), одређени смо за чланове </w:t>
      </w:r>
      <w:r w:rsidRPr="00070BF6">
        <w:rPr>
          <w:b/>
          <w:bCs/>
          <w:sz w:val="23"/>
          <w:szCs w:val="23"/>
          <w:lang w:val="ru-RU"/>
        </w:rPr>
        <w:t xml:space="preserve">Комисије за припрему Извештаја о пријављеним кандидатима по конкурсу за избор једног наставника у звање ванредног професора </w:t>
      </w:r>
      <w:r w:rsidRPr="008C543E">
        <w:rPr>
          <w:lang w:val="sr-Cyrl-CS"/>
        </w:rPr>
        <w:t xml:space="preserve">на одређено време од пет година, са 10% од пуног радног времена, за ужу научну област </w:t>
      </w:r>
      <w:r w:rsidRPr="008C543E">
        <w:rPr>
          <w:b/>
          <w:lang w:val="sr-Cyrl-CS"/>
        </w:rPr>
        <w:t>Логистика квалитета</w:t>
      </w:r>
      <w:r w:rsidRPr="00070BF6">
        <w:rPr>
          <w:sz w:val="23"/>
          <w:szCs w:val="23"/>
          <w:lang w:val="ru-RU"/>
        </w:rPr>
        <w:t xml:space="preserve">. По прегледу приспелог конкурсног материјала подносимо следећи </w:t>
      </w:r>
    </w:p>
    <w:p w:rsidR="00AC3528" w:rsidRPr="00070BF6" w:rsidRDefault="00AC3528" w:rsidP="00AC3528">
      <w:pPr>
        <w:pStyle w:val="Default"/>
        <w:jc w:val="both"/>
        <w:rPr>
          <w:sz w:val="23"/>
          <w:szCs w:val="23"/>
          <w:lang w:val="ru-RU"/>
        </w:rPr>
      </w:pPr>
    </w:p>
    <w:p w:rsidR="00AC3528" w:rsidRPr="00070BF6" w:rsidRDefault="00AC3528" w:rsidP="00AC3528">
      <w:pPr>
        <w:pStyle w:val="Default"/>
        <w:jc w:val="center"/>
        <w:rPr>
          <w:b/>
          <w:bCs/>
          <w:sz w:val="36"/>
          <w:szCs w:val="36"/>
          <w:lang w:val="ru-RU"/>
        </w:rPr>
      </w:pPr>
      <w:r w:rsidRPr="00070BF6">
        <w:rPr>
          <w:b/>
          <w:bCs/>
          <w:sz w:val="36"/>
          <w:szCs w:val="36"/>
          <w:lang w:val="ru-RU"/>
        </w:rPr>
        <w:t>И З В Е Ш Т А Ј</w:t>
      </w:r>
    </w:p>
    <w:p w:rsidR="00AC3528" w:rsidRPr="00070BF6" w:rsidRDefault="00AC3528" w:rsidP="00AC3528">
      <w:pPr>
        <w:pStyle w:val="Default"/>
        <w:jc w:val="center"/>
        <w:rPr>
          <w:sz w:val="36"/>
          <w:szCs w:val="36"/>
          <w:lang w:val="ru-RU"/>
        </w:rPr>
      </w:pPr>
    </w:p>
    <w:p w:rsidR="00AC3528" w:rsidRPr="008C543E" w:rsidRDefault="00AC3528" w:rsidP="00AC3528">
      <w:pPr>
        <w:pStyle w:val="Default"/>
        <w:jc w:val="both"/>
        <w:rPr>
          <w:sz w:val="23"/>
          <w:szCs w:val="23"/>
        </w:rPr>
      </w:pPr>
      <w:r w:rsidRPr="00070BF6">
        <w:rPr>
          <w:sz w:val="23"/>
          <w:szCs w:val="23"/>
          <w:lang w:val="ru-RU"/>
        </w:rPr>
        <w:t xml:space="preserve">На конкурс објављен у </w:t>
      </w:r>
      <w:r w:rsidRPr="00070BF6">
        <w:rPr>
          <w:b/>
          <w:bCs/>
          <w:sz w:val="23"/>
          <w:szCs w:val="23"/>
          <w:lang w:val="ru-RU"/>
        </w:rPr>
        <w:t xml:space="preserve">публикацији Националне службе за запошљавање - Послови </w:t>
      </w:r>
      <w:r w:rsidRPr="00070BF6">
        <w:rPr>
          <w:sz w:val="23"/>
          <w:szCs w:val="23"/>
          <w:lang w:val="ru-RU"/>
        </w:rPr>
        <w:t xml:space="preserve">број 773 од 18.04.2018. године, у предвиђеном року пријавио се један кандидат, </w:t>
      </w:r>
      <w:r w:rsidRPr="00070BF6">
        <w:rPr>
          <w:b/>
          <w:bCs/>
          <w:sz w:val="23"/>
          <w:szCs w:val="23"/>
          <w:lang w:val="ru-RU"/>
        </w:rPr>
        <w:t>доц. др Гордана Пејовић</w:t>
      </w:r>
      <w:r w:rsidRPr="00070BF6">
        <w:rPr>
          <w:sz w:val="23"/>
          <w:szCs w:val="23"/>
          <w:lang w:val="ru-RU"/>
        </w:rPr>
        <w:t>, који је поднео сву документацију захтевану конкурсом</w:t>
      </w:r>
      <w:r w:rsidR="00273A2B" w:rsidRPr="00070BF6">
        <w:rPr>
          <w:sz w:val="23"/>
          <w:szCs w:val="23"/>
          <w:lang w:val="ru-RU"/>
        </w:rPr>
        <w:t xml:space="preserve"> (конкурсна документација број </w:t>
      </w:r>
      <w:r w:rsidR="008C543E" w:rsidRPr="00070BF6">
        <w:rPr>
          <w:sz w:val="23"/>
          <w:szCs w:val="23"/>
          <w:lang w:val="ru-RU"/>
        </w:rPr>
        <w:t xml:space="preserve">04-11 10/13 од 27.04 2018. </w:t>
      </w:r>
      <w:r w:rsidR="008C543E" w:rsidRPr="008C543E">
        <w:rPr>
          <w:sz w:val="23"/>
          <w:szCs w:val="23"/>
        </w:rPr>
        <w:t>Године,</w:t>
      </w:r>
      <w:r w:rsidR="009F5BB0" w:rsidRPr="008C543E">
        <w:rPr>
          <w:sz w:val="23"/>
          <w:szCs w:val="23"/>
        </w:rPr>
        <w:t xml:space="preserve"> са 40 прилога)</w:t>
      </w:r>
      <w:r w:rsidRPr="008C543E">
        <w:rPr>
          <w:sz w:val="23"/>
          <w:szCs w:val="23"/>
        </w:rPr>
        <w:t xml:space="preserve">. </w:t>
      </w:r>
    </w:p>
    <w:p w:rsidR="00AC3528" w:rsidRPr="008C543E" w:rsidRDefault="00AC3528" w:rsidP="00AC3528">
      <w:pPr>
        <w:pStyle w:val="Default"/>
        <w:jc w:val="both"/>
        <w:rPr>
          <w:sz w:val="23"/>
          <w:szCs w:val="23"/>
        </w:rPr>
      </w:pPr>
    </w:p>
    <w:p w:rsidR="00AC3528" w:rsidRPr="008C543E" w:rsidRDefault="00AC3528" w:rsidP="00AC3528">
      <w:pPr>
        <w:pStyle w:val="Default"/>
        <w:numPr>
          <w:ilvl w:val="0"/>
          <w:numId w:val="9"/>
        </w:numPr>
        <w:ind w:left="284" w:hanging="65"/>
        <w:rPr>
          <w:sz w:val="28"/>
          <w:szCs w:val="28"/>
        </w:rPr>
      </w:pPr>
      <w:r w:rsidRPr="008C543E">
        <w:rPr>
          <w:b/>
          <w:bCs/>
          <w:sz w:val="28"/>
          <w:szCs w:val="28"/>
        </w:rPr>
        <w:t xml:space="preserve">Биографски подаци о кандидату </w:t>
      </w:r>
    </w:p>
    <w:p w:rsidR="00D81EEF" w:rsidRPr="00F5121A" w:rsidRDefault="00D81EEF" w:rsidP="00700DA6">
      <w:pPr>
        <w:rPr>
          <w:rFonts w:ascii="Garamond" w:hAnsi="Garamond"/>
        </w:rPr>
      </w:pPr>
    </w:p>
    <w:p w:rsidR="00AB56E9" w:rsidRPr="00070BF6" w:rsidRDefault="00AC3528" w:rsidP="00AC3528">
      <w:pPr>
        <w:spacing w:line="280" w:lineRule="atLeast"/>
        <w:ind w:firstLine="360"/>
        <w:rPr>
          <w:rFonts w:ascii="Garamond" w:hAnsi="Garamond" w:cs="Garamond"/>
          <w:color w:val="000000"/>
          <w:sz w:val="23"/>
          <w:szCs w:val="23"/>
          <w:lang w:val="ru-RU"/>
        </w:rPr>
      </w:pPr>
      <w:r w:rsidRPr="00070BF6">
        <w:rPr>
          <w:rFonts w:ascii="Garamond" w:hAnsi="Garamond" w:cs="Garamond"/>
          <w:color w:val="000000"/>
          <w:sz w:val="23"/>
          <w:szCs w:val="23"/>
          <w:lang w:val="ru-RU"/>
        </w:rPr>
        <w:t xml:space="preserve">Гордана Пејовић (девојачко презиме Савић) је рођена 01.09.1976. године у Београду. </w:t>
      </w:r>
      <w:r w:rsidR="00AB56E9" w:rsidRPr="00070BF6">
        <w:rPr>
          <w:rFonts w:ascii="Garamond" w:hAnsi="Garamond" w:cs="Garamond"/>
          <w:color w:val="000000"/>
          <w:sz w:val="23"/>
          <w:szCs w:val="23"/>
          <w:lang w:val="ru-RU"/>
        </w:rPr>
        <w:t>Завршила је</w:t>
      </w:r>
      <w:r w:rsidRPr="00070BF6">
        <w:rPr>
          <w:rFonts w:ascii="Garamond" w:hAnsi="Garamond" w:cs="Garamond"/>
          <w:color w:val="000000"/>
          <w:sz w:val="23"/>
          <w:szCs w:val="23"/>
          <w:lang w:val="ru-RU"/>
        </w:rPr>
        <w:t xml:space="preserve"> </w:t>
      </w:r>
      <w:r w:rsidRPr="00F5121A">
        <w:rPr>
          <w:rFonts w:ascii="Garamond" w:hAnsi="Garamond" w:cs="Garamond"/>
          <w:color w:val="000000"/>
          <w:sz w:val="23"/>
          <w:szCs w:val="23"/>
        </w:rPr>
        <w:t>XII</w:t>
      </w:r>
      <w:r w:rsidRPr="00070BF6">
        <w:rPr>
          <w:rFonts w:ascii="Garamond" w:hAnsi="Garamond" w:cs="Garamond"/>
          <w:color w:val="000000"/>
          <w:sz w:val="23"/>
          <w:szCs w:val="23"/>
          <w:lang w:val="ru-RU"/>
        </w:rPr>
        <w:t xml:space="preserve"> београдску гимназију „Димитрије Туцовић“ </w:t>
      </w:r>
      <w:r w:rsidR="00AB56E9" w:rsidRPr="00070BF6">
        <w:rPr>
          <w:rFonts w:ascii="Garamond" w:hAnsi="Garamond" w:cs="Garamond"/>
          <w:color w:val="000000"/>
          <w:sz w:val="23"/>
          <w:szCs w:val="23"/>
          <w:lang w:val="ru-RU"/>
        </w:rPr>
        <w:t>као носилац Вукове дипломе</w:t>
      </w:r>
      <w:r w:rsidRPr="00070BF6">
        <w:rPr>
          <w:rFonts w:ascii="Garamond" w:hAnsi="Garamond" w:cs="Garamond"/>
          <w:color w:val="000000"/>
          <w:sz w:val="23"/>
          <w:szCs w:val="23"/>
          <w:lang w:val="ru-RU"/>
        </w:rPr>
        <w:t xml:space="preserve">. Фармацеутски факултет </w:t>
      </w:r>
      <w:r w:rsidR="00AB56E9" w:rsidRPr="00070BF6">
        <w:rPr>
          <w:rFonts w:ascii="Garamond" w:hAnsi="Garamond" w:cs="Garamond"/>
          <w:color w:val="000000"/>
          <w:sz w:val="23"/>
          <w:szCs w:val="23"/>
          <w:lang w:val="ru-RU"/>
        </w:rPr>
        <w:t xml:space="preserve">Универзитета </w:t>
      </w:r>
      <w:r w:rsidRPr="00070BF6">
        <w:rPr>
          <w:rFonts w:ascii="Garamond" w:hAnsi="Garamond" w:cs="Garamond"/>
          <w:color w:val="000000"/>
          <w:sz w:val="23"/>
          <w:szCs w:val="23"/>
          <w:lang w:val="ru-RU"/>
        </w:rPr>
        <w:t>у Београду уписала је 1995. године и дипломирала марта 2001. године са просечном оценом 9,26 (девет, 26/100) и оценом 10 (десет)</w:t>
      </w:r>
      <w:r w:rsidR="00AB56E9" w:rsidRPr="00070BF6">
        <w:rPr>
          <w:rFonts w:ascii="Garamond" w:hAnsi="Garamond" w:cs="Garamond"/>
          <w:color w:val="000000"/>
          <w:sz w:val="23"/>
          <w:szCs w:val="23"/>
          <w:lang w:val="ru-RU"/>
        </w:rPr>
        <w:t xml:space="preserve"> на дипломском раду</w:t>
      </w:r>
      <w:r w:rsidRPr="00070BF6">
        <w:rPr>
          <w:rFonts w:ascii="Garamond" w:hAnsi="Garamond" w:cs="Garamond"/>
          <w:color w:val="000000"/>
          <w:sz w:val="23"/>
          <w:szCs w:val="23"/>
          <w:lang w:val="ru-RU"/>
        </w:rPr>
        <w:t>, чиме је стекла назив дипломирани фармацеут. Образовање је наставила на магистарским студијама на Фармацеутском факултету,</w:t>
      </w:r>
      <w:r w:rsidR="00AB56E9" w:rsidRPr="00070BF6">
        <w:rPr>
          <w:rFonts w:ascii="Garamond" w:hAnsi="Garamond" w:cs="Garamond"/>
          <w:color w:val="000000"/>
          <w:sz w:val="23"/>
          <w:szCs w:val="23"/>
          <w:lang w:val="ru-RU"/>
        </w:rPr>
        <w:t xml:space="preserve"> Универзитета у Београду.</w:t>
      </w:r>
      <w:r w:rsidRPr="00070BF6">
        <w:rPr>
          <w:rFonts w:ascii="Garamond" w:hAnsi="Garamond" w:cs="Garamond"/>
          <w:color w:val="000000"/>
          <w:sz w:val="23"/>
          <w:szCs w:val="23"/>
          <w:lang w:val="ru-RU"/>
        </w:rPr>
        <w:t xml:space="preserve"> Магистарску тезу </w:t>
      </w:r>
      <w:r w:rsidR="00AB56E9" w:rsidRPr="00070BF6">
        <w:rPr>
          <w:rFonts w:ascii="Garamond" w:hAnsi="Garamond" w:cs="Garamond"/>
          <w:color w:val="000000"/>
          <w:sz w:val="23"/>
          <w:szCs w:val="23"/>
          <w:lang w:val="ru-RU"/>
        </w:rPr>
        <w:t xml:space="preserve">је </w:t>
      </w:r>
      <w:r w:rsidRPr="00070BF6">
        <w:rPr>
          <w:rFonts w:ascii="Garamond" w:hAnsi="Garamond" w:cs="Garamond"/>
          <w:color w:val="000000"/>
          <w:sz w:val="23"/>
          <w:szCs w:val="23"/>
          <w:lang w:val="ru-RU"/>
        </w:rPr>
        <w:t xml:space="preserve">одбранила 10. октобра 2007. </w:t>
      </w:r>
      <w:r w:rsidR="00AB56E9" w:rsidRPr="00070BF6">
        <w:rPr>
          <w:rFonts w:ascii="Garamond" w:hAnsi="Garamond" w:cs="Garamond"/>
          <w:color w:val="000000"/>
          <w:sz w:val="23"/>
          <w:szCs w:val="23"/>
          <w:lang w:val="ru-RU"/>
        </w:rPr>
        <w:t>г</w:t>
      </w:r>
      <w:r w:rsidRPr="00070BF6">
        <w:rPr>
          <w:rFonts w:ascii="Garamond" w:hAnsi="Garamond" w:cs="Garamond"/>
          <w:color w:val="000000"/>
          <w:sz w:val="23"/>
          <w:szCs w:val="23"/>
          <w:lang w:val="ru-RU"/>
        </w:rPr>
        <w:t>одине</w:t>
      </w:r>
      <w:r w:rsidR="00AB56E9" w:rsidRPr="00070BF6">
        <w:rPr>
          <w:rFonts w:ascii="Garamond" w:hAnsi="Garamond" w:cs="Garamond"/>
          <w:color w:val="000000"/>
          <w:sz w:val="23"/>
          <w:szCs w:val="23"/>
          <w:lang w:val="ru-RU"/>
        </w:rPr>
        <w:t xml:space="preserve"> са оценом 10, положивши све испите са просечном оценом 10, ч</w:t>
      </w:r>
      <w:r w:rsidRPr="00070BF6">
        <w:rPr>
          <w:rFonts w:ascii="Garamond" w:hAnsi="Garamond" w:cs="Garamond"/>
          <w:color w:val="000000"/>
          <w:sz w:val="23"/>
          <w:szCs w:val="23"/>
          <w:lang w:val="ru-RU"/>
        </w:rPr>
        <w:t>име</w:t>
      </w:r>
      <w:r w:rsidR="00AB56E9" w:rsidRPr="00070BF6">
        <w:rPr>
          <w:rFonts w:ascii="Garamond" w:hAnsi="Garamond" w:cs="Garamond"/>
          <w:color w:val="000000"/>
          <w:sz w:val="23"/>
          <w:szCs w:val="23"/>
          <w:lang w:val="ru-RU"/>
        </w:rPr>
        <w:t xml:space="preserve"> је</w:t>
      </w:r>
      <w:r w:rsidRPr="00070BF6">
        <w:rPr>
          <w:rFonts w:ascii="Garamond" w:hAnsi="Garamond" w:cs="Garamond"/>
          <w:color w:val="000000"/>
          <w:sz w:val="23"/>
          <w:szCs w:val="23"/>
          <w:lang w:val="ru-RU"/>
        </w:rPr>
        <w:t xml:space="preserve"> стекла академско звање магистра фармацеутских наука. Паралелно са </w:t>
      </w:r>
      <w:r w:rsidR="00AB56E9" w:rsidRPr="00070BF6">
        <w:rPr>
          <w:rFonts w:ascii="Garamond" w:hAnsi="Garamond" w:cs="Garamond"/>
          <w:color w:val="000000"/>
          <w:sz w:val="23"/>
          <w:szCs w:val="23"/>
          <w:lang w:val="ru-RU"/>
        </w:rPr>
        <w:t>магистарским</w:t>
      </w:r>
      <w:r w:rsidRPr="00070BF6">
        <w:rPr>
          <w:rFonts w:ascii="Garamond" w:hAnsi="Garamond" w:cs="Garamond"/>
          <w:color w:val="000000"/>
          <w:sz w:val="23"/>
          <w:szCs w:val="23"/>
          <w:lang w:val="ru-RU"/>
        </w:rPr>
        <w:t xml:space="preserve"> студијама, 2005. године уписује и здравствену специјализацију из области испитивања и контроле лекова. Специјалистички рад под називом „Испитивање стабилности неких СО</w:t>
      </w:r>
      <w:r w:rsidRPr="00F5121A">
        <w:rPr>
          <w:rFonts w:ascii="Garamond" w:hAnsi="Garamond" w:cs="Garamond"/>
          <w:color w:val="000000"/>
          <w:sz w:val="23"/>
          <w:szCs w:val="23"/>
        </w:rPr>
        <w:t>X</w:t>
      </w:r>
      <w:r w:rsidRPr="00070BF6">
        <w:rPr>
          <w:rFonts w:ascii="Garamond" w:hAnsi="Garamond" w:cs="Garamond"/>
          <w:color w:val="000000"/>
          <w:sz w:val="23"/>
          <w:szCs w:val="23"/>
          <w:lang w:val="ru-RU"/>
        </w:rPr>
        <w:t xml:space="preserve"> – 2 инхибитора под условима форсиране деградације применом течне хроматографије под високим притиском; Фармакотерапијска својства валдекоксиба“ одбранила је 13. новембра 2008. године, са одличним успехом, чиме је стекла назив специјалисте испитивања и контроле лекова.</w:t>
      </w:r>
      <w:r w:rsidR="00AB56E9" w:rsidRPr="00070BF6">
        <w:rPr>
          <w:rFonts w:ascii="Garamond" w:hAnsi="Garamond" w:cs="Garamond"/>
          <w:color w:val="000000"/>
          <w:sz w:val="23"/>
          <w:szCs w:val="23"/>
          <w:lang w:val="ru-RU"/>
        </w:rPr>
        <w:t xml:space="preserve"> Након тога, уписала је доктоске студије на Факултету организационих наука, Универзитета у Београду. </w:t>
      </w:r>
      <w:r w:rsidRPr="00070BF6">
        <w:rPr>
          <w:rFonts w:ascii="Garamond" w:hAnsi="Garamond" w:cs="Garamond"/>
          <w:color w:val="000000"/>
          <w:sz w:val="23"/>
          <w:szCs w:val="23"/>
          <w:lang w:val="ru-RU"/>
        </w:rPr>
        <w:t>Докторску дисертацију под називом „Општи организациони модел агенциј</w:t>
      </w:r>
      <w:r w:rsidR="00070BF6">
        <w:rPr>
          <w:rFonts w:ascii="Garamond" w:hAnsi="Garamond" w:cs="Garamond"/>
          <w:color w:val="000000"/>
          <w:sz w:val="23"/>
          <w:szCs w:val="23"/>
          <w:lang w:val="ru-RU"/>
        </w:rPr>
        <w:t>е за лекове у инфраструктури ква</w:t>
      </w:r>
      <w:r w:rsidRPr="00070BF6">
        <w:rPr>
          <w:rFonts w:ascii="Garamond" w:hAnsi="Garamond" w:cs="Garamond"/>
          <w:color w:val="000000"/>
          <w:sz w:val="23"/>
          <w:szCs w:val="23"/>
          <w:lang w:val="ru-RU"/>
        </w:rPr>
        <w:t>литета“ одбранила је 11. априла 2012. године под менторс</w:t>
      </w:r>
      <w:r w:rsidR="00AB56E9" w:rsidRPr="00070BF6">
        <w:rPr>
          <w:rFonts w:ascii="Garamond" w:hAnsi="Garamond" w:cs="Garamond"/>
          <w:color w:val="000000"/>
          <w:sz w:val="23"/>
          <w:szCs w:val="23"/>
          <w:lang w:val="ru-RU"/>
        </w:rPr>
        <w:t xml:space="preserve">твом проф. др Јована Филиповића. </w:t>
      </w:r>
      <w:r w:rsidRPr="00070BF6">
        <w:rPr>
          <w:rFonts w:ascii="Garamond" w:hAnsi="Garamond" w:cs="Garamond"/>
          <w:color w:val="000000"/>
          <w:sz w:val="23"/>
          <w:szCs w:val="23"/>
          <w:lang w:val="ru-RU"/>
        </w:rPr>
        <w:t>Након стеченог академског звања доктора наука, Гордана Пејовић је своје стручно усавршавање наставила кроз академску специјализацију на Фармацеутском факултету, Универзитета у Београду, коју је уписала школске 2011/2012. године на студијском програму Фармација 3, модул Пуштање лека у промет. Дана 8.03.2016. године одбранила је завршни специјалистички рад са највишом оценом, те је на основу тога стекла стручни назив „специјалиста фармације“.</w:t>
      </w:r>
      <w:r w:rsidR="00AB56E9" w:rsidRPr="00070BF6">
        <w:rPr>
          <w:rFonts w:ascii="Garamond" w:hAnsi="Garamond" w:cs="Garamond"/>
          <w:color w:val="000000"/>
          <w:sz w:val="23"/>
          <w:szCs w:val="23"/>
          <w:lang w:val="ru-RU"/>
        </w:rPr>
        <w:t xml:space="preserve"> Кандидат наводи да течно говори енглески језик, а да се служи руским и француским језиком.</w:t>
      </w:r>
    </w:p>
    <w:p w:rsidR="00AB56E9" w:rsidRPr="00F5121A" w:rsidRDefault="00AB56E9" w:rsidP="00AC3528">
      <w:pPr>
        <w:spacing w:line="280" w:lineRule="atLeast"/>
        <w:ind w:firstLine="360"/>
        <w:rPr>
          <w:rFonts w:ascii="Garamond" w:hAnsi="Garamond" w:cs="Garamond"/>
          <w:b/>
          <w:color w:val="000000"/>
          <w:sz w:val="23"/>
          <w:szCs w:val="23"/>
          <w:u w:val="single"/>
        </w:rPr>
      </w:pPr>
      <w:r w:rsidRPr="00F5121A">
        <w:rPr>
          <w:rFonts w:ascii="Garamond" w:hAnsi="Garamond" w:cs="Garamond"/>
          <w:b/>
          <w:color w:val="000000"/>
          <w:sz w:val="23"/>
          <w:szCs w:val="23"/>
          <w:u w:val="single"/>
        </w:rPr>
        <w:lastRenderedPageBreak/>
        <w:t>Радно искуство</w:t>
      </w:r>
    </w:p>
    <w:p w:rsidR="00AC3528" w:rsidRPr="00070BF6" w:rsidRDefault="00AB56E9" w:rsidP="00AB56E9">
      <w:pPr>
        <w:pStyle w:val="ListParagraph"/>
        <w:numPr>
          <w:ilvl w:val="0"/>
          <w:numId w:val="10"/>
        </w:numPr>
        <w:spacing w:line="280" w:lineRule="atLeast"/>
        <w:rPr>
          <w:rFonts w:ascii="Garamond" w:hAnsi="Garamond" w:cs="Garamond"/>
          <w:color w:val="000000"/>
          <w:sz w:val="23"/>
          <w:szCs w:val="23"/>
          <w:lang w:val="ru-RU"/>
        </w:rPr>
      </w:pPr>
      <w:r w:rsidRPr="00070BF6">
        <w:rPr>
          <w:rFonts w:ascii="Garamond" w:hAnsi="Garamond" w:cs="Garamond"/>
          <w:color w:val="000000"/>
          <w:sz w:val="23"/>
          <w:szCs w:val="23"/>
          <w:lang w:val="ru-RU"/>
        </w:rPr>
        <w:t>1.03.2002</w:t>
      </w:r>
      <w:r w:rsidR="006232BC" w:rsidRPr="00070BF6">
        <w:rPr>
          <w:rFonts w:ascii="Garamond" w:hAnsi="Garamond" w:cs="Garamond"/>
          <w:color w:val="000000"/>
          <w:sz w:val="23"/>
          <w:szCs w:val="23"/>
          <w:lang w:val="ru-RU"/>
        </w:rPr>
        <w:t>. – 1.10.2004. запослена у Заводу за фармацију Србије</w:t>
      </w:r>
    </w:p>
    <w:p w:rsidR="006232BC" w:rsidRPr="00070BF6" w:rsidRDefault="006232BC" w:rsidP="00AB56E9">
      <w:pPr>
        <w:pStyle w:val="ListParagraph"/>
        <w:numPr>
          <w:ilvl w:val="0"/>
          <w:numId w:val="10"/>
        </w:numPr>
        <w:spacing w:line="280" w:lineRule="atLeast"/>
        <w:rPr>
          <w:rFonts w:ascii="Garamond" w:hAnsi="Garamond" w:cs="Garamond"/>
          <w:color w:val="000000"/>
          <w:sz w:val="23"/>
          <w:szCs w:val="23"/>
          <w:lang w:val="ru-RU"/>
        </w:rPr>
      </w:pPr>
      <w:r w:rsidRPr="00070BF6">
        <w:rPr>
          <w:rFonts w:ascii="Garamond" w:hAnsi="Garamond" w:cs="Garamond"/>
          <w:color w:val="000000"/>
          <w:sz w:val="23"/>
          <w:szCs w:val="23"/>
          <w:lang w:val="ru-RU"/>
        </w:rPr>
        <w:t>1.10.2004. - , запослена у Агенцији за лекове и медицинска средства Србије (Агенција је правни наследник Завода за фармацију Србије). Од 1.11.2012. године ради са 90% радног времена због ангажовања на Факултету организационих наука, Универзитета у Београду</w:t>
      </w:r>
    </w:p>
    <w:p w:rsidR="006232BC" w:rsidRPr="00070BF6" w:rsidRDefault="006232BC" w:rsidP="006232BC">
      <w:pPr>
        <w:pStyle w:val="ListParagraph"/>
        <w:numPr>
          <w:ilvl w:val="0"/>
          <w:numId w:val="10"/>
        </w:numPr>
        <w:spacing w:line="280" w:lineRule="atLeast"/>
        <w:rPr>
          <w:rFonts w:ascii="Garamond" w:hAnsi="Garamond" w:cs="Garamond"/>
          <w:color w:val="000000"/>
          <w:sz w:val="23"/>
          <w:szCs w:val="23"/>
          <w:lang w:val="ru-RU"/>
        </w:rPr>
      </w:pPr>
      <w:r w:rsidRPr="00070BF6">
        <w:rPr>
          <w:rFonts w:ascii="Garamond" w:hAnsi="Garamond" w:cs="Garamond"/>
          <w:color w:val="000000"/>
          <w:sz w:val="23"/>
          <w:szCs w:val="23"/>
          <w:lang w:val="ru-RU"/>
        </w:rPr>
        <w:t>1.11.2012. запослена на Факултету организационих наука, Универзитета у Београду, 10% радног времена</w:t>
      </w:r>
    </w:p>
    <w:p w:rsidR="00F5121A" w:rsidRPr="00070BF6" w:rsidRDefault="00F5121A" w:rsidP="00F5121A">
      <w:pPr>
        <w:spacing w:line="280" w:lineRule="atLeast"/>
        <w:rPr>
          <w:rFonts w:ascii="Garamond" w:hAnsi="Garamond" w:cs="Garamond"/>
          <w:color w:val="000000"/>
          <w:sz w:val="23"/>
          <w:szCs w:val="23"/>
          <w:lang w:val="ru-RU"/>
        </w:rPr>
      </w:pPr>
    </w:p>
    <w:p w:rsidR="00F5121A" w:rsidRPr="00070BF6" w:rsidRDefault="00F5121A" w:rsidP="00192C86">
      <w:pPr>
        <w:pStyle w:val="ListParagraph"/>
        <w:numPr>
          <w:ilvl w:val="0"/>
          <w:numId w:val="9"/>
        </w:numPr>
        <w:spacing w:line="280" w:lineRule="atLeast"/>
        <w:ind w:left="284" w:hanging="142"/>
        <w:rPr>
          <w:rFonts w:ascii="Garamond" w:hAnsi="Garamond" w:cs="Garamond"/>
          <w:b/>
          <w:bCs/>
          <w:color w:val="000000"/>
          <w:sz w:val="28"/>
          <w:szCs w:val="28"/>
          <w:lang w:val="ru-RU"/>
        </w:rPr>
      </w:pPr>
      <w:r w:rsidRPr="00070BF6">
        <w:rPr>
          <w:rFonts w:ascii="Garamond" w:hAnsi="Garamond" w:cs="Garamond"/>
          <w:b/>
          <w:bCs/>
          <w:color w:val="000000"/>
          <w:sz w:val="28"/>
          <w:szCs w:val="28"/>
          <w:lang w:val="ru-RU"/>
        </w:rPr>
        <w:t>Педагошко искуство и научно-стручне активности</w:t>
      </w:r>
    </w:p>
    <w:p w:rsidR="00F5121A" w:rsidRPr="00070BF6" w:rsidRDefault="00F5121A" w:rsidP="00F5121A">
      <w:pPr>
        <w:spacing w:line="280" w:lineRule="atLeast"/>
        <w:rPr>
          <w:rFonts w:ascii="Garamond" w:hAnsi="Garamond" w:cs="Garamond"/>
          <w:color w:val="000000"/>
          <w:sz w:val="23"/>
          <w:szCs w:val="23"/>
          <w:lang w:val="ru-RU"/>
        </w:rPr>
      </w:pPr>
    </w:p>
    <w:p w:rsidR="00F5121A" w:rsidRPr="00070BF6" w:rsidRDefault="00F5121A" w:rsidP="00F5121A">
      <w:pPr>
        <w:spacing w:line="280" w:lineRule="atLeast"/>
        <w:ind w:firstLine="360"/>
        <w:rPr>
          <w:rFonts w:ascii="Garamond" w:hAnsi="Garamond" w:cs="Garamond"/>
          <w:b/>
          <w:color w:val="000000"/>
          <w:sz w:val="23"/>
          <w:szCs w:val="23"/>
          <w:u w:val="single"/>
          <w:lang w:val="ru-RU"/>
        </w:rPr>
      </w:pPr>
      <w:r w:rsidRPr="00070BF6">
        <w:rPr>
          <w:rFonts w:ascii="Garamond" w:hAnsi="Garamond" w:cs="Garamond"/>
          <w:b/>
          <w:color w:val="000000"/>
          <w:sz w:val="23"/>
          <w:szCs w:val="23"/>
          <w:u w:val="single"/>
          <w:lang w:val="ru-RU"/>
        </w:rPr>
        <w:t>Наставна и научна звања</w:t>
      </w:r>
    </w:p>
    <w:p w:rsidR="00070BF6" w:rsidRPr="00070BF6" w:rsidRDefault="00CF3ADC" w:rsidP="00070BF6">
      <w:pPr>
        <w:pStyle w:val="HTMLPreformatted"/>
        <w:shd w:val="clear" w:color="auto" w:fill="FFFFFF"/>
        <w:jc w:val="both"/>
        <w:rPr>
          <w:rFonts w:ascii="Garamond" w:hAnsi="Garamond"/>
          <w:color w:val="000000"/>
          <w:sz w:val="22"/>
          <w:szCs w:val="22"/>
          <w:lang w:val="ru-RU"/>
        </w:rPr>
      </w:pPr>
      <w:r>
        <w:rPr>
          <w:rFonts w:ascii="Garamond" w:hAnsi="Garamond" w:cs="Garamond"/>
          <w:color w:val="000000"/>
          <w:sz w:val="23"/>
          <w:szCs w:val="23"/>
          <w:lang w:val="ru-RU"/>
        </w:rPr>
        <w:t xml:space="preserve">Кандидаткиња је </w:t>
      </w:r>
      <w:r w:rsidR="00F5121A" w:rsidRPr="00070BF6">
        <w:rPr>
          <w:rFonts w:ascii="Garamond" w:hAnsi="Garamond" w:cs="Garamond"/>
          <w:color w:val="000000"/>
          <w:sz w:val="23"/>
          <w:szCs w:val="23"/>
          <w:lang w:val="ru-RU"/>
        </w:rPr>
        <w:t xml:space="preserve">22.10.2012. године изабрана у звање доцента за ужу научну област </w:t>
      </w:r>
      <w:r w:rsidR="00F5121A" w:rsidRPr="00070BF6">
        <w:rPr>
          <w:rFonts w:ascii="Garamond" w:hAnsi="Garamond" w:cs="Garamond"/>
          <w:i/>
          <w:color w:val="000000"/>
          <w:sz w:val="23"/>
          <w:szCs w:val="23"/>
          <w:lang w:val="ru-RU"/>
        </w:rPr>
        <w:t>Логистика квалитета</w:t>
      </w:r>
      <w:r w:rsidR="00F5121A" w:rsidRPr="00070BF6">
        <w:rPr>
          <w:rFonts w:ascii="Garamond" w:hAnsi="Garamond" w:cs="Garamond"/>
          <w:color w:val="000000"/>
          <w:sz w:val="23"/>
          <w:szCs w:val="23"/>
          <w:lang w:val="ru-RU"/>
        </w:rPr>
        <w:t xml:space="preserve"> (одлука 02 број 06-20782/12-12), након чега је 1.11.2012. године склопила уговор о раду са 10% радног времена на Факултету организационих наука, Универзитета у Београду</w:t>
      </w:r>
      <w:r w:rsidR="00F5121A" w:rsidRPr="00070BF6">
        <w:rPr>
          <w:rFonts w:ascii="Garamond" w:hAnsi="Garamond" w:cs="Garamond"/>
          <w:color w:val="000000"/>
          <w:sz w:val="22"/>
          <w:szCs w:val="22"/>
          <w:lang w:val="ru-RU"/>
        </w:rPr>
        <w:t>.</w:t>
      </w:r>
      <w:r w:rsidR="00070BF6" w:rsidRPr="00070BF6">
        <w:rPr>
          <w:rFonts w:ascii="Garamond" w:hAnsi="Garamond" w:cs="Garamond"/>
          <w:color w:val="000000"/>
          <w:sz w:val="22"/>
          <w:szCs w:val="22"/>
          <w:lang w:val="ru-RU"/>
        </w:rPr>
        <w:t xml:space="preserve"> На основу решења </w:t>
      </w:r>
      <w:r w:rsidR="00070BF6" w:rsidRPr="00070BF6">
        <w:rPr>
          <w:rFonts w:ascii="Garamond" w:hAnsi="Garamond"/>
          <w:color w:val="000000"/>
          <w:sz w:val="22"/>
          <w:szCs w:val="22"/>
          <w:lang w:val="ru-RU"/>
        </w:rPr>
        <w:t xml:space="preserve">04-08 </w:t>
      </w:r>
      <w:r w:rsidR="00070BF6" w:rsidRPr="00070BF6">
        <w:rPr>
          <w:rFonts w:ascii="Garamond" w:hAnsi="Garamond"/>
          <w:color w:val="000000"/>
          <w:sz w:val="22"/>
          <w:szCs w:val="22"/>
        </w:rPr>
        <w:t>бр</w:t>
      </w:r>
      <w:r w:rsidR="00070BF6" w:rsidRPr="00070BF6">
        <w:rPr>
          <w:rFonts w:ascii="Garamond" w:hAnsi="Garamond"/>
          <w:color w:val="000000"/>
          <w:sz w:val="22"/>
          <w:szCs w:val="22"/>
          <w:lang w:val="ru-RU"/>
        </w:rPr>
        <w:t>. 2-91</w:t>
      </w:r>
      <w:r w:rsidR="00070BF6" w:rsidRPr="00070BF6">
        <w:rPr>
          <w:rFonts w:ascii="Garamond" w:hAnsi="Garamond" w:cs="Garamond"/>
          <w:color w:val="000000"/>
          <w:sz w:val="22"/>
          <w:szCs w:val="22"/>
          <w:lang w:val="ru-RU"/>
        </w:rPr>
        <w:t>, од 12.09.2014, у периоду о</w:t>
      </w:r>
      <w:r w:rsidR="00AF4D2D">
        <w:rPr>
          <w:rFonts w:ascii="Garamond" w:hAnsi="Garamond" w:cs="Garamond"/>
          <w:color w:val="000000"/>
          <w:sz w:val="22"/>
          <w:szCs w:val="22"/>
          <w:lang w:val="ru-RU"/>
        </w:rPr>
        <w:t xml:space="preserve">д 10 месеци и 15 дана, била је </w:t>
      </w:r>
      <w:r w:rsidR="00AF4D2D">
        <w:rPr>
          <w:rFonts w:ascii="Garamond" w:hAnsi="Garamond" w:cs="Garamond"/>
          <w:color w:val="000000"/>
          <w:sz w:val="22"/>
          <w:szCs w:val="22"/>
          <w:lang/>
        </w:rPr>
        <w:t>на</w:t>
      </w:r>
      <w:r w:rsidR="00070BF6" w:rsidRPr="00070BF6">
        <w:rPr>
          <w:rFonts w:ascii="Garamond" w:hAnsi="Garamond" w:cs="Garamond"/>
          <w:color w:val="000000"/>
          <w:sz w:val="22"/>
          <w:szCs w:val="22"/>
          <w:lang w:val="ru-RU"/>
        </w:rPr>
        <w:t xml:space="preserve"> породиљском одсуству и одсуству ради неге детета. </w:t>
      </w:r>
    </w:p>
    <w:p w:rsidR="00F5121A" w:rsidRPr="00070BF6" w:rsidRDefault="00F5121A" w:rsidP="00F5121A">
      <w:pPr>
        <w:rPr>
          <w:rFonts w:ascii="Garamond" w:hAnsi="Garamond" w:cs="Garamond"/>
          <w:color w:val="000000"/>
          <w:sz w:val="23"/>
          <w:szCs w:val="23"/>
          <w:lang w:val="ru-RU"/>
        </w:rPr>
      </w:pPr>
    </w:p>
    <w:p w:rsidR="00AC3528" w:rsidRPr="00070BF6" w:rsidRDefault="00AC3528" w:rsidP="00700DA6">
      <w:pPr>
        <w:rPr>
          <w:rFonts w:ascii="Garamond" w:hAnsi="Garamond"/>
          <w:lang w:val="ru-RU"/>
        </w:rPr>
      </w:pPr>
    </w:p>
    <w:p w:rsidR="00AC3528" w:rsidRPr="00F5121A" w:rsidRDefault="00F5121A" w:rsidP="00F5121A">
      <w:pPr>
        <w:ind w:firstLine="426"/>
        <w:rPr>
          <w:rFonts w:ascii="Garamond" w:hAnsi="Garamond" w:cs="Garamond"/>
          <w:b/>
          <w:color w:val="000000"/>
          <w:sz w:val="23"/>
          <w:szCs w:val="23"/>
          <w:u w:val="single"/>
        </w:rPr>
      </w:pPr>
      <w:r w:rsidRPr="00F5121A">
        <w:rPr>
          <w:rFonts w:ascii="Garamond" w:hAnsi="Garamond" w:cs="Garamond"/>
          <w:b/>
          <w:color w:val="000000"/>
          <w:sz w:val="23"/>
          <w:szCs w:val="23"/>
          <w:u w:val="single"/>
        </w:rPr>
        <w:t>Наставно искуство</w:t>
      </w:r>
    </w:p>
    <w:p w:rsidR="00F5121A" w:rsidRPr="00F5121A" w:rsidRDefault="00F5121A" w:rsidP="00F5121A">
      <w:pPr>
        <w:pStyle w:val="ListParagraph"/>
        <w:numPr>
          <w:ilvl w:val="0"/>
          <w:numId w:val="13"/>
        </w:numPr>
        <w:spacing w:line="280" w:lineRule="atLeast"/>
        <w:rPr>
          <w:rFonts w:ascii="Garamond" w:hAnsi="Garamond"/>
          <w:lang w:val="sr-Cyrl-CS"/>
        </w:rPr>
      </w:pPr>
      <w:r w:rsidRPr="00F5121A">
        <w:rPr>
          <w:rFonts w:ascii="Garamond" w:hAnsi="Garamond"/>
          <w:b/>
          <w:lang w:val="sr-Cyrl-CS"/>
        </w:rPr>
        <w:t>2008. – 2012</w:t>
      </w:r>
      <w:r w:rsidRPr="00F5121A">
        <w:rPr>
          <w:rFonts w:ascii="Garamond" w:hAnsi="Garamond"/>
          <w:lang w:val="sr-Cyrl-CS"/>
        </w:rPr>
        <w:t>. године била је ангажована</w:t>
      </w:r>
      <w:r w:rsidRPr="00F5121A">
        <w:rPr>
          <w:rFonts w:ascii="Garamond" w:hAnsi="Garamond"/>
          <w:b/>
          <w:lang w:val="sr-Cyrl-CS"/>
        </w:rPr>
        <w:t xml:space="preserve"> </w:t>
      </w:r>
      <w:r w:rsidRPr="00F5121A">
        <w:rPr>
          <w:rFonts w:ascii="Garamond" w:hAnsi="Garamond"/>
          <w:lang w:val="sr-Cyrl-CS"/>
        </w:rPr>
        <w:t>у настави на извођењу вежби из предмета Акредитоване лабораторије Факултета организационих наука у Београду (потврда број 06-01 од 29.01.2009. године).</w:t>
      </w:r>
    </w:p>
    <w:p w:rsidR="00F5121A" w:rsidRPr="00F5121A" w:rsidRDefault="00F5121A" w:rsidP="00F5121A">
      <w:pPr>
        <w:pStyle w:val="ListParagraph"/>
        <w:numPr>
          <w:ilvl w:val="0"/>
          <w:numId w:val="13"/>
        </w:numPr>
        <w:spacing w:line="280" w:lineRule="atLeast"/>
        <w:rPr>
          <w:rFonts w:ascii="Garamond" w:hAnsi="Garamond"/>
          <w:lang w:val="sr-Cyrl-CS"/>
        </w:rPr>
      </w:pPr>
      <w:r w:rsidRPr="00F5121A">
        <w:rPr>
          <w:rFonts w:ascii="Garamond" w:hAnsi="Garamond"/>
          <w:b/>
          <w:lang w:val="sr-Cyrl-CS"/>
        </w:rPr>
        <w:t>2012.</w:t>
      </w:r>
      <w:r w:rsidRPr="00F5121A">
        <w:rPr>
          <w:rFonts w:ascii="Garamond" w:hAnsi="Garamond"/>
          <w:lang w:val="sr-Cyrl-CS"/>
        </w:rPr>
        <w:t xml:space="preserve"> – </w:t>
      </w:r>
      <w:r w:rsidRPr="00F5121A">
        <w:rPr>
          <w:rFonts w:ascii="Garamond" w:hAnsi="Garamond"/>
          <w:b/>
          <w:lang w:val="sr-Cyrl-CS"/>
        </w:rPr>
        <w:t>доцент</w:t>
      </w:r>
      <w:r w:rsidRPr="00F5121A">
        <w:rPr>
          <w:rFonts w:ascii="Garamond" w:hAnsi="Garamond"/>
          <w:lang w:val="sr-Cyrl-CS"/>
        </w:rPr>
        <w:t xml:space="preserve">, ужа научна област Логистика квалитета. Ангажована на предметима:  </w:t>
      </w:r>
    </w:p>
    <w:p w:rsidR="00F5121A" w:rsidRPr="00F5121A" w:rsidRDefault="00F5121A" w:rsidP="00F5121A">
      <w:pPr>
        <w:numPr>
          <w:ilvl w:val="0"/>
          <w:numId w:val="14"/>
        </w:numPr>
        <w:spacing w:line="280" w:lineRule="atLeast"/>
        <w:ind w:left="993"/>
        <w:rPr>
          <w:rFonts w:ascii="Garamond" w:hAnsi="Garamond"/>
          <w:lang w:val="sr-Cyrl-CS"/>
        </w:rPr>
      </w:pPr>
      <w:r w:rsidRPr="00F5121A">
        <w:rPr>
          <w:rFonts w:ascii="Garamond" w:hAnsi="Garamond"/>
          <w:lang w:val="sr-Cyrl-CS"/>
        </w:rPr>
        <w:t xml:space="preserve">основних академских студија: </w:t>
      </w:r>
      <w:r w:rsidRPr="00F5121A">
        <w:rPr>
          <w:rFonts w:ascii="Garamond" w:hAnsi="Garamond"/>
          <w:i/>
          <w:lang w:val="sr-Cyrl-CS"/>
        </w:rPr>
        <w:t>Нормативно регулисање квалитета</w:t>
      </w:r>
      <w:r w:rsidRPr="00F5121A">
        <w:rPr>
          <w:rFonts w:ascii="Garamond" w:hAnsi="Garamond"/>
          <w:lang w:val="sr-Cyrl-CS"/>
        </w:rPr>
        <w:t xml:space="preserve">, </w:t>
      </w:r>
      <w:r w:rsidRPr="00F5121A">
        <w:rPr>
          <w:rFonts w:ascii="Garamond" w:hAnsi="Garamond"/>
          <w:i/>
          <w:lang w:val="sr-Cyrl-CS"/>
        </w:rPr>
        <w:t>Акредитација и сертификација</w:t>
      </w:r>
      <w:r w:rsidRPr="00F5121A">
        <w:rPr>
          <w:rFonts w:ascii="Garamond" w:hAnsi="Garamond"/>
          <w:lang w:val="sr-Cyrl-CS"/>
        </w:rPr>
        <w:t xml:space="preserve">, </w:t>
      </w:r>
      <w:r w:rsidRPr="00F5121A">
        <w:rPr>
          <w:rFonts w:ascii="Garamond" w:hAnsi="Garamond"/>
          <w:i/>
          <w:lang w:val="sr-Cyrl-CS"/>
        </w:rPr>
        <w:t>Акредитоване лабораторије</w:t>
      </w:r>
      <w:r w:rsidRPr="00F5121A">
        <w:rPr>
          <w:rFonts w:ascii="Garamond" w:hAnsi="Garamond"/>
          <w:lang w:val="sr-Cyrl-CS"/>
        </w:rPr>
        <w:t>.</w:t>
      </w:r>
    </w:p>
    <w:p w:rsidR="00F5121A" w:rsidRPr="00F5121A" w:rsidRDefault="00F5121A" w:rsidP="00F5121A">
      <w:pPr>
        <w:numPr>
          <w:ilvl w:val="0"/>
          <w:numId w:val="14"/>
        </w:numPr>
        <w:spacing w:line="280" w:lineRule="atLeast"/>
        <w:ind w:left="993"/>
        <w:rPr>
          <w:rFonts w:ascii="Garamond" w:hAnsi="Garamond"/>
          <w:lang w:val="sr-Cyrl-CS"/>
        </w:rPr>
      </w:pPr>
      <w:r w:rsidRPr="00F5121A">
        <w:rPr>
          <w:rFonts w:ascii="Garamond" w:hAnsi="Garamond"/>
          <w:lang w:val="sr-Cyrl-CS"/>
        </w:rPr>
        <w:t xml:space="preserve">докторских академских студија: </w:t>
      </w:r>
      <w:r w:rsidRPr="00F5121A">
        <w:rPr>
          <w:rFonts w:ascii="Garamond" w:hAnsi="Garamond"/>
          <w:i/>
          <w:lang w:val="sr-Cyrl-CS"/>
        </w:rPr>
        <w:t>Систем квалитета – одабрана поглавља</w:t>
      </w:r>
      <w:r w:rsidRPr="00F5121A">
        <w:rPr>
          <w:rFonts w:ascii="Garamond" w:hAnsi="Garamond"/>
          <w:lang w:val="sr-Cyrl-CS"/>
        </w:rPr>
        <w:t xml:space="preserve">, </w:t>
      </w:r>
      <w:r w:rsidRPr="00F5121A">
        <w:rPr>
          <w:rFonts w:ascii="Garamond" w:hAnsi="Garamond"/>
          <w:i/>
          <w:lang w:val="sr-Cyrl-CS"/>
        </w:rPr>
        <w:t>Менаџмент квалитета – одабрана поглавља</w:t>
      </w:r>
      <w:r w:rsidRPr="00F5121A">
        <w:rPr>
          <w:rFonts w:ascii="Garamond" w:hAnsi="Garamond"/>
          <w:lang w:val="sr-Cyrl-CS"/>
        </w:rPr>
        <w:t>.</w:t>
      </w:r>
    </w:p>
    <w:p w:rsidR="00F5121A" w:rsidRPr="00070BF6" w:rsidRDefault="00F5121A" w:rsidP="00700DA6">
      <w:pPr>
        <w:rPr>
          <w:rFonts w:ascii="Garamond" w:hAnsi="Garamond"/>
          <w:lang w:val="ru-RU"/>
        </w:rPr>
      </w:pPr>
    </w:p>
    <w:p w:rsidR="00F1522C" w:rsidRPr="00070BF6" w:rsidRDefault="00F5121A" w:rsidP="001A29DE">
      <w:pPr>
        <w:ind w:firstLine="426"/>
        <w:rPr>
          <w:rFonts w:ascii="Garamond" w:hAnsi="Garamond" w:cs="Garamond"/>
          <w:b/>
          <w:color w:val="000000"/>
          <w:sz w:val="23"/>
          <w:szCs w:val="23"/>
          <w:u w:val="single"/>
          <w:lang w:val="ru-RU"/>
        </w:rPr>
      </w:pPr>
      <w:r w:rsidRPr="00070BF6">
        <w:rPr>
          <w:rFonts w:ascii="Garamond" w:hAnsi="Garamond" w:cs="Garamond"/>
          <w:b/>
          <w:color w:val="000000"/>
          <w:sz w:val="23"/>
          <w:szCs w:val="23"/>
          <w:u w:val="single"/>
          <w:lang w:val="ru-RU"/>
        </w:rPr>
        <w:t>Наставни материјал – уџбеник</w:t>
      </w:r>
    </w:p>
    <w:p w:rsidR="001A29DE" w:rsidRPr="001A29DE" w:rsidRDefault="001A29DE" w:rsidP="001A29DE">
      <w:pPr>
        <w:rPr>
          <w:rFonts w:ascii="Garamond" w:hAnsi="Garamond"/>
          <w:lang w:val="sr-Cyrl-CS"/>
        </w:rPr>
      </w:pPr>
      <w:r w:rsidRPr="001A29DE">
        <w:rPr>
          <w:rFonts w:ascii="Garamond" w:hAnsi="Garamond"/>
          <w:lang w:val="sr-Cyrl-CS"/>
        </w:rPr>
        <w:t>Доц. др Гордана Пејовић је активно учествовала у припреми и изради уџбеничке литературе за предмете који се изводе на Факултету организационих наука, односно помоћних уџбеника за предмете који се изводе на Фармацеутском факултету Универзитета у Београду.</w:t>
      </w:r>
    </w:p>
    <w:p w:rsidR="001A29DE" w:rsidRPr="001A29DE" w:rsidRDefault="001A29DE" w:rsidP="001A29DE">
      <w:pPr>
        <w:numPr>
          <w:ilvl w:val="0"/>
          <w:numId w:val="15"/>
        </w:numPr>
        <w:spacing w:line="280" w:lineRule="atLeast"/>
        <w:ind w:left="709" w:hanging="283"/>
        <w:rPr>
          <w:rFonts w:ascii="Garamond" w:hAnsi="Garamond"/>
          <w:lang w:val="sr-Cyrl-CS"/>
        </w:rPr>
      </w:pPr>
      <w:r w:rsidRPr="001A29DE">
        <w:rPr>
          <w:rFonts w:ascii="Garamond" w:hAnsi="Garamond"/>
          <w:lang w:val="sr-Cyrl-CS"/>
        </w:rPr>
        <w:t xml:space="preserve">Јован Филиповић, </w:t>
      </w:r>
      <w:r w:rsidRPr="001A29DE">
        <w:rPr>
          <w:rFonts w:ascii="Garamond" w:hAnsi="Garamond"/>
          <w:b/>
          <w:u w:val="single"/>
          <w:lang w:val="sr-Cyrl-CS"/>
        </w:rPr>
        <w:t>Гордана Пејовић</w:t>
      </w:r>
      <w:r w:rsidRPr="001A29DE">
        <w:rPr>
          <w:rFonts w:ascii="Garamond" w:hAnsi="Garamond"/>
          <w:lang w:val="sr-Cyrl-CS"/>
        </w:rPr>
        <w:t xml:space="preserve">, Јелена Русо (2017). </w:t>
      </w:r>
      <w:r w:rsidRPr="001A29DE">
        <w:rPr>
          <w:rFonts w:ascii="Garamond" w:hAnsi="Garamond"/>
          <w:i/>
          <w:lang w:val="sr-Cyrl-CS"/>
        </w:rPr>
        <w:t>Инфраструктура квалитета</w:t>
      </w:r>
      <w:r w:rsidRPr="001A29DE">
        <w:rPr>
          <w:rFonts w:ascii="Garamond" w:hAnsi="Garamond"/>
          <w:lang w:val="sr-Cyrl-CS"/>
        </w:rPr>
        <w:t>. Београд: Факултет организационих наука, ИСБН: 978-86-7680-336-1</w:t>
      </w:r>
    </w:p>
    <w:p w:rsidR="001A29DE" w:rsidRPr="001A29DE" w:rsidRDefault="001A29DE" w:rsidP="001A29DE">
      <w:pPr>
        <w:numPr>
          <w:ilvl w:val="0"/>
          <w:numId w:val="15"/>
        </w:numPr>
        <w:spacing w:line="280" w:lineRule="atLeast"/>
        <w:ind w:left="709" w:hanging="283"/>
        <w:rPr>
          <w:rFonts w:ascii="Garamond" w:hAnsi="Garamond"/>
          <w:lang w:val="sr-Cyrl-CS"/>
        </w:rPr>
      </w:pPr>
      <w:r w:rsidRPr="001A29DE">
        <w:rPr>
          <w:rFonts w:ascii="Garamond" w:hAnsi="Garamond"/>
          <w:lang w:val="sr-Cyrl-CS"/>
        </w:rPr>
        <w:t xml:space="preserve">Маринковић, В., Тасић, Љ., </w:t>
      </w:r>
      <w:r w:rsidRPr="001A29DE">
        <w:rPr>
          <w:rFonts w:ascii="Garamond" w:hAnsi="Garamond"/>
          <w:b/>
          <w:u w:val="single"/>
          <w:lang w:val="sr-Cyrl-CS"/>
        </w:rPr>
        <w:t>Пејовић, Г.</w:t>
      </w:r>
      <w:r w:rsidRPr="001A29DE">
        <w:rPr>
          <w:rFonts w:ascii="Garamond" w:hAnsi="Garamond"/>
          <w:lang w:val="sr-Cyrl-CS"/>
        </w:rPr>
        <w:t xml:space="preserve">, Вечерков-Вукмировић, С., Коцић-Пешић, В., Јовић, С. (2012). </w:t>
      </w:r>
      <w:r w:rsidRPr="001A29DE">
        <w:rPr>
          <w:rFonts w:ascii="Garamond" w:hAnsi="Garamond"/>
          <w:i/>
          <w:lang w:val="sr-Cyrl-CS"/>
        </w:rPr>
        <w:t>Квалитет у фармацији – од теорије до праксе</w:t>
      </w:r>
      <w:r w:rsidRPr="001A29DE">
        <w:rPr>
          <w:rFonts w:ascii="Garamond" w:hAnsi="Garamond"/>
          <w:lang w:val="sr-Cyrl-CS"/>
        </w:rPr>
        <w:t xml:space="preserve">, помоћни уџбеник, Београд: Универзитет у Београду - Фармацеутски факултет, ИСБН: 978-86-6273-002-2 </w:t>
      </w:r>
    </w:p>
    <w:p w:rsidR="001A29DE" w:rsidRPr="001A29DE" w:rsidRDefault="001A29DE" w:rsidP="001A29DE">
      <w:pPr>
        <w:numPr>
          <w:ilvl w:val="0"/>
          <w:numId w:val="15"/>
        </w:numPr>
        <w:spacing w:line="280" w:lineRule="atLeast"/>
        <w:ind w:left="709" w:hanging="283"/>
        <w:rPr>
          <w:rFonts w:ascii="Garamond" w:hAnsi="Garamond"/>
          <w:lang w:val="sr-Cyrl-CS"/>
        </w:rPr>
      </w:pPr>
      <w:r w:rsidRPr="001A29DE">
        <w:rPr>
          <w:rFonts w:ascii="Garamond" w:hAnsi="Garamond"/>
          <w:lang w:val="sr-Cyrl-CS"/>
        </w:rPr>
        <w:t xml:space="preserve">Божанић, В., </w:t>
      </w:r>
      <w:r w:rsidRPr="001A29DE">
        <w:rPr>
          <w:rFonts w:ascii="Garamond" w:hAnsi="Garamond"/>
          <w:b/>
          <w:u w:val="single"/>
          <w:lang w:val="sr-Cyrl-CS"/>
        </w:rPr>
        <w:t>Пејовић, Г</w:t>
      </w:r>
      <w:r w:rsidRPr="001A29DE">
        <w:rPr>
          <w:rFonts w:ascii="Garamond" w:hAnsi="Garamond"/>
          <w:lang w:val="sr-Cyrl-CS"/>
        </w:rPr>
        <w:t xml:space="preserve">. (2010). </w:t>
      </w:r>
      <w:r w:rsidRPr="001A29DE">
        <w:rPr>
          <w:rFonts w:ascii="Garamond" w:hAnsi="Garamond"/>
          <w:i/>
          <w:lang w:val="sr-Cyrl-CS"/>
        </w:rPr>
        <w:t>Акредитоване лабораторије</w:t>
      </w:r>
      <w:r w:rsidRPr="001A29DE">
        <w:rPr>
          <w:rFonts w:ascii="Garamond" w:hAnsi="Garamond"/>
          <w:lang w:val="sr-Cyrl-CS"/>
        </w:rPr>
        <w:t>. Београд: Факултет организационих наука, ИСБН: 978-86-7680-217-3</w:t>
      </w:r>
    </w:p>
    <w:p w:rsidR="001A29DE" w:rsidRPr="001A29DE" w:rsidRDefault="001A29DE" w:rsidP="001A29DE">
      <w:pPr>
        <w:spacing w:line="280" w:lineRule="atLeast"/>
        <w:rPr>
          <w:rFonts w:ascii="Garamond" w:hAnsi="Garamond"/>
          <w:lang w:val="sr-Cyrl-CS"/>
        </w:rPr>
      </w:pPr>
    </w:p>
    <w:p w:rsidR="001A29DE" w:rsidRDefault="001A29DE" w:rsidP="001A29DE">
      <w:pPr>
        <w:ind w:firstLine="426"/>
        <w:rPr>
          <w:rFonts w:ascii="Garamond" w:hAnsi="Garamond"/>
          <w:b/>
          <w:u w:val="single"/>
          <w:lang w:val="sr-Cyrl-CS"/>
        </w:rPr>
      </w:pPr>
      <w:r w:rsidRPr="001A29DE">
        <w:rPr>
          <w:rFonts w:ascii="Garamond" w:hAnsi="Garamond"/>
          <w:b/>
          <w:u w:val="single"/>
          <w:lang w:val="sr-Cyrl-CS"/>
        </w:rPr>
        <w:t>Наставни материјал у електронском облику</w:t>
      </w:r>
    </w:p>
    <w:p w:rsidR="001A29DE" w:rsidRPr="001A29DE" w:rsidRDefault="001A29DE" w:rsidP="001A29DE">
      <w:pPr>
        <w:rPr>
          <w:rFonts w:ascii="Garamond" w:hAnsi="Garamond"/>
          <w:b/>
          <w:lang w:val="sr-Cyrl-CS"/>
        </w:rPr>
      </w:pPr>
      <w:r w:rsidRPr="001A29DE">
        <w:rPr>
          <w:rFonts w:ascii="Garamond" w:hAnsi="Garamond"/>
          <w:b/>
          <w:lang w:val="sr-Cyrl-CS"/>
        </w:rPr>
        <w:t>Гордана Пејовић</w:t>
      </w:r>
      <w:r w:rsidRPr="001A29DE">
        <w:rPr>
          <w:rFonts w:ascii="Garamond" w:hAnsi="Garamond"/>
          <w:lang w:val="sr-Cyrl-CS"/>
        </w:rPr>
        <w:t xml:space="preserve">, материјали за предмет „Акредитација и сертификација“ на сајту предмета </w:t>
      </w:r>
      <w:hyperlink r:id="rId7" w:history="1">
        <w:r w:rsidRPr="001A29DE">
          <w:rPr>
            <w:rStyle w:val="Hyperlink"/>
            <w:rFonts w:ascii="Garamond" w:hAnsi="Garamond"/>
            <w:lang w:val="sr-Cyrl-CS"/>
          </w:rPr>
          <w:t>http://kvalitet.fon.bg.ac.rs/предмет/основне-студије/изборни-предмети/акредитација-и-сертификација/</w:t>
        </w:r>
      </w:hyperlink>
      <w:r w:rsidRPr="001A29DE">
        <w:rPr>
          <w:rFonts w:ascii="Garamond" w:hAnsi="Garamond"/>
          <w:lang w:val="sr-Cyrl-CS"/>
        </w:rPr>
        <w:t xml:space="preserve"> , ФОН (2017)</w:t>
      </w:r>
    </w:p>
    <w:p w:rsidR="001A29DE" w:rsidRPr="001A29DE" w:rsidRDefault="001A29DE" w:rsidP="001A29DE">
      <w:pPr>
        <w:spacing w:line="280" w:lineRule="atLeast"/>
        <w:rPr>
          <w:rFonts w:ascii="Garamond" w:hAnsi="Garamond"/>
          <w:lang w:val="sr-Cyrl-CS"/>
        </w:rPr>
      </w:pPr>
    </w:p>
    <w:p w:rsidR="001A29DE" w:rsidRDefault="001A29DE" w:rsidP="004B0F9F">
      <w:pPr>
        <w:spacing w:line="280" w:lineRule="atLeast"/>
        <w:ind w:firstLine="426"/>
        <w:rPr>
          <w:rFonts w:ascii="Garamond" w:hAnsi="Garamond"/>
          <w:b/>
          <w:u w:val="single"/>
          <w:lang w:val="sr-Cyrl-CS"/>
        </w:rPr>
      </w:pPr>
      <w:r w:rsidRPr="001A29DE">
        <w:rPr>
          <w:rFonts w:ascii="Garamond" w:hAnsi="Garamond"/>
          <w:b/>
          <w:u w:val="single"/>
          <w:lang w:val="sr-Cyrl-CS"/>
        </w:rPr>
        <w:t>Објављена монографија</w:t>
      </w:r>
    </w:p>
    <w:p w:rsidR="001A29DE" w:rsidRPr="001A29DE" w:rsidRDefault="001A29DE" w:rsidP="001A29DE">
      <w:pPr>
        <w:spacing w:line="280" w:lineRule="atLeast"/>
        <w:rPr>
          <w:rFonts w:ascii="Garamond" w:hAnsi="Garamond"/>
          <w:lang w:val="sr-Cyrl-CS"/>
        </w:rPr>
      </w:pPr>
      <w:r w:rsidRPr="001A29DE">
        <w:rPr>
          <w:rFonts w:ascii="Garamond" w:hAnsi="Garamond"/>
          <w:b/>
          <w:lang w:val="sr-Cyrl-CS"/>
        </w:rPr>
        <w:t>Др Гордана Пејовић</w:t>
      </w:r>
      <w:r w:rsidRPr="001A29DE">
        <w:rPr>
          <w:rFonts w:ascii="Garamond" w:hAnsi="Garamond"/>
          <w:lang w:val="sr-Cyrl-CS"/>
        </w:rPr>
        <w:t xml:space="preserve"> (2016). </w:t>
      </w:r>
      <w:r w:rsidRPr="001A29DE">
        <w:rPr>
          <w:rFonts w:ascii="Garamond" w:hAnsi="Garamond"/>
          <w:i/>
          <w:lang w:val="sr-Cyrl-CS"/>
        </w:rPr>
        <w:t>Управљање квалитетом у агенцијама за лекове</w:t>
      </w:r>
      <w:r w:rsidRPr="001A29DE">
        <w:rPr>
          <w:rFonts w:ascii="Garamond" w:hAnsi="Garamond"/>
          <w:lang w:val="sr-Cyrl-CS"/>
        </w:rPr>
        <w:t>. Београд: Задужбина Андрејевић, ИСБН: 978-86-525-0256-1</w:t>
      </w:r>
    </w:p>
    <w:p w:rsidR="004B0F9F" w:rsidRDefault="004B0F9F" w:rsidP="004B0F9F">
      <w:pPr>
        <w:spacing w:line="280" w:lineRule="atLeast"/>
        <w:ind w:firstLine="426"/>
        <w:rPr>
          <w:rFonts w:ascii="Garamond" w:hAnsi="Garamond"/>
          <w:b/>
          <w:u w:val="single"/>
          <w:lang w:val="sr-Cyrl-CS"/>
        </w:rPr>
      </w:pPr>
    </w:p>
    <w:p w:rsidR="001A29DE" w:rsidRPr="001A29DE" w:rsidRDefault="001A29DE" w:rsidP="004B0F9F">
      <w:pPr>
        <w:spacing w:line="280" w:lineRule="atLeast"/>
        <w:ind w:firstLine="426"/>
        <w:rPr>
          <w:rFonts w:ascii="Garamond" w:hAnsi="Garamond"/>
          <w:b/>
          <w:u w:val="single"/>
          <w:lang w:val="sr-Cyrl-CS"/>
        </w:rPr>
      </w:pPr>
      <w:r w:rsidRPr="001A29DE">
        <w:rPr>
          <w:rFonts w:ascii="Garamond" w:hAnsi="Garamond"/>
          <w:b/>
          <w:u w:val="single"/>
          <w:lang w:val="sr-Cyrl-CS"/>
        </w:rPr>
        <w:lastRenderedPageBreak/>
        <w:t>Педагошки рад</w:t>
      </w:r>
    </w:p>
    <w:p w:rsidR="001A29DE" w:rsidRPr="001A29DE" w:rsidRDefault="001A29DE" w:rsidP="001A29DE">
      <w:pPr>
        <w:spacing w:line="280" w:lineRule="atLeast"/>
        <w:rPr>
          <w:rFonts w:ascii="Garamond" w:hAnsi="Garamond"/>
          <w:lang w:val="sr-Cyrl-CS"/>
        </w:rPr>
      </w:pPr>
      <w:r w:rsidRPr="001A29DE">
        <w:rPr>
          <w:rFonts w:ascii="Garamond" w:hAnsi="Garamond"/>
          <w:lang w:val="sr-Cyrl-CS"/>
        </w:rPr>
        <w:t>Током претходног изборног периода доц. др Гордана Пејовић је била оцењена високим оценама у студентским анкетама (скала оцена од 1-5), где је просечна оцена</w:t>
      </w:r>
      <w:r w:rsidR="004B0F9F">
        <w:rPr>
          <w:rFonts w:ascii="Garamond" w:hAnsi="Garamond"/>
          <w:lang w:val="sr-Cyrl-CS"/>
        </w:rPr>
        <w:t xml:space="preserve"> 4.79, о чему постоји писана евиденција на Факултету организационих наука. Просечна оцена по школским годинама:</w:t>
      </w:r>
    </w:p>
    <w:p w:rsidR="001A29DE" w:rsidRPr="001A29DE" w:rsidRDefault="001A29DE" w:rsidP="001A29DE">
      <w:pPr>
        <w:spacing w:line="280" w:lineRule="atLeast"/>
        <w:rPr>
          <w:rFonts w:ascii="Garamond" w:hAnsi="Garamond"/>
          <w:lang w:val="sr-Cyrl-CS"/>
        </w:rPr>
      </w:pPr>
      <w:r w:rsidRPr="001A29DE">
        <w:rPr>
          <w:rFonts w:ascii="Garamond" w:hAnsi="Garamond"/>
          <w:lang w:val="sr-Cyrl-CS"/>
        </w:rPr>
        <w:t>2014/2015:</w:t>
      </w:r>
      <w:r w:rsidRPr="001A29DE">
        <w:rPr>
          <w:rFonts w:ascii="Garamond" w:hAnsi="Garamond"/>
          <w:lang w:val="sr-Cyrl-CS"/>
        </w:rPr>
        <w:tab/>
        <w:t>5.0</w:t>
      </w:r>
    </w:p>
    <w:p w:rsidR="001A29DE" w:rsidRPr="001A29DE" w:rsidRDefault="001A29DE" w:rsidP="001A29DE">
      <w:pPr>
        <w:spacing w:line="280" w:lineRule="atLeast"/>
        <w:rPr>
          <w:rFonts w:ascii="Garamond" w:hAnsi="Garamond"/>
          <w:lang w:val="sr-Cyrl-CS"/>
        </w:rPr>
      </w:pPr>
      <w:r w:rsidRPr="001A29DE">
        <w:rPr>
          <w:rFonts w:ascii="Garamond" w:hAnsi="Garamond"/>
          <w:lang w:val="sr-Cyrl-CS"/>
        </w:rPr>
        <w:t>2015/2016:</w:t>
      </w:r>
      <w:r w:rsidRPr="001A29DE">
        <w:rPr>
          <w:rFonts w:ascii="Garamond" w:hAnsi="Garamond"/>
          <w:lang w:val="sr-Cyrl-CS"/>
        </w:rPr>
        <w:tab/>
        <w:t>4.78</w:t>
      </w:r>
    </w:p>
    <w:p w:rsidR="001A29DE" w:rsidRPr="001A29DE" w:rsidRDefault="001A29DE" w:rsidP="001A29DE">
      <w:pPr>
        <w:spacing w:line="280" w:lineRule="atLeast"/>
        <w:rPr>
          <w:rFonts w:ascii="Garamond" w:hAnsi="Garamond"/>
          <w:lang w:val="sr-Cyrl-CS"/>
        </w:rPr>
      </w:pPr>
      <w:r w:rsidRPr="001A29DE">
        <w:rPr>
          <w:rFonts w:ascii="Garamond" w:hAnsi="Garamond"/>
          <w:lang w:val="sr-Cyrl-CS"/>
        </w:rPr>
        <w:t>2016/2017:</w:t>
      </w:r>
      <w:r w:rsidRPr="001A29DE">
        <w:rPr>
          <w:rFonts w:ascii="Garamond" w:hAnsi="Garamond"/>
          <w:lang w:val="sr-Cyrl-CS"/>
        </w:rPr>
        <w:tab/>
        <w:t>4.69</w:t>
      </w:r>
    </w:p>
    <w:p w:rsidR="001A29DE" w:rsidRPr="001A29DE" w:rsidRDefault="001A29DE" w:rsidP="001A29DE">
      <w:pPr>
        <w:spacing w:line="280" w:lineRule="atLeast"/>
        <w:rPr>
          <w:rFonts w:ascii="Garamond" w:hAnsi="Garamond"/>
          <w:lang w:val="sr-Cyrl-CS"/>
        </w:rPr>
      </w:pPr>
      <w:r w:rsidRPr="001A29DE">
        <w:rPr>
          <w:rFonts w:ascii="Garamond" w:hAnsi="Garamond"/>
          <w:lang w:val="sr-Cyrl-CS"/>
        </w:rPr>
        <w:t>2017/2018:</w:t>
      </w:r>
      <w:r w:rsidRPr="001A29DE">
        <w:rPr>
          <w:rFonts w:ascii="Garamond" w:hAnsi="Garamond"/>
          <w:lang w:val="sr-Cyrl-CS"/>
        </w:rPr>
        <w:tab/>
        <w:t>4.72</w:t>
      </w:r>
    </w:p>
    <w:p w:rsidR="001A29DE" w:rsidRPr="001A29DE" w:rsidRDefault="001A29DE" w:rsidP="001A29DE">
      <w:pPr>
        <w:spacing w:line="280" w:lineRule="atLeast"/>
        <w:rPr>
          <w:rFonts w:ascii="Garamond" w:hAnsi="Garamond"/>
          <w:lang w:val="sr-Cyrl-CS"/>
        </w:rPr>
      </w:pPr>
    </w:p>
    <w:p w:rsidR="001A29DE" w:rsidRPr="001A29DE" w:rsidRDefault="001A29DE" w:rsidP="004B0F9F">
      <w:pPr>
        <w:spacing w:line="280" w:lineRule="atLeast"/>
        <w:ind w:firstLine="426"/>
        <w:rPr>
          <w:rFonts w:ascii="Garamond" w:hAnsi="Garamond"/>
          <w:b/>
          <w:u w:val="single"/>
          <w:lang w:val="sr-Cyrl-CS"/>
        </w:rPr>
      </w:pPr>
      <w:r w:rsidRPr="001A29DE">
        <w:rPr>
          <w:rFonts w:ascii="Garamond" w:hAnsi="Garamond"/>
          <w:b/>
          <w:u w:val="single"/>
          <w:lang w:val="sr-Cyrl-CS"/>
        </w:rPr>
        <w:t>Менторства и чланства у комисијама</w:t>
      </w:r>
    </w:p>
    <w:p w:rsidR="001A29DE" w:rsidRPr="001A29DE" w:rsidRDefault="001A29DE" w:rsidP="001A29DE">
      <w:pPr>
        <w:spacing w:line="280" w:lineRule="atLeast"/>
        <w:rPr>
          <w:rFonts w:ascii="Garamond" w:hAnsi="Garamond"/>
          <w:lang w:val="sr-Cyrl-CS"/>
        </w:rPr>
      </w:pPr>
      <w:r w:rsidRPr="001A29DE">
        <w:rPr>
          <w:rFonts w:ascii="Garamond" w:hAnsi="Garamond"/>
          <w:lang w:val="sr-Cyrl-CS"/>
        </w:rPr>
        <w:t>Од 2012. године доц.др Гордана Пе</w:t>
      </w:r>
      <w:r w:rsidR="004F1C0B">
        <w:rPr>
          <w:rFonts w:ascii="Garamond" w:hAnsi="Garamond"/>
          <w:lang w:val="sr-Cyrl-CS"/>
        </w:rPr>
        <w:t>јовић је била ментор за израду 5</w:t>
      </w:r>
      <w:r w:rsidRPr="001A29DE">
        <w:rPr>
          <w:rFonts w:ascii="Garamond" w:hAnsi="Garamond"/>
          <w:lang w:val="sr-Cyrl-CS"/>
        </w:rPr>
        <w:t xml:space="preserve"> завршн</w:t>
      </w:r>
      <w:r w:rsidR="004F1C0B">
        <w:rPr>
          <w:rFonts w:ascii="Garamond" w:hAnsi="Garamond"/>
          <w:lang w:val="sr-Cyrl-CS"/>
        </w:rPr>
        <w:t>их</w:t>
      </w:r>
      <w:r w:rsidRPr="001A29DE">
        <w:rPr>
          <w:rFonts w:ascii="Garamond" w:hAnsi="Garamond"/>
          <w:lang w:val="sr-Cyrl-CS"/>
        </w:rPr>
        <w:t xml:space="preserve"> (дипломск</w:t>
      </w:r>
      <w:r w:rsidR="004F1C0B">
        <w:rPr>
          <w:rFonts w:ascii="Garamond" w:hAnsi="Garamond"/>
          <w:lang w:val="sr-Cyrl-CS"/>
        </w:rPr>
        <w:t>их</w:t>
      </w:r>
      <w:r w:rsidRPr="001A29DE">
        <w:rPr>
          <w:rFonts w:ascii="Garamond" w:hAnsi="Garamond"/>
          <w:lang w:val="sr-Cyrl-CS"/>
        </w:rPr>
        <w:t>) рад</w:t>
      </w:r>
      <w:r w:rsidR="004F1C0B">
        <w:rPr>
          <w:rFonts w:ascii="Garamond" w:hAnsi="Garamond"/>
          <w:lang w:val="sr-Cyrl-CS"/>
        </w:rPr>
        <w:t>ова</w:t>
      </w:r>
      <w:r w:rsidRPr="001A29DE">
        <w:rPr>
          <w:rFonts w:ascii="Garamond" w:hAnsi="Garamond"/>
          <w:lang w:val="sr-Cyrl-CS"/>
        </w:rPr>
        <w:t>, као и први члан комисије за одбрану 4 завршна рада на основним академским студијама, члан комисије за одбрану 6 завршних радова мастер академских студија. Такође, била је члан комисије за одбрану једне магистарске тезе.</w:t>
      </w:r>
    </w:p>
    <w:p w:rsidR="001A29DE" w:rsidRPr="001A29DE" w:rsidRDefault="001A29DE" w:rsidP="001A29DE">
      <w:pPr>
        <w:spacing w:line="280" w:lineRule="atLeast"/>
        <w:rPr>
          <w:rFonts w:ascii="Garamond" w:hAnsi="Garamond"/>
          <w:lang w:val="sr-Cyrl-CS"/>
        </w:rPr>
      </w:pPr>
      <w:r w:rsidRPr="001A29DE">
        <w:rPr>
          <w:rFonts w:ascii="Garamond" w:hAnsi="Garamond"/>
          <w:lang w:val="sr-Cyrl-CS"/>
        </w:rPr>
        <w:t xml:space="preserve">Доц. др Гордана Пејовић је именована за члана Комисије за преглед и одбрану приступног рада и оцену научне заснованости пријављене докторске дисертације Ане Хорват, као и за члана Комисије за одбрану докторске дисертације Ане Хорват. </w:t>
      </w:r>
    </w:p>
    <w:p w:rsidR="001A29DE" w:rsidRPr="001A29DE" w:rsidRDefault="001A29DE" w:rsidP="001A29DE">
      <w:pPr>
        <w:spacing w:line="280" w:lineRule="atLeast"/>
        <w:rPr>
          <w:rFonts w:ascii="Garamond" w:hAnsi="Garamond"/>
          <w:lang w:val="sr-Cyrl-CS"/>
        </w:rPr>
      </w:pPr>
      <w:r w:rsidRPr="001A29DE">
        <w:rPr>
          <w:rFonts w:ascii="Garamond" w:hAnsi="Garamond"/>
          <w:lang w:val="sr-Cyrl-CS"/>
        </w:rPr>
        <w:t>Такође, именована је за спољњег члана Комисије за оцену и одбрану завршене докторске дисертације на Фармацеутском факултету, Универзитета у Београду, кандидата мр Стане Бекчић, под насловом „</w:t>
      </w:r>
      <w:r w:rsidRPr="001A29DE">
        <w:rPr>
          <w:rFonts w:ascii="Garamond" w:hAnsi="Garamond"/>
          <w:i/>
          <w:lang w:val="sr-Cyrl-CS"/>
        </w:rPr>
        <w:t>Истраживање модела интегрисаног система у ланцу снабдевања вакцинама и развој алата за процену њихове ефективне примене у клиничкој пракси</w:t>
      </w:r>
      <w:r w:rsidRPr="001A29DE">
        <w:rPr>
          <w:rFonts w:ascii="Garamond" w:hAnsi="Garamond"/>
          <w:lang w:val="sr-Cyrl-CS"/>
        </w:rPr>
        <w:t xml:space="preserve">“, 2016. године. </w:t>
      </w:r>
    </w:p>
    <w:p w:rsidR="001A29DE" w:rsidRPr="001A29DE" w:rsidRDefault="001A29DE" w:rsidP="001A29DE">
      <w:pPr>
        <w:spacing w:line="280" w:lineRule="atLeast"/>
        <w:rPr>
          <w:rFonts w:ascii="Garamond" w:hAnsi="Garamond"/>
          <w:lang w:val="sr-Cyrl-CS"/>
        </w:rPr>
      </w:pPr>
    </w:p>
    <w:p w:rsidR="001A29DE" w:rsidRPr="001A29DE" w:rsidRDefault="001A29DE" w:rsidP="004B0F9F">
      <w:pPr>
        <w:spacing w:line="280" w:lineRule="atLeast"/>
        <w:ind w:firstLine="426"/>
        <w:rPr>
          <w:rFonts w:ascii="Garamond" w:hAnsi="Garamond"/>
          <w:b/>
          <w:u w:val="single"/>
          <w:lang w:val="sr-Cyrl-CS"/>
        </w:rPr>
      </w:pPr>
      <w:r w:rsidRPr="001A29DE">
        <w:rPr>
          <w:rFonts w:ascii="Garamond" w:hAnsi="Garamond"/>
          <w:b/>
          <w:u w:val="single"/>
          <w:lang w:val="sr-Cyrl-CS"/>
        </w:rPr>
        <w:t>Резултати у развоју научнонаставног подмлатка</w:t>
      </w:r>
    </w:p>
    <w:p w:rsidR="001A29DE" w:rsidRPr="001A29DE" w:rsidRDefault="001A29DE" w:rsidP="001A29DE">
      <w:pPr>
        <w:spacing w:line="280" w:lineRule="atLeast"/>
        <w:rPr>
          <w:rFonts w:ascii="Garamond" w:hAnsi="Garamond"/>
          <w:lang w:val="sr-Cyrl-CS"/>
        </w:rPr>
      </w:pPr>
      <w:r w:rsidRPr="001A29DE">
        <w:rPr>
          <w:rFonts w:ascii="Garamond" w:hAnsi="Garamond"/>
          <w:lang w:val="sr-Cyrl-CS"/>
        </w:rPr>
        <w:t>Доц. др Гордана Пејовић је учествовала у развоју научнонаставног подмлатка као члан Комисије за избор једног наставника у звање доцента на Катедри за менаџмент квалитета и стандардизацију 2013. године.</w:t>
      </w:r>
    </w:p>
    <w:p w:rsidR="001A29DE" w:rsidRPr="001A29DE" w:rsidRDefault="001A29DE" w:rsidP="001A29DE">
      <w:pPr>
        <w:spacing w:line="280" w:lineRule="atLeast"/>
        <w:rPr>
          <w:rFonts w:ascii="Garamond" w:hAnsi="Garamond"/>
          <w:lang w:val="sr-Cyrl-CS"/>
        </w:rPr>
      </w:pPr>
    </w:p>
    <w:p w:rsidR="001A29DE" w:rsidRPr="001A29DE" w:rsidRDefault="001A29DE" w:rsidP="004F1C0B">
      <w:pPr>
        <w:spacing w:line="280" w:lineRule="atLeast"/>
        <w:ind w:firstLine="426"/>
        <w:rPr>
          <w:rFonts w:ascii="Garamond" w:hAnsi="Garamond"/>
          <w:b/>
          <w:u w:val="single"/>
          <w:lang w:val="sr-Cyrl-CS"/>
        </w:rPr>
      </w:pPr>
      <w:r w:rsidRPr="001A29DE">
        <w:rPr>
          <w:rFonts w:ascii="Garamond" w:hAnsi="Garamond"/>
          <w:b/>
          <w:u w:val="single"/>
          <w:lang w:val="sr-Cyrl-CS"/>
        </w:rPr>
        <w:t>Области научног рада</w:t>
      </w:r>
    </w:p>
    <w:p w:rsidR="001A29DE" w:rsidRPr="001A29DE" w:rsidRDefault="001A29DE" w:rsidP="001A29DE">
      <w:pPr>
        <w:spacing w:line="280" w:lineRule="atLeast"/>
        <w:rPr>
          <w:rFonts w:ascii="Garamond" w:hAnsi="Garamond"/>
          <w:lang w:val="sr-Cyrl-CS"/>
        </w:rPr>
      </w:pPr>
      <w:r w:rsidRPr="001A29DE">
        <w:rPr>
          <w:rFonts w:ascii="Garamond" w:hAnsi="Garamond"/>
          <w:lang w:val="sr-Cyrl-CS"/>
        </w:rPr>
        <w:t>Области научно</w:t>
      </w:r>
      <w:r w:rsidR="00B03CA5">
        <w:rPr>
          <w:rFonts w:ascii="Garamond" w:hAnsi="Garamond"/>
          <w:lang w:val="sr-Cyrl-CS"/>
        </w:rPr>
        <w:t xml:space="preserve">г </w:t>
      </w:r>
      <w:r w:rsidRPr="001A29DE">
        <w:rPr>
          <w:rFonts w:ascii="Garamond" w:hAnsi="Garamond"/>
          <w:lang w:val="sr-Cyrl-CS"/>
        </w:rPr>
        <w:t>интересовања доц. др Гордане Пејовић су: управљање квалитетом, акредитација лабораторија, нормативно регулисање рада регулаторних ауторитета</w:t>
      </w:r>
      <w:r w:rsidR="00B03CA5">
        <w:rPr>
          <w:rFonts w:ascii="Garamond" w:hAnsi="Garamond"/>
          <w:lang w:val="sr-Cyrl-CS"/>
        </w:rPr>
        <w:t xml:space="preserve"> и тела за оцењивање усаглашености</w:t>
      </w:r>
      <w:r w:rsidRPr="001A29DE">
        <w:rPr>
          <w:rFonts w:ascii="Garamond" w:hAnsi="Garamond"/>
          <w:lang w:val="sr-Cyrl-CS"/>
        </w:rPr>
        <w:t>,</w:t>
      </w:r>
      <w:r w:rsidR="00B03CA5">
        <w:rPr>
          <w:rFonts w:ascii="Garamond" w:hAnsi="Garamond"/>
          <w:lang w:val="sr-Cyrl-CS"/>
        </w:rPr>
        <w:t xml:space="preserve"> управљање знањем у организацијама,</w:t>
      </w:r>
      <w:r w:rsidRPr="001A29DE">
        <w:rPr>
          <w:rFonts w:ascii="Garamond" w:hAnsi="Garamond"/>
          <w:lang w:val="sr-Cyrl-CS"/>
        </w:rPr>
        <w:t xml:space="preserve"> интеграција регулаторних активности у националну инфраструктуру квалитета, организациони модели регулаторних ауторитета, моделовање организационих структура регулаторних ауторитета применом бенчмаркинг методологије.</w:t>
      </w:r>
    </w:p>
    <w:p w:rsidR="001A29DE" w:rsidRPr="001A29DE" w:rsidRDefault="001A29DE" w:rsidP="001A29DE">
      <w:pPr>
        <w:spacing w:line="280" w:lineRule="atLeast"/>
        <w:rPr>
          <w:rFonts w:ascii="Garamond" w:hAnsi="Garamond"/>
          <w:lang w:val="sr-Cyrl-CS"/>
        </w:rPr>
      </w:pPr>
    </w:p>
    <w:p w:rsidR="001A29DE" w:rsidRPr="001A29DE" w:rsidRDefault="001A29DE" w:rsidP="00B03CA5">
      <w:pPr>
        <w:spacing w:line="280" w:lineRule="atLeast"/>
        <w:ind w:firstLine="426"/>
        <w:rPr>
          <w:rFonts w:ascii="Garamond" w:hAnsi="Garamond"/>
          <w:b/>
          <w:u w:val="single"/>
          <w:lang w:val="sr-Cyrl-CS"/>
        </w:rPr>
      </w:pPr>
      <w:r w:rsidRPr="001A29DE">
        <w:rPr>
          <w:rFonts w:ascii="Garamond" w:hAnsi="Garamond"/>
          <w:b/>
          <w:u w:val="single"/>
          <w:lang w:val="sr-Cyrl-CS"/>
        </w:rPr>
        <w:t>Стручно усавршавање</w:t>
      </w:r>
    </w:p>
    <w:p w:rsidR="001A29DE" w:rsidRPr="001A29DE" w:rsidRDefault="001A29DE" w:rsidP="001A29DE">
      <w:pPr>
        <w:spacing w:line="280" w:lineRule="atLeast"/>
        <w:rPr>
          <w:rFonts w:ascii="Garamond" w:hAnsi="Garamond"/>
          <w:lang w:val="sr-Cyrl-CS"/>
        </w:rPr>
      </w:pPr>
      <w:r w:rsidRPr="001A29DE">
        <w:rPr>
          <w:rFonts w:ascii="Garamond" w:hAnsi="Garamond"/>
          <w:lang w:val="sr-Cyrl-CS"/>
        </w:rPr>
        <w:t>Доц. др Гордана Пејовић се стручно усавршавала кроз већи број едукација у земљи и иностранству, од којих су најзначајније следеће:</w:t>
      </w:r>
    </w:p>
    <w:p w:rsidR="001A29DE" w:rsidRPr="001A29DE" w:rsidRDefault="001A29DE" w:rsidP="00B03CA5">
      <w:pPr>
        <w:numPr>
          <w:ilvl w:val="0"/>
          <w:numId w:val="17"/>
        </w:numPr>
        <w:tabs>
          <w:tab w:val="num" w:pos="567"/>
        </w:tabs>
        <w:spacing w:line="280" w:lineRule="atLeast"/>
        <w:ind w:left="567"/>
        <w:rPr>
          <w:rFonts w:ascii="Garamond" w:hAnsi="Garamond"/>
          <w:lang w:val="sr-Cyrl-CS"/>
        </w:rPr>
      </w:pPr>
      <w:r w:rsidRPr="001A29DE">
        <w:rPr>
          <w:rFonts w:ascii="Garamond" w:hAnsi="Garamond"/>
        </w:rPr>
        <w:t>Pharma Quality Excellence, ICH Q10 and EU-GMP Chapter</w:t>
      </w:r>
      <w:r w:rsidR="00B03CA5">
        <w:rPr>
          <w:rFonts w:ascii="Garamond" w:hAnsi="Garamond"/>
        </w:rPr>
        <w:t xml:space="preserve"> </w:t>
      </w:r>
      <w:r w:rsidRPr="001A29DE">
        <w:rPr>
          <w:rFonts w:ascii="Garamond" w:hAnsi="Garamond"/>
        </w:rPr>
        <w:t>1 master class, organized by European Compliance Academy, London UK, November 2010;</w:t>
      </w:r>
    </w:p>
    <w:p w:rsidR="001A29DE" w:rsidRPr="001A29DE" w:rsidRDefault="001A29DE" w:rsidP="00B03CA5">
      <w:pPr>
        <w:numPr>
          <w:ilvl w:val="0"/>
          <w:numId w:val="17"/>
        </w:numPr>
        <w:tabs>
          <w:tab w:val="num" w:pos="567"/>
        </w:tabs>
        <w:spacing w:line="280" w:lineRule="atLeast"/>
        <w:ind w:left="567"/>
        <w:rPr>
          <w:rFonts w:ascii="Garamond" w:hAnsi="Garamond"/>
          <w:lang w:val="sr-Cyrl-CS"/>
        </w:rPr>
      </w:pPr>
      <w:r w:rsidRPr="001A29DE">
        <w:rPr>
          <w:rFonts w:ascii="Garamond" w:hAnsi="Garamond"/>
        </w:rPr>
        <w:t>European Directorate for the Quality of Medicines and HealthCare – “Training course for auditors of the MJA/MJV Scheme of the OMCL Network”, Strasbourg, France, October 2011;</w:t>
      </w:r>
    </w:p>
    <w:p w:rsidR="001A29DE" w:rsidRPr="001A29DE" w:rsidRDefault="001A29DE" w:rsidP="00B03CA5">
      <w:pPr>
        <w:numPr>
          <w:ilvl w:val="0"/>
          <w:numId w:val="17"/>
        </w:numPr>
        <w:tabs>
          <w:tab w:val="num" w:pos="567"/>
        </w:tabs>
        <w:spacing w:line="280" w:lineRule="atLeast"/>
        <w:ind w:left="567"/>
        <w:rPr>
          <w:rFonts w:ascii="Garamond" w:hAnsi="Garamond"/>
          <w:lang w:val="sr-Cyrl-CS"/>
        </w:rPr>
      </w:pPr>
      <w:r w:rsidRPr="001A29DE">
        <w:rPr>
          <w:rFonts w:ascii="Garamond" w:hAnsi="Garamond"/>
          <w:lang w:val="sr-Latn-CS"/>
        </w:rPr>
        <w:t>DIA 24th Annual EuroMeeting, Copenhagen, Denmark, March 2012</w:t>
      </w:r>
      <w:r w:rsidRPr="001A29DE">
        <w:rPr>
          <w:rFonts w:ascii="Garamond" w:hAnsi="Garamond"/>
        </w:rPr>
        <w:t>;</w:t>
      </w:r>
    </w:p>
    <w:p w:rsidR="001A29DE" w:rsidRPr="001A29DE" w:rsidRDefault="001A29DE" w:rsidP="00B03CA5">
      <w:pPr>
        <w:numPr>
          <w:ilvl w:val="0"/>
          <w:numId w:val="17"/>
        </w:numPr>
        <w:tabs>
          <w:tab w:val="num" w:pos="567"/>
        </w:tabs>
        <w:spacing w:line="280" w:lineRule="atLeast"/>
        <w:ind w:left="567"/>
        <w:rPr>
          <w:rFonts w:ascii="Garamond" w:hAnsi="Garamond"/>
          <w:lang w:val="sr-Cyrl-CS"/>
        </w:rPr>
      </w:pPr>
      <w:r w:rsidRPr="00070BF6">
        <w:rPr>
          <w:rFonts w:ascii="Garamond" w:hAnsi="Garamond"/>
          <w:lang w:val="ru-RU"/>
        </w:rPr>
        <w:t xml:space="preserve">„Интерне провере система менаџмента безбедношћу информација према захтевима </w:t>
      </w:r>
      <w:r w:rsidRPr="001A29DE">
        <w:rPr>
          <w:rFonts w:ascii="Garamond" w:hAnsi="Garamond"/>
        </w:rPr>
        <w:t>ISO</w:t>
      </w:r>
      <w:r w:rsidRPr="00070BF6">
        <w:rPr>
          <w:rFonts w:ascii="Garamond" w:hAnsi="Garamond"/>
          <w:lang w:val="ru-RU"/>
        </w:rPr>
        <w:t xml:space="preserve"> 27001:2013“, </w:t>
      </w:r>
      <w:r w:rsidRPr="001A29DE">
        <w:rPr>
          <w:rFonts w:ascii="Garamond" w:hAnsi="Garamond"/>
        </w:rPr>
        <w:t>Conseko</w:t>
      </w:r>
      <w:r w:rsidRPr="00070BF6">
        <w:rPr>
          <w:rFonts w:ascii="Garamond" w:hAnsi="Garamond"/>
          <w:lang w:val="ru-RU"/>
        </w:rPr>
        <w:t xml:space="preserve"> </w:t>
      </w:r>
      <w:r w:rsidRPr="001A29DE">
        <w:rPr>
          <w:rFonts w:ascii="Garamond" w:hAnsi="Garamond"/>
        </w:rPr>
        <w:t>d</w:t>
      </w:r>
      <w:r w:rsidRPr="00070BF6">
        <w:rPr>
          <w:rFonts w:ascii="Garamond" w:hAnsi="Garamond"/>
          <w:lang w:val="ru-RU"/>
        </w:rPr>
        <w:t>.</w:t>
      </w:r>
      <w:r w:rsidRPr="001A29DE">
        <w:rPr>
          <w:rFonts w:ascii="Garamond" w:hAnsi="Garamond"/>
        </w:rPr>
        <w:t>o</w:t>
      </w:r>
      <w:r w:rsidRPr="00070BF6">
        <w:rPr>
          <w:rFonts w:ascii="Garamond" w:hAnsi="Garamond"/>
          <w:lang w:val="ru-RU"/>
        </w:rPr>
        <w:t>.</w:t>
      </w:r>
      <w:r w:rsidRPr="001A29DE">
        <w:rPr>
          <w:rFonts w:ascii="Garamond" w:hAnsi="Garamond"/>
        </w:rPr>
        <w:t>o</w:t>
      </w:r>
      <w:r w:rsidRPr="00070BF6">
        <w:rPr>
          <w:rFonts w:ascii="Garamond" w:hAnsi="Garamond"/>
          <w:lang w:val="ru-RU"/>
        </w:rPr>
        <w:t>., Београд, децембар 2015. године;</w:t>
      </w:r>
    </w:p>
    <w:p w:rsidR="001A29DE" w:rsidRPr="001A29DE" w:rsidRDefault="001A29DE" w:rsidP="00B03CA5">
      <w:pPr>
        <w:numPr>
          <w:ilvl w:val="0"/>
          <w:numId w:val="17"/>
        </w:numPr>
        <w:tabs>
          <w:tab w:val="num" w:pos="567"/>
        </w:tabs>
        <w:spacing w:line="280" w:lineRule="atLeast"/>
        <w:ind w:left="567"/>
        <w:rPr>
          <w:rFonts w:ascii="Garamond" w:hAnsi="Garamond"/>
          <w:lang w:val="sr-Cyrl-CS"/>
        </w:rPr>
      </w:pPr>
      <w:r w:rsidRPr="001A29DE">
        <w:rPr>
          <w:rFonts w:ascii="Garamond" w:hAnsi="Garamond"/>
        </w:rPr>
        <w:t>DIA 28th Annual EuroMeeting, invited speaker, session “Globalisation – What happens in and around Europe – beyond the European Union“, lecture “Management systems integration - an approach to improve regulatory performance”, Hamburg, Germany, April 2016;</w:t>
      </w:r>
    </w:p>
    <w:p w:rsidR="001A29DE" w:rsidRPr="00070BF6" w:rsidRDefault="001A29DE" w:rsidP="00B03CA5">
      <w:pPr>
        <w:numPr>
          <w:ilvl w:val="0"/>
          <w:numId w:val="17"/>
        </w:numPr>
        <w:tabs>
          <w:tab w:val="num" w:pos="567"/>
        </w:tabs>
        <w:spacing w:line="280" w:lineRule="atLeast"/>
        <w:ind w:left="567"/>
        <w:rPr>
          <w:rFonts w:ascii="Garamond" w:hAnsi="Garamond"/>
          <w:lang w:val="ru-RU"/>
        </w:rPr>
      </w:pPr>
      <w:r w:rsidRPr="00070BF6">
        <w:rPr>
          <w:rFonts w:ascii="Garamond" w:hAnsi="Garamond"/>
          <w:lang w:val="ru-RU"/>
        </w:rPr>
        <w:lastRenderedPageBreak/>
        <w:t xml:space="preserve">Трећа </w:t>
      </w:r>
      <w:r w:rsidRPr="001A29DE">
        <w:rPr>
          <w:rFonts w:ascii="Garamond" w:hAnsi="Garamond"/>
        </w:rPr>
        <w:t>QP</w:t>
      </w:r>
      <w:r w:rsidRPr="00070BF6">
        <w:rPr>
          <w:rFonts w:ascii="Garamond" w:hAnsi="Garamond"/>
          <w:lang w:val="ru-RU"/>
        </w:rPr>
        <w:t xml:space="preserve"> конференција “Изазови у модерном фармацеутском пословању”, Фармацеутски факултет, Универзитет у Београду, 29.-30.09.2017.године, Београд;</w:t>
      </w:r>
    </w:p>
    <w:p w:rsidR="001A29DE" w:rsidRPr="001A29DE" w:rsidRDefault="001A29DE" w:rsidP="00B03CA5">
      <w:pPr>
        <w:numPr>
          <w:ilvl w:val="0"/>
          <w:numId w:val="17"/>
        </w:numPr>
        <w:tabs>
          <w:tab w:val="num" w:pos="567"/>
        </w:tabs>
        <w:spacing w:line="280" w:lineRule="atLeast"/>
        <w:ind w:left="567"/>
        <w:rPr>
          <w:rFonts w:ascii="Garamond" w:hAnsi="Garamond"/>
          <w:lang w:val="sr-Cyrl-CS"/>
        </w:rPr>
      </w:pPr>
      <w:r w:rsidRPr="00070BF6">
        <w:rPr>
          <w:rFonts w:ascii="Garamond" w:hAnsi="Garamond"/>
          <w:lang w:val="ru-RU"/>
        </w:rPr>
        <w:t xml:space="preserve">Курс “ Како извршити транзицију са стандарда </w:t>
      </w:r>
      <w:r w:rsidRPr="001A29DE">
        <w:rPr>
          <w:rFonts w:ascii="Garamond" w:hAnsi="Garamond"/>
        </w:rPr>
        <w:t>ISO</w:t>
      </w:r>
      <w:r w:rsidRPr="00070BF6">
        <w:rPr>
          <w:rFonts w:ascii="Garamond" w:hAnsi="Garamond"/>
          <w:lang w:val="ru-RU"/>
        </w:rPr>
        <w:t>/</w:t>
      </w:r>
      <w:r w:rsidRPr="001A29DE">
        <w:rPr>
          <w:rFonts w:ascii="Garamond" w:hAnsi="Garamond"/>
        </w:rPr>
        <w:t>IEC</w:t>
      </w:r>
      <w:r w:rsidRPr="00070BF6">
        <w:rPr>
          <w:rFonts w:ascii="Garamond" w:hAnsi="Garamond"/>
          <w:lang w:val="ru-RU"/>
        </w:rPr>
        <w:t xml:space="preserve"> 17025:2005 на стандард </w:t>
      </w:r>
      <w:r w:rsidRPr="001A29DE">
        <w:rPr>
          <w:rFonts w:ascii="Garamond" w:hAnsi="Garamond"/>
        </w:rPr>
        <w:t>ISO</w:t>
      </w:r>
      <w:r w:rsidRPr="00070BF6">
        <w:rPr>
          <w:rFonts w:ascii="Garamond" w:hAnsi="Garamond"/>
          <w:lang w:val="ru-RU"/>
        </w:rPr>
        <w:t>/</w:t>
      </w:r>
      <w:r w:rsidRPr="001A29DE">
        <w:rPr>
          <w:rFonts w:ascii="Garamond" w:hAnsi="Garamond"/>
        </w:rPr>
        <w:t>IEC</w:t>
      </w:r>
      <w:r w:rsidRPr="00070BF6">
        <w:rPr>
          <w:rFonts w:ascii="Garamond" w:hAnsi="Garamond"/>
          <w:lang w:val="ru-RU"/>
        </w:rPr>
        <w:t xml:space="preserve"> 17025:2017” са положеним завршним испитом, </w:t>
      </w:r>
      <w:r w:rsidRPr="001A29DE">
        <w:rPr>
          <w:rFonts w:ascii="Garamond" w:hAnsi="Garamond"/>
        </w:rPr>
        <w:t>StandCert</w:t>
      </w:r>
      <w:r w:rsidRPr="00070BF6">
        <w:rPr>
          <w:rFonts w:ascii="Garamond" w:hAnsi="Garamond"/>
          <w:lang w:val="ru-RU"/>
        </w:rPr>
        <w:t xml:space="preserve"> </w:t>
      </w:r>
      <w:r w:rsidRPr="001A29DE">
        <w:rPr>
          <w:rFonts w:ascii="Garamond" w:hAnsi="Garamond"/>
        </w:rPr>
        <w:t>d</w:t>
      </w:r>
      <w:r w:rsidRPr="00070BF6">
        <w:rPr>
          <w:rFonts w:ascii="Garamond" w:hAnsi="Garamond"/>
          <w:lang w:val="ru-RU"/>
        </w:rPr>
        <w:t>.</w:t>
      </w:r>
      <w:r w:rsidRPr="001A29DE">
        <w:rPr>
          <w:rFonts w:ascii="Garamond" w:hAnsi="Garamond"/>
        </w:rPr>
        <w:t>o</w:t>
      </w:r>
      <w:r w:rsidRPr="00070BF6">
        <w:rPr>
          <w:rFonts w:ascii="Garamond" w:hAnsi="Garamond"/>
          <w:lang w:val="ru-RU"/>
        </w:rPr>
        <w:t>.</w:t>
      </w:r>
      <w:r w:rsidRPr="001A29DE">
        <w:rPr>
          <w:rFonts w:ascii="Garamond" w:hAnsi="Garamond"/>
        </w:rPr>
        <w:t>o</w:t>
      </w:r>
      <w:r w:rsidRPr="00070BF6">
        <w:rPr>
          <w:rFonts w:ascii="Garamond" w:hAnsi="Garamond"/>
          <w:lang w:val="ru-RU"/>
        </w:rPr>
        <w:t>., 6.-7.02.2018. године, Београд,  фебруар 2018. године;</w:t>
      </w:r>
    </w:p>
    <w:p w:rsidR="001A29DE" w:rsidRPr="001A29DE" w:rsidRDefault="001A29DE" w:rsidP="00B03CA5">
      <w:pPr>
        <w:numPr>
          <w:ilvl w:val="0"/>
          <w:numId w:val="17"/>
        </w:numPr>
        <w:tabs>
          <w:tab w:val="num" w:pos="567"/>
        </w:tabs>
        <w:spacing w:line="280" w:lineRule="atLeast"/>
        <w:ind w:left="567"/>
        <w:rPr>
          <w:rFonts w:ascii="Garamond" w:hAnsi="Garamond"/>
          <w:lang w:val="sr-Cyrl-CS"/>
        </w:rPr>
      </w:pPr>
      <w:r w:rsidRPr="001A29DE">
        <w:rPr>
          <w:rFonts w:ascii="Garamond" w:hAnsi="Garamond"/>
        </w:rPr>
        <w:t>DIA 30</w:t>
      </w:r>
      <w:r w:rsidRPr="001A29DE">
        <w:rPr>
          <w:rFonts w:ascii="Garamond" w:hAnsi="Garamond"/>
          <w:vertAlign w:val="superscript"/>
        </w:rPr>
        <w:t>th</w:t>
      </w:r>
      <w:r w:rsidRPr="001A29DE">
        <w:rPr>
          <w:rFonts w:ascii="Garamond" w:hAnsi="Garamond"/>
        </w:rPr>
        <w:t xml:space="preserve"> Annual EuroMeeting – Join us at the crossroads to HealthCare, Basel, Switzerland, April 2018;</w:t>
      </w:r>
    </w:p>
    <w:p w:rsidR="001A29DE" w:rsidRPr="001A29DE" w:rsidRDefault="001A29DE" w:rsidP="00B03CA5">
      <w:pPr>
        <w:numPr>
          <w:ilvl w:val="0"/>
          <w:numId w:val="17"/>
        </w:numPr>
        <w:tabs>
          <w:tab w:val="num" w:pos="567"/>
        </w:tabs>
        <w:spacing w:line="280" w:lineRule="atLeast"/>
        <w:ind w:left="567"/>
        <w:rPr>
          <w:rFonts w:ascii="Garamond" w:hAnsi="Garamond"/>
          <w:lang w:val="sr-Cyrl-CS"/>
        </w:rPr>
      </w:pPr>
      <w:r w:rsidRPr="00070BF6">
        <w:rPr>
          <w:rFonts w:ascii="Garamond" w:hAnsi="Garamond"/>
          <w:lang w:val="ru-RU"/>
        </w:rPr>
        <w:t>Трећа конференција са међународним учешћем „Добра пракса у дистрибуцији лекова – од прописа до праксе“, 20.04.2018. године, Београд</w:t>
      </w:r>
    </w:p>
    <w:p w:rsidR="001A29DE" w:rsidRPr="00070BF6" w:rsidRDefault="001A29DE" w:rsidP="001A29DE">
      <w:pPr>
        <w:pStyle w:val="Achievement"/>
        <w:numPr>
          <w:ilvl w:val="0"/>
          <w:numId w:val="0"/>
        </w:numPr>
        <w:rPr>
          <w:rFonts w:ascii="Garamond" w:hAnsi="Garamond"/>
          <w:sz w:val="24"/>
          <w:szCs w:val="24"/>
          <w:lang w:val="ru-RU"/>
        </w:rPr>
      </w:pPr>
    </w:p>
    <w:p w:rsidR="001A29DE" w:rsidRPr="001A29DE" w:rsidRDefault="001A29DE" w:rsidP="00B03CA5">
      <w:pPr>
        <w:spacing w:line="280" w:lineRule="atLeast"/>
        <w:ind w:firstLine="207"/>
        <w:rPr>
          <w:rFonts w:ascii="Garamond" w:hAnsi="Garamond"/>
          <w:b/>
          <w:u w:val="single"/>
          <w:lang w:val="sr-Cyrl-CS"/>
        </w:rPr>
      </w:pPr>
      <w:r w:rsidRPr="001A29DE">
        <w:rPr>
          <w:rFonts w:ascii="Garamond" w:hAnsi="Garamond"/>
          <w:b/>
          <w:u w:val="single"/>
          <w:lang w:val="sr-Cyrl-CS"/>
        </w:rPr>
        <w:t>Предавања по позиву</w:t>
      </w:r>
    </w:p>
    <w:p w:rsidR="001A29DE" w:rsidRPr="001A29DE" w:rsidRDefault="001A29DE" w:rsidP="001A29DE">
      <w:pPr>
        <w:spacing w:line="280" w:lineRule="atLeast"/>
        <w:rPr>
          <w:rFonts w:ascii="Garamond" w:hAnsi="Garamond"/>
          <w:lang w:val="sr-Cyrl-CS"/>
        </w:rPr>
      </w:pPr>
      <w:r w:rsidRPr="001A29DE">
        <w:rPr>
          <w:rFonts w:ascii="Garamond" w:hAnsi="Garamond"/>
          <w:lang w:val="sr-Cyrl-CS"/>
        </w:rPr>
        <w:t>Доц.</w:t>
      </w:r>
      <w:r w:rsidRPr="00070BF6">
        <w:rPr>
          <w:rFonts w:ascii="Garamond" w:hAnsi="Garamond"/>
          <w:lang w:val="ru-RU"/>
        </w:rPr>
        <w:t xml:space="preserve"> </w:t>
      </w:r>
      <w:r w:rsidRPr="001A29DE">
        <w:rPr>
          <w:rFonts w:ascii="Garamond" w:hAnsi="Garamond"/>
          <w:lang w:val="sr-Cyrl-CS"/>
        </w:rPr>
        <w:t xml:space="preserve">др Гордана Пејовић је од 2012. године одржала већи број предавања по позиву на Фармацеутском факултету, Универзитета у Београду: </w:t>
      </w:r>
    </w:p>
    <w:p w:rsidR="001A29DE" w:rsidRPr="001A29DE" w:rsidRDefault="001A29DE" w:rsidP="00B03CA5">
      <w:pPr>
        <w:numPr>
          <w:ilvl w:val="0"/>
          <w:numId w:val="18"/>
        </w:numPr>
        <w:spacing w:line="280" w:lineRule="atLeast"/>
        <w:ind w:left="709" w:hanging="283"/>
        <w:rPr>
          <w:rFonts w:ascii="Garamond" w:hAnsi="Garamond"/>
          <w:lang w:val="sr-Cyrl-CS"/>
        </w:rPr>
      </w:pPr>
      <w:r w:rsidRPr="001A29DE">
        <w:rPr>
          <w:rFonts w:ascii="Garamond" w:hAnsi="Garamond"/>
          <w:lang w:val="sr-Cyrl-CS"/>
        </w:rPr>
        <w:t xml:space="preserve">На интегрисаним академским студијама на предмету </w:t>
      </w:r>
      <w:r w:rsidRPr="001A29DE">
        <w:rPr>
          <w:rFonts w:ascii="Garamond" w:hAnsi="Garamond"/>
          <w:i/>
          <w:lang w:val="sr-Cyrl-CS"/>
        </w:rPr>
        <w:t>Фармацеутска регулатива у контроли лекова</w:t>
      </w:r>
      <w:r w:rsidRPr="001A29DE">
        <w:rPr>
          <w:rFonts w:ascii="Garamond" w:hAnsi="Garamond"/>
          <w:lang w:val="sr-Cyrl-CS"/>
        </w:rPr>
        <w:t xml:space="preserve">, </w:t>
      </w:r>
    </w:p>
    <w:p w:rsidR="001A29DE" w:rsidRPr="001A29DE" w:rsidRDefault="001A29DE" w:rsidP="00B03CA5">
      <w:pPr>
        <w:numPr>
          <w:ilvl w:val="0"/>
          <w:numId w:val="18"/>
        </w:numPr>
        <w:spacing w:line="280" w:lineRule="atLeast"/>
        <w:ind w:left="709" w:hanging="283"/>
        <w:rPr>
          <w:rFonts w:ascii="Garamond" w:hAnsi="Garamond"/>
          <w:lang w:val="sr-Cyrl-CS"/>
        </w:rPr>
      </w:pPr>
      <w:r w:rsidRPr="001A29DE">
        <w:rPr>
          <w:rFonts w:ascii="Garamond" w:hAnsi="Garamond"/>
          <w:lang w:val="sr-Cyrl-CS"/>
        </w:rPr>
        <w:t xml:space="preserve">На специјалистичким академским студијама „Пуштање лека у промет“ на следећим предметима: </w:t>
      </w:r>
      <w:r w:rsidRPr="001A29DE">
        <w:rPr>
          <w:rFonts w:ascii="Garamond" w:hAnsi="Garamond"/>
          <w:i/>
          <w:lang w:val="sr-Cyrl-CS"/>
        </w:rPr>
        <w:t>Фармацеутско законодавство и професионалне обавезе квалификованог фармацеута, Систем управљања квалитетом, Фармацеутска анализа</w:t>
      </w:r>
      <w:r w:rsidRPr="001A29DE">
        <w:rPr>
          <w:rFonts w:ascii="Garamond" w:hAnsi="Garamond"/>
          <w:lang w:val="sr-Cyrl-CS"/>
        </w:rPr>
        <w:t>,</w:t>
      </w:r>
    </w:p>
    <w:p w:rsidR="001A29DE" w:rsidRPr="001A29DE" w:rsidRDefault="001A29DE" w:rsidP="00B03CA5">
      <w:pPr>
        <w:numPr>
          <w:ilvl w:val="0"/>
          <w:numId w:val="18"/>
        </w:numPr>
        <w:spacing w:line="280" w:lineRule="atLeast"/>
        <w:ind w:left="709" w:hanging="283"/>
        <w:rPr>
          <w:rFonts w:ascii="Garamond" w:hAnsi="Garamond"/>
          <w:lang w:val="sr-Cyrl-CS"/>
        </w:rPr>
      </w:pPr>
      <w:r w:rsidRPr="001A29DE">
        <w:rPr>
          <w:rFonts w:ascii="Garamond" w:hAnsi="Garamond"/>
          <w:lang w:val="sr-Cyrl-CS"/>
        </w:rPr>
        <w:t xml:space="preserve">На специјалистичким академским студијама „Фармацеутски менаџмент и маркетинг“ на предмету </w:t>
      </w:r>
      <w:r w:rsidRPr="001A29DE">
        <w:rPr>
          <w:rFonts w:ascii="Garamond" w:hAnsi="Garamond"/>
          <w:i/>
          <w:lang w:val="sr-Cyrl-CS"/>
        </w:rPr>
        <w:t>Управљање квалитетом у фармацији</w:t>
      </w:r>
      <w:r w:rsidRPr="001A29DE">
        <w:rPr>
          <w:rFonts w:ascii="Garamond" w:hAnsi="Garamond"/>
          <w:lang w:val="sr-Cyrl-CS"/>
        </w:rPr>
        <w:t>,</w:t>
      </w:r>
    </w:p>
    <w:p w:rsidR="001A29DE" w:rsidRPr="001A29DE" w:rsidRDefault="001A29DE" w:rsidP="00B03CA5">
      <w:pPr>
        <w:numPr>
          <w:ilvl w:val="0"/>
          <w:numId w:val="18"/>
        </w:numPr>
        <w:spacing w:line="280" w:lineRule="atLeast"/>
        <w:ind w:left="709" w:hanging="283"/>
        <w:rPr>
          <w:rFonts w:ascii="Garamond" w:hAnsi="Garamond"/>
          <w:lang w:val="sr-Cyrl-CS"/>
        </w:rPr>
      </w:pPr>
      <w:r w:rsidRPr="001A29DE">
        <w:rPr>
          <w:rFonts w:ascii="Garamond" w:hAnsi="Garamond"/>
          <w:lang w:val="sr-Cyrl-CS"/>
        </w:rPr>
        <w:t xml:space="preserve">На специјалистичким академским студијама „Индустријска фармација“ на предмету </w:t>
      </w:r>
      <w:r w:rsidRPr="001A29DE">
        <w:rPr>
          <w:rFonts w:ascii="Garamond" w:hAnsi="Garamond"/>
          <w:i/>
          <w:lang w:val="sr-Cyrl-CS"/>
        </w:rPr>
        <w:t>Обезбеђење квалитета</w:t>
      </w:r>
      <w:r w:rsidRPr="001A29DE">
        <w:rPr>
          <w:rFonts w:ascii="Garamond" w:hAnsi="Garamond"/>
          <w:lang w:val="sr-Cyrl-CS"/>
        </w:rPr>
        <w:t xml:space="preserve">. </w:t>
      </w:r>
    </w:p>
    <w:p w:rsidR="001A29DE" w:rsidRPr="00070BF6" w:rsidRDefault="001A29DE" w:rsidP="001A29DE">
      <w:pPr>
        <w:spacing w:line="280" w:lineRule="atLeast"/>
        <w:rPr>
          <w:rFonts w:ascii="Garamond" w:hAnsi="Garamond"/>
          <w:lang w:val="ru-RU"/>
        </w:rPr>
      </w:pPr>
      <w:r w:rsidRPr="001A29DE">
        <w:rPr>
          <w:rFonts w:ascii="Garamond" w:hAnsi="Garamond"/>
          <w:lang w:val="sr-Cyrl-CS"/>
        </w:rPr>
        <w:t>На позив проф.</w:t>
      </w:r>
      <w:r w:rsidRPr="00070BF6">
        <w:rPr>
          <w:rFonts w:ascii="Garamond" w:hAnsi="Garamond"/>
          <w:lang w:val="ru-RU"/>
        </w:rPr>
        <w:t xml:space="preserve"> </w:t>
      </w:r>
      <w:r w:rsidRPr="001A29DE">
        <w:rPr>
          <w:rFonts w:ascii="Garamond" w:hAnsi="Garamond"/>
          <w:lang w:val="sr-Cyrl-CS"/>
        </w:rPr>
        <w:t xml:space="preserve">др Јелене Паројчић, председника Научног одбора </w:t>
      </w:r>
      <w:r w:rsidRPr="001A29DE">
        <w:rPr>
          <w:rFonts w:ascii="Garamond" w:hAnsi="Garamond"/>
        </w:rPr>
        <w:t>VII</w:t>
      </w:r>
      <w:r w:rsidRPr="00070BF6">
        <w:rPr>
          <w:rFonts w:ascii="Garamond" w:hAnsi="Garamond"/>
          <w:lang w:val="ru-RU"/>
        </w:rPr>
        <w:t xml:space="preserve"> Конгреса фармацеута Србије, доц. др Гордана Пејовић ће одржати предавање по позиву у оквиру сесије „Савремени приступи у анализи и контроли лекова“ на предстојећем Конгресу фармацеута који ће се одржати у Београду од 10.-14. октобра 2018. </w:t>
      </w:r>
      <w:r w:rsidR="008F7962" w:rsidRPr="00070BF6">
        <w:rPr>
          <w:rFonts w:ascii="Garamond" w:hAnsi="Garamond"/>
          <w:lang w:val="ru-RU"/>
        </w:rPr>
        <w:t>г</w:t>
      </w:r>
      <w:r w:rsidRPr="00070BF6">
        <w:rPr>
          <w:rFonts w:ascii="Garamond" w:hAnsi="Garamond"/>
          <w:lang w:val="ru-RU"/>
        </w:rPr>
        <w:t>одине</w:t>
      </w:r>
      <w:r w:rsidR="008F7962" w:rsidRPr="00070BF6">
        <w:rPr>
          <w:rFonts w:ascii="Garamond" w:hAnsi="Garamond"/>
          <w:lang w:val="ru-RU"/>
        </w:rPr>
        <w:t xml:space="preserve"> (кандидат је приложио позивно писмо)</w:t>
      </w:r>
      <w:r w:rsidRPr="00070BF6">
        <w:rPr>
          <w:rFonts w:ascii="Garamond" w:hAnsi="Garamond"/>
          <w:lang w:val="ru-RU"/>
        </w:rPr>
        <w:t>.</w:t>
      </w:r>
    </w:p>
    <w:p w:rsidR="001A29DE" w:rsidRPr="00070BF6" w:rsidRDefault="001A29DE" w:rsidP="001A29DE">
      <w:pPr>
        <w:spacing w:line="280" w:lineRule="atLeast"/>
        <w:rPr>
          <w:rFonts w:ascii="Garamond" w:hAnsi="Garamond"/>
          <w:lang w:val="ru-RU"/>
        </w:rPr>
      </w:pPr>
    </w:p>
    <w:p w:rsidR="001A29DE" w:rsidRPr="00070BF6" w:rsidRDefault="001A29DE" w:rsidP="00783F97">
      <w:pPr>
        <w:spacing w:line="280" w:lineRule="atLeast"/>
        <w:ind w:firstLine="284"/>
        <w:rPr>
          <w:rFonts w:ascii="Garamond" w:hAnsi="Garamond"/>
          <w:b/>
          <w:u w:val="single"/>
          <w:lang w:val="ru-RU"/>
        </w:rPr>
      </w:pPr>
      <w:r w:rsidRPr="00070BF6">
        <w:rPr>
          <w:rFonts w:ascii="Garamond" w:hAnsi="Garamond"/>
          <w:b/>
          <w:u w:val="single"/>
          <w:lang w:val="ru-RU"/>
        </w:rPr>
        <w:t>Рецензирање уџбеника и радова за часописе/конференције</w:t>
      </w:r>
    </w:p>
    <w:p w:rsidR="001A29DE" w:rsidRPr="00070BF6" w:rsidRDefault="001A29DE" w:rsidP="001A29DE">
      <w:pPr>
        <w:spacing w:line="280" w:lineRule="atLeast"/>
        <w:rPr>
          <w:rFonts w:ascii="Garamond" w:hAnsi="Garamond"/>
          <w:lang w:val="ru-RU"/>
        </w:rPr>
      </w:pPr>
      <w:r w:rsidRPr="00070BF6">
        <w:rPr>
          <w:rFonts w:ascii="Garamond" w:hAnsi="Garamond"/>
          <w:lang w:val="ru-RU"/>
        </w:rPr>
        <w:t xml:space="preserve">Одлуком Наставно-научног већа Фармацеутског факултета, Универзитета у Београду (одлуке број 1956/3 и 1956/4 од 23.10.2017. године) доц. др Гордана Пејовић је именована за рецензента за писање извештаја о рукопису основног уџбеника „Фармацеутски менаџмент и маркетинг“, аутора проф. др Љиљане Тасић и проф. др Валентине Маринковић, као и за рецензента за писање извештаја о рукопису помоћног уџбеника „Фармацеутско законодавство и етика (практикум)“ аутора проф. др Душанке Крајновић, проф. др Валентине Маринковић и асистента Андријане Милошевић Георгиев. </w:t>
      </w:r>
    </w:p>
    <w:p w:rsidR="001A29DE" w:rsidRPr="00070BF6" w:rsidRDefault="001A29DE" w:rsidP="001A29DE">
      <w:pPr>
        <w:spacing w:line="280" w:lineRule="atLeast"/>
        <w:rPr>
          <w:rFonts w:ascii="Garamond" w:hAnsi="Garamond"/>
          <w:lang w:val="ru-RU"/>
        </w:rPr>
      </w:pPr>
      <w:r w:rsidRPr="00070BF6">
        <w:rPr>
          <w:rFonts w:ascii="Garamond" w:hAnsi="Garamond"/>
          <w:lang w:val="ru-RU"/>
        </w:rPr>
        <w:t xml:space="preserve">Доц. др Гордана Пејовић је од 2012. године више пута била рецензент часописа са </w:t>
      </w:r>
      <w:r w:rsidRPr="001A29DE">
        <w:rPr>
          <w:rFonts w:ascii="Garamond" w:hAnsi="Garamond"/>
          <w:i/>
        </w:rPr>
        <w:t>SCIe</w:t>
      </w:r>
      <w:r w:rsidRPr="00070BF6">
        <w:rPr>
          <w:rFonts w:ascii="Garamond" w:hAnsi="Garamond"/>
          <w:i/>
          <w:lang w:val="ru-RU"/>
        </w:rPr>
        <w:t>/</w:t>
      </w:r>
      <w:r w:rsidRPr="001A29DE">
        <w:rPr>
          <w:rFonts w:ascii="Garamond" w:hAnsi="Garamond"/>
          <w:i/>
        </w:rPr>
        <w:t>SSCI</w:t>
      </w:r>
      <w:r w:rsidRPr="00070BF6">
        <w:rPr>
          <w:rFonts w:ascii="Garamond" w:hAnsi="Garamond"/>
          <w:lang w:val="ru-RU"/>
        </w:rPr>
        <w:t xml:space="preserve"> листе, попут: </w:t>
      </w:r>
      <w:r w:rsidRPr="001A29DE">
        <w:rPr>
          <w:rFonts w:ascii="Garamond" w:hAnsi="Garamond"/>
          <w:i/>
        </w:rPr>
        <w:t>Health</w:t>
      </w:r>
      <w:r w:rsidRPr="00070BF6">
        <w:rPr>
          <w:rFonts w:ascii="Garamond" w:hAnsi="Garamond"/>
          <w:i/>
          <w:lang w:val="ru-RU"/>
        </w:rPr>
        <w:t xml:space="preserve"> </w:t>
      </w:r>
      <w:r w:rsidRPr="001A29DE">
        <w:rPr>
          <w:rFonts w:ascii="Garamond" w:hAnsi="Garamond"/>
          <w:i/>
        </w:rPr>
        <w:t>Policy</w:t>
      </w:r>
      <w:r w:rsidRPr="00070BF6">
        <w:rPr>
          <w:rFonts w:ascii="Garamond" w:hAnsi="Garamond"/>
          <w:lang w:val="ru-RU"/>
        </w:rPr>
        <w:t xml:space="preserve">, </w:t>
      </w:r>
      <w:r w:rsidRPr="001A29DE">
        <w:rPr>
          <w:rFonts w:ascii="Garamond" w:hAnsi="Garamond"/>
          <w:i/>
        </w:rPr>
        <w:t>Chemical</w:t>
      </w:r>
      <w:r w:rsidRPr="00070BF6">
        <w:rPr>
          <w:rFonts w:ascii="Garamond" w:hAnsi="Garamond"/>
          <w:i/>
          <w:lang w:val="ru-RU"/>
        </w:rPr>
        <w:t xml:space="preserve"> </w:t>
      </w:r>
      <w:r w:rsidRPr="001A29DE">
        <w:rPr>
          <w:rFonts w:ascii="Garamond" w:hAnsi="Garamond"/>
          <w:i/>
        </w:rPr>
        <w:t>Industry</w:t>
      </w:r>
      <w:r w:rsidRPr="00070BF6">
        <w:rPr>
          <w:rFonts w:ascii="Garamond" w:hAnsi="Garamond"/>
          <w:i/>
          <w:lang w:val="ru-RU"/>
        </w:rPr>
        <w:t xml:space="preserve"> &amp; </w:t>
      </w:r>
      <w:r w:rsidRPr="001A29DE">
        <w:rPr>
          <w:rFonts w:ascii="Garamond" w:hAnsi="Garamond"/>
          <w:i/>
        </w:rPr>
        <w:t>Chemical</w:t>
      </w:r>
      <w:r w:rsidRPr="00070BF6">
        <w:rPr>
          <w:rFonts w:ascii="Garamond" w:hAnsi="Garamond"/>
          <w:i/>
          <w:lang w:val="ru-RU"/>
        </w:rPr>
        <w:t xml:space="preserve"> </w:t>
      </w:r>
      <w:r w:rsidRPr="001A29DE">
        <w:rPr>
          <w:rFonts w:ascii="Garamond" w:hAnsi="Garamond"/>
          <w:i/>
        </w:rPr>
        <w:t>Engineering</w:t>
      </w:r>
      <w:r w:rsidRPr="00070BF6">
        <w:rPr>
          <w:rFonts w:ascii="Garamond" w:hAnsi="Garamond"/>
          <w:i/>
          <w:lang w:val="ru-RU"/>
        </w:rPr>
        <w:t xml:space="preserve"> </w:t>
      </w:r>
      <w:r w:rsidRPr="001A29DE">
        <w:rPr>
          <w:rFonts w:ascii="Garamond" w:hAnsi="Garamond"/>
          <w:i/>
        </w:rPr>
        <w:t>Quarterly</w:t>
      </w:r>
      <w:r w:rsidRPr="00070BF6">
        <w:rPr>
          <w:rFonts w:ascii="Garamond" w:hAnsi="Garamond"/>
          <w:lang w:val="ru-RU"/>
        </w:rPr>
        <w:t xml:space="preserve">, </w:t>
      </w:r>
      <w:r w:rsidRPr="001A29DE">
        <w:rPr>
          <w:rFonts w:ascii="Garamond" w:hAnsi="Garamond"/>
          <w:i/>
        </w:rPr>
        <w:t>The</w:t>
      </w:r>
      <w:r w:rsidRPr="00070BF6">
        <w:rPr>
          <w:rFonts w:ascii="Garamond" w:hAnsi="Garamond"/>
          <w:i/>
          <w:lang w:val="ru-RU"/>
        </w:rPr>
        <w:t xml:space="preserve"> </w:t>
      </w:r>
      <w:r w:rsidRPr="001A29DE">
        <w:rPr>
          <w:rFonts w:ascii="Garamond" w:hAnsi="Garamond"/>
          <w:i/>
        </w:rPr>
        <w:t>TQM</w:t>
      </w:r>
      <w:r w:rsidRPr="00070BF6">
        <w:rPr>
          <w:rFonts w:ascii="Garamond" w:hAnsi="Garamond"/>
          <w:i/>
          <w:lang w:val="ru-RU"/>
        </w:rPr>
        <w:t xml:space="preserve"> </w:t>
      </w:r>
      <w:r w:rsidRPr="001A29DE">
        <w:rPr>
          <w:rFonts w:ascii="Garamond" w:hAnsi="Garamond"/>
          <w:i/>
        </w:rPr>
        <w:t>Journal</w:t>
      </w:r>
      <w:r w:rsidRPr="00070BF6">
        <w:rPr>
          <w:rFonts w:ascii="Garamond" w:hAnsi="Garamond"/>
          <w:lang w:val="ru-RU"/>
        </w:rPr>
        <w:t>. Такође, рецензирала је радове за конференције „</w:t>
      </w:r>
      <w:r w:rsidRPr="00070BF6">
        <w:rPr>
          <w:rFonts w:ascii="Garamond" w:hAnsi="Garamond"/>
          <w:i/>
          <w:lang w:val="ru-RU"/>
        </w:rPr>
        <w:t xml:space="preserve">Прва </w:t>
      </w:r>
      <w:r w:rsidRPr="001A29DE">
        <w:rPr>
          <w:rFonts w:ascii="Garamond" w:hAnsi="Garamond"/>
          <w:i/>
        </w:rPr>
        <w:t>QP</w:t>
      </w:r>
      <w:r w:rsidRPr="00070BF6">
        <w:rPr>
          <w:rFonts w:ascii="Garamond" w:hAnsi="Garamond"/>
          <w:i/>
          <w:lang w:val="ru-RU"/>
        </w:rPr>
        <w:t xml:space="preserve"> конференција: Како одговорити изазовима </w:t>
      </w:r>
      <w:r w:rsidRPr="001A29DE">
        <w:rPr>
          <w:rFonts w:ascii="Garamond" w:hAnsi="Garamond"/>
          <w:i/>
        </w:rPr>
        <w:t>QP</w:t>
      </w:r>
      <w:r w:rsidRPr="00070BF6">
        <w:rPr>
          <w:rFonts w:ascii="Garamond" w:hAnsi="Garamond"/>
          <w:i/>
          <w:lang w:val="ru-RU"/>
        </w:rPr>
        <w:t xml:space="preserve"> у земљама југоисточне Европе</w:t>
      </w:r>
      <w:r w:rsidRPr="00070BF6">
        <w:rPr>
          <w:rFonts w:ascii="Garamond" w:hAnsi="Garamond"/>
          <w:lang w:val="ru-RU"/>
        </w:rPr>
        <w:t xml:space="preserve">“, </w:t>
      </w:r>
      <w:r w:rsidRPr="001A29DE">
        <w:rPr>
          <w:rFonts w:ascii="Garamond" w:hAnsi="Garamond"/>
          <w:i/>
        </w:rPr>
        <w:t>SYMORG</w:t>
      </w:r>
      <w:r w:rsidRPr="00070BF6">
        <w:rPr>
          <w:rFonts w:ascii="Garamond" w:hAnsi="Garamond"/>
          <w:i/>
          <w:lang w:val="ru-RU"/>
        </w:rPr>
        <w:t xml:space="preserve">2016 </w:t>
      </w:r>
      <w:r w:rsidRPr="00070BF6">
        <w:rPr>
          <w:rFonts w:ascii="Garamond" w:hAnsi="Garamond"/>
          <w:lang w:val="ru-RU"/>
        </w:rPr>
        <w:t xml:space="preserve">и </w:t>
      </w:r>
      <w:r w:rsidRPr="001A29DE">
        <w:rPr>
          <w:rFonts w:ascii="Garamond" w:hAnsi="Garamond"/>
          <w:i/>
        </w:rPr>
        <w:t>SYMORG</w:t>
      </w:r>
      <w:r w:rsidRPr="00070BF6">
        <w:rPr>
          <w:rFonts w:ascii="Garamond" w:hAnsi="Garamond"/>
          <w:i/>
          <w:lang w:val="ru-RU"/>
        </w:rPr>
        <w:t>2018.</w:t>
      </w:r>
    </w:p>
    <w:p w:rsidR="001A29DE" w:rsidRPr="00070BF6" w:rsidRDefault="001A29DE" w:rsidP="001A29DE">
      <w:pPr>
        <w:spacing w:line="280" w:lineRule="atLeast"/>
        <w:rPr>
          <w:rFonts w:ascii="Garamond" w:hAnsi="Garamond"/>
          <w:lang w:val="ru-RU"/>
        </w:rPr>
      </w:pPr>
    </w:p>
    <w:p w:rsidR="001A29DE" w:rsidRPr="00070BF6" w:rsidRDefault="001A29DE" w:rsidP="00783F97">
      <w:pPr>
        <w:spacing w:line="280" w:lineRule="atLeast"/>
        <w:ind w:firstLine="284"/>
        <w:rPr>
          <w:rFonts w:ascii="Garamond" w:hAnsi="Garamond"/>
          <w:b/>
          <w:u w:val="single"/>
          <w:lang w:val="ru-RU"/>
        </w:rPr>
      </w:pPr>
      <w:r w:rsidRPr="00070BF6">
        <w:rPr>
          <w:rFonts w:ascii="Garamond" w:hAnsi="Garamond"/>
          <w:b/>
          <w:u w:val="single"/>
          <w:lang w:val="ru-RU"/>
        </w:rPr>
        <w:t>Стручне активности</w:t>
      </w:r>
      <w:r w:rsidR="00783F97" w:rsidRPr="00070BF6">
        <w:rPr>
          <w:rFonts w:ascii="Garamond" w:hAnsi="Garamond"/>
          <w:b/>
          <w:u w:val="single"/>
          <w:lang w:val="ru-RU"/>
        </w:rPr>
        <w:t xml:space="preserve"> </w:t>
      </w:r>
    </w:p>
    <w:p w:rsidR="001A29DE" w:rsidRPr="001A29DE" w:rsidRDefault="001A29DE" w:rsidP="001A29DE">
      <w:pPr>
        <w:spacing w:line="280" w:lineRule="atLeast"/>
        <w:rPr>
          <w:rFonts w:ascii="Garamond" w:eastAsia="Calibri" w:hAnsi="Garamond" w:cs="Arial"/>
          <w:lang w:val="sr-Cyrl-CS"/>
        </w:rPr>
      </w:pPr>
      <w:r w:rsidRPr="001A29DE">
        <w:rPr>
          <w:rFonts w:ascii="Garamond" w:hAnsi="Garamond"/>
          <w:lang w:val="sr-Cyrl-CS"/>
        </w:rPr>
        <w:t>Од оснивања Агенције за лекове и медицинска средства Србије, 1. октобра 2004. године,</w:t>
      </w:r>
      <w:r w:rsidR="00783F97">
        <w:rPr>
          <w:rFonts w:ascii="Garamond" w:hAnsi="Garamond"/>
          <w:lang w:val="sr-Cyrl-CS"/>
        </w:rPr>
        <w:t xml:space="preserve"> </w:t>
      </w:r>
      <w:r w:rsidR="00783F97" w:rsidRPr="00070BF6">
        <w:rPr>
          <w:rFonts w:ascii="Garamond" w:hAnsi="Garamond"/>
          <w:lang w:val="ru-RU"/>
        </w:rPr>
        <w:t>доц. др Гордана Пејовић</w:t>
      </w:r>
      <w:r w:rsidRPr="001A29DE">
        <w:rPr>
          <w:rFonts w:ascii="Garamond" w:hAnsi="Garamond"/>
          <w:lang w:val="sr-Cyrl-CS"/>
        </w:rPr>
        <w:t xml:space="preserve"> ради као директор за управљање квалитетом. На овим пословима одговорна је за имплементацију и стално унапређење система менаџмента квалитета, система менаџмента животне средине, система менаџмента безбедношћу информација, система менаџмента квалитетом према захтевима стандарда </w:t>
      </w:r>
      <w:r w:rsidRPr="001A29DE">
        <w:rPr>
          <w:rFonts w:ascii="Garamond" w:hAnsi="Garamond"/>
        </w:rPr>
        <w:t>ISO</w:t>
      </w:r>
      <w:r w:rsidR="00783F97" w:rsidRPr="00070BF6">
        <w:rPr>
          <w:rFonts w:ascii="Garamond" w:hAnsi="Garamond"/>
          <w:lang w:val="ru-RU"/>
        </w:rPr>
        <w:t>/</w:t>
      </w:r>
      <w:r w:rsidR="00783F97">
        <w:rPr>
          <w:rFonts w:ascii="Garamond" w:hAnsi="Garamond"/>
        </w:rPr>
        <w:t>IEC</w:t>
      </w:r>
      <w:r w:rsidRPr="00070BF6">
        <w:rPr>
          <w:rFonts w:ascii="Garamond" w:hAnsi="Garamond"/>
          <w:lang w:val="ru-RU"/>
        </w:rPr>
        <w:t xml:space="preserve"> 17025 за испитне лабораторије,</w:t>
      </w:r>
      <w:r w:rsidRPr="001A29DE">
        <w:rPr>
          <w:rFonts w:ascii="Garamond" w:hAnsi="Garamond"/>
          <w:lang w:val="sr-Cyrl-CS"/>
        </w:rPr>
        <w:t xml:space="preserve"> усаглашавање регулаторних процеса са захтевима </w:t>
      </w:r>
      <w:r w:rsidRPr="001A29DE">
        <w:rPr>
          <w:rFonts w:ascii="Garamond" w:hAnsi="Garamond"/>
        </w:rPr>
        <w:t>ISO</w:t>
      </w:r>
      <w:r w:rsidRPr="00070BF6">
        <w:rPr>
          <w:rFonts w:ascii="Garamond" w:hAnsi="Garamond"/>
          <w:lang w:val="ru-RU"/>
        </w:rPr>
        <w:t xml:space="preserve"> </w:t>
      </w:r>
      <w:r w:rsidRPr="001A29DE">
        <w:rPr>
          <w:rFonts w:ascii="Garamond" w:hAnsi="Garamond"/>
          <w:lang w:val="sr-Cyrl-CS"/>
        </w:rPr>
        <w:t xml:space="preserve">стандарда, националне и европске фармацеутске регулативе. Од маја 2006. године доц. др Гордана Пејовић је ангажована као технички експерт за питања система манаџмента </w:t>
      </w:r>
      <w:r w:rsidRPr="001A29DE">
        <w:rPr>
          <w:rFonts w:ascii="Garamond" w:hAnsi="Garamond"/>
          <w:lang w:val="sr-Cyrl-CS"/>
        </w:rPr>
        <w:lastRenderedPageBreak/>
        <w:t xml:space="preserve">квалитета у водећем међународном сертификационом телу </w:t>
      </w:r>
      <w:r w:rsidRPr="001A29DE">
        <w:rPr>
          <w:rFonts w:ascii="Garamond" w:hAnsi="Garamond"/>
        </w:rPr>
        <w:t>SGS</w:t>
      </w:r>
      <w:r w:rsidRPr="001A29DE">
        <w:rPr>
          <w:rFonts w:ascii="Garamond" w:hAnsi="Garamond"/>
          <w:lang w:val="ru-RU"/>
        </w:rPr>
        <w:t>,</w:t>
      </w:r>
      <w:r w:rsidRPr="001A29DE">
        <w:rPr>
          <w:rFonts w:ascii="Garamond" w:hAnsi="Garamond"/>
          <w:lang w:val="sr-Cyrl-CS"/>
        </w:rPr>
        <w:t xml:space="preserve"> са седиштем у Женеви.</w:t>
      </w:r>
      <w:r w:rsidRPr="001A29DE">
        <w:rPr>
          <w:rFonts w:ascii="Garamond" w:eastAsia="Calibri" w:hAnsi="Garamond" w:cs="Arial"/>
          <w:lang w:val="sr-Latn-CS"/>
        </w:rPr>
        <w:t xml:space="preserve"> </w:t>
      </w:r>
      <w:r w:rsidRPr="001A29DE">
        <w:rPr>
          <w:rFonts w:ascii="Garamond" w:eastAsia="Calibri" w:hAnsi="Garamond" w:cs="Arial"/>
          <w:lang w:val="sr-Cyrl-CS"/>
        </w:rPr>
        <w:t xml:space="preserve">Од јула 2010. године је и </w:t>
      </w:r>
      <w:r w:rsidRPr="001A29DE">
        <w:rPr>
          <w:rFonts w:ascii="Garamond" w:eastAsia="Calibri" w:hAnsi="Garamond" w:cs="Arial"/>
          <w:lang w:val="sr-Latn-CS"/>
        </w:rPr>
        <w:t xml:space="preserve">IRCA </w:t>
      </w:r>
      <w:r w:rsidRPr="001A29DE">
        <w:rPr>
          <w:rFonts w:ascii="Garamond" w:eastAsia="Calibri" w:hAnsi="Garamond" w:cs="Arial"/>
          <w:lang w:val="sr-Cyrl-CS"/>
        </w:rPr>
        <w:t>с</w:t>
      </w:r>
      <w:r w:rsidRPr="001A29DE">
        <w:rPr>
          <w:rFonts w:ascii="Garamond" w:eastAsia="Calibri" w:hAnsi="Garamond" w:cs="Arial"/>
          <w:lang w:val="sr-Latn-CS"/>
        </w:rPr>
        <w:t>ертификовани водећи оцењивач за системе менаџмента квалитет</w:t>
      </w:r>
      <w:r w:rsidRPr="001A29DE">
        <w:rPr>
          <w:rFonts w:ascii="Garamond" w:eastAsia="Calibri" w:hAnsi="Garamond" w:cs="Arial"/>
          <w:lang w:val="sr-Cyrl-CS"/>
        </w:rPr>
        <w:t>а</w:t>
      </w:r>
      <w:r w:rsidRPr="001A29DE">
        <w:rPr>
          <w:rFonts w:ascii="Garamond" w:eastAsia="Calibri" w:hAnsi="Garamond" w:cs="Arial"/>
          <w:lang w:val="sr-Latn-CS"/>
        </w:rPr>
        <w:t>.</w:t>
      </w:r>
    </w:p>
    <w:p w:rsidR="001A29DE" w:rsidRPr="00070BF6" w:rsidRDefault="001A29DE" w:rsidP="001A29DE">
      <w:pPr>
        <w:rPr>
          <w:rFonts w:ascii="Garamond" w:hAnsi="Garamond"/>
          <w:lang w:val="ru-RU"/>
        </w:rPr>
      </w:pPr>
      <w:r w:rsidRPr="001A29DE">
        <w:rPr>
          <w:rFonts w:ascii="Garamond" w:hAnsi="Garamond"/>
          <w:lang w:val="sr-Cyrl-CS"/>
        </w:rPr>
        <w:t>Такође, од октобра 2011. године ангажована је као оцењивач (</w:t>
      </w:r>
      <w:r w:rsidRPr="001A29DE">
        <w:rPr>
          <w:rFonts w:ascii="Garamond" w:hAnsi="Garamond"/>
        </w:rPr>
        <w:t>auditor</w:t>
      </w:r>
      <w:r w:rsidRPr="001A29DE">
        <w:rPr>
          <w:rFonts w:ascii="Garamond" w:hAnsi="Garamond"/>
          <w:lang w:val="sr-Cyrl-CS"/>
        </w:rPr>
        <w:t xml:space="preserve">) за захтеве који се односе на менаџмент </w:t>
      </w:r>
      <w:r w:rsidR="00783F97">
        <w:rPr>
          <w:rFonts w:ascii="Garamond" w:hAnsi="Garamond"/>
          <w:lang w:val="sr-Cyrl-CS"/>
        </w:rPr>
        <w:t>према захтевима</w:t>
      </w:r>
      <w:r w:rsidRPr="001A29DE">
        <w:rPr>
          <w:rFonts w:ascii="Garamond" w:hAnsi="Garamond"/>
          <w:lang w:val="sr-Cyrl-CS"/>
        </w:rPr>
        <w:t xml:space="preserve"> стандарда </w:t>
      </w:r>
      <w:r w:rsidRPr="001A29DE">
        <w:rPr>
          <w:rFonts w:ascii="Garamond" w:hAnsi="Garamond"/>
        </w:rPr>
        <w:t>ISO</w:t>
      </w:r>
      <w:r w:rsidR="00783F97" w:rsidRPr="00070BF6">
        <w:rPr>
          <w:rFonts w:ascii="Garamond" w:hAnsi="Garamond"/>
          <w:lang w:val="sr-Cyrl-CS"/>
        </w:rPr>
        <w:t>/</w:t>
      </w:r>
      <w:r w:rsidR="00783F97">
        <w:rPr>
          <w:rFonts w:ascii="Garamond" w:hAnsi="Garamond"/>
        </w:rPr>
        <w:t>IEC</w:t>
      </w:r>
      <w:r w:rsidRPr="00070BF6">
        <w:rPr>
          <w:rFonts w:ascii="Garamond" w:hAnsi="Garamond"/>
          <w:lang w:val="sr-Cyrl-CS"/>
        </w:rPr>
        <w:t xml:space="preserve"> </w:t>
      </w:r>
      <w:r w:rsidRPr="001A29DE">
        <w:rPr>
          <w:rFonts w:ascii="Garamond" w:hAnsi="Garamond"/>
          <w:lang w:val="sr-Cyrl-CS"/>
        </w:rPr>
        <w:t>17025 – Општи захтеви за компетентност лабораторија за испитивање и лабораторија за еталонирање, у оквиру система акредитације који организује Европски директорат за квалитет лекова и здравствену заштиту (</w:t>
      </w:r>
      <w:r w:rsidRPr="001A29DE">
        <w:rPr>
          <w:rFonts w:ascii="Garamond" w:hAnsi="Garamond"/>
          <w:i/>
        </w:rPr>
        <w:t>European</w:t>
      </w:r>
      <w:r w:rsidRPr="001A29DE">
        <w:rPr>
          <w:rFonts w:ascii="Garamond" w:hAnsi="Garamond"/>
          <w:i/>
          <w:lang w:val="sr-Cyrl-CS"/>
        </w:rPr>
        <w:t xml:space="preserve"> </w:t>
      </w:r>
      <w:r w:rsidRPr="001A29DE">
        <w:rPr>
          <w:rFonts w:ascii="Garamond" w:hAnsi="Garamond"/>
          <w:i/>
        </w:rPr>
        <w:t>Directorate</w:t>
      </w:r>
      <w:r w:rsidRPr="001A29DE">
        <w:rPr>
          <w:rFonts w:ascii="Garamond" w:hAnsi="Garamond"/>
          <w:i/>
          <w:lang w:val="sr-Cyrl-CS"/>
        </w:rPr>
        <w:t xml:space="preserve"> </w:t>
      </w:r>
      <w:r w:rsidRPr="001A29DE">
        <w:rPr>
          <w:rFonts w:ascii="Garamond" w:hAnsi="Garamond"/>
          <w:i/>
        </w:rPr>
        <w:t>for</w:t>
      </w:r>
      <w:r w:rsidRPr="001A29DE">
        <w:rPr>
          <w:rFonts w:ascii="Garamond" w:hAnsi="Garamond"/>
          <w:i/>
          <w:lang w:val="sr-Cyrl-CS"/>
        </w:rPr>
        <w:t xml:space="preserve"> </w:t>
      </w:r>
      <w:r w:rsidRPr="001A29DE">
        <w:rPr>
          <w:rFonts w:ascii="Garamond" w:hAnsi="Garamond"/>
          <w:i/>
        </w:rPr>
        <w:t>the</w:t>
      </w:r>
      <w:r w:rsidRPr="001A29DE">
        <w:rPr>
          <w:rFonts w:ascii="Garamond" w:hAnsi="Garamond"/>
          <w:i/>
          <w:lang w:val="sr-Cyrl-CS"/>
        </w:rPr>
        <w:t xml:space="preserve"> </w:t>
      </w:r>
      <w:r w:rsidRPr="001A29DE">
        <w:rPr>
          <w:rFonts w:ascii="Garamond" w:hAnsi="Garamond"/>
          <w:i/>
        </w:rPr>
        <w:t>Quality</w:t>
      </w:r>
      <w:r w:rsidRPr="001A29DE">
        <w:rPr>
          <w:rFonts w:ascii="Garamond" w:hAnsi="Garamond"/>
          <w:i/>
          <w:lang w:val="sr-Cyrl-CS"/>
        </w:rPr>
        <w:t xml:space="preserve"> </w:t>
      </w:r>
      <w:r w:rsidRPr="001A29DE">
        <w:rPr>
          <w:rFonts w:ascii="Garamond" w:hAnsi="Garamond"/>
          <w:i/>
        </w:rPr>
        <w:t>of</w:t>
      </w:r>
      <w:r w:rsidRPr="001A29DE">
        <w:rPr>
          <w:rFonts w:ascii="Garamond" w:hAnsi="Garamond"/>
          <w:i/>
          <w:lang w:val="sr-Cyrl-CS"/>
        </w:rPr>
        <w:t xml:space="preserve"> </w:t>
      </w:r>
      <w:r w:rsidRPr="001A29DE">
        <w:rPr>
          <w:rFonts w:ascii="Garamond" w:hAnsi="Garamond"/>
          <w:i/>
        </w:rPr>
        <w:t>Medicines</w:t>
      </w:r>
      <w:r w:rsidRPr="001A29DE">
        <w:rPr>
          <w:rFonts w:ascii="Garamond" w:hAnsi="Garamond"/>
          <w:i/>
          <w:lang w:val="sr-Cyrl-CS"/>
        </w:rPr>
        <w:t xml:space="preserve"> </w:t>
      </w:r>
      <w:r w:rsidRPr="001A29DE">
        <w:rPr>
          <w:rFonts w:ascii="Garamond" w:hAnsi="Garamond"/>
          <w:i/>
        </w:rPr>
        <w:t>and</w:t>
      </w:r>
      <w:r w:rsidRPr="001A29DE">
        <w:rPr>
          <w:rFonts w:ascii="Garamond" w:hAnsi="Garamond"/>
          <w:i/>
          <w:lang w:val="sr-Cyrl-CS"/>
        </w:rPr>
        <w:t xml:space="preserve"> </w:t>
      </w:r>
      <w:r w:rsidRPr="001A29DE">
        <w:rPr>
          <w:rFonts w:ascii="Garamond" w:hAnsi="Garamond"/>
          <w:i/>
        </w:rPr>
        <w:t>Health</w:t>
      </w:r>
      <w:r w:rsidRPr="001A29DE">
        <w:rPr>
          <w:rFonts w:ascii="Garamond" w:hAnsi="Garamond"/>
          <w:i/>
          <w:lang w:val="sr-Cyrl-CS"/>
        </w:rPr>
        <w:t xml:space="preserve"> </w:t>
      </w:r>
      <w:r w:rsidRPr="001A29DE">
        <w:rPr>
          <w:rFonts w:ascii="Garamond" w:hAnsi="Garamond"/>
          <w:i/>
        </w:rPr>
        <w:t>Care</w:t>
      </w:r>
      <w:r w:rsidRPr="001A29DE">
        <w:rPr>
          <w:rFonts w:ascii="Garamond" w:hAnsi="Garamond"/>
          <w:lang w:val="sr-Cyrl-CS"/>
        </w:rPr>
        <w:t>) Савета Европе. Наведена процедура акредитације се спроводи у званичним националним контролним лабораторијама за лекове земаља Европе. У овом контексту, доц. др Гордана Пејовић је учествовала у својству оцењивача за системе менаџмента у више оцењивања спроведених у званичним контролним лабораторијама за лекове земаља Европе</w:t>
      </w:r>
      <w:r w:rsidRPr="00070BF6">
        <w:rPr>
          <w:rFonts w:ascii="Garamond" w:hAnsi="Garamond"/>
          <w:lang w:val="ru-RU"/>
        </w:rPr>
        <w:t xml:space="preserve">: Босна и Херцеговина (2012. године), Италија (2012. године), </w:t>
      </w:r>
      <w:r w:rsidRPr="001A29DE">
        <w:rPr>
          <w:rFonts w:ascii="Garamond" w:hAnsi="Garamond"/>
          <w:lang w:val="sr-Cyrl-CS"/>
        </w:rPr>
        <w:t>Европски директорат за квалитет лекова и здравствену заштиту, Савет Европе, Стразбур, Француска (2016. године), Хрватска (</w:t>
      </w:r>
      <w:r w:rsidRPr="00070BF6">
        <w:rPr>
          <w:rFonts w:ascii="Garamond" w:hAnsi="Garamond"/>
          <w:lang w:val="ru-RU"/>
        </w:rPr>
        <w:t>2017. године).</w:t>
      </w:r>
    </w:p>
    <w:p w:rsidR="001A29DE" w:rsidRPr="00070BF6" w:rsidRDefault="001A29DE" w:rsidP="001A29DE">
      <w:pPr>
        <w:rPr>
          <w:rFonts w:ascii="Garamond" w:hAnsi="Garamond"/>
          <w:lang w:val="ru-RU"/>
        </w:rPr>
      </w:pPr>
      <w:r w:rsidRPr="001A29DE">
        <w:rPr>
          <w:rFonts w:ascii="Garamond" w:hAnsi="Garamond"/>
          <w:lang w:val="sr-Cyrl-CS"/>
        </w:rPr>
        <w:t>Почев од 2016. године доц. др Гордана Пејовић је именована за техничког експерта у Акредит</w:t>
      </w:r>
      <w:r w:rsidR="00783F97">
        <w:rPr>
          <w:rFonts w:ascii="Garamond" w:hAnsi="Garamond"/>
          <w:lang w:val="sr-Cyrl-CS"/>
        </w:rPr>
        <w:t>ационом тијелу Црне Г</w:t>
      </w:r>
      <w:r w:rsidRPr="001A29DE">
        <w:rPr>
          <w:rFonts w:ascii="Garamond" w:hAnsi="Garamond"/>
          <w:lang w:val="sr-Cyrl-CS"/>
        </w:rPr>
        <w:t xml:space="preserve">оре, за акредитацију према захтевима стандарда </w:t>
      </w:r>
      <w:r w:rsidRPr="001A29DE">
        <w:rPr>
          <w:rFonts w:ascii="Garamond" w:hAnsi="Garamond"/>
        </w:rPr>
        <w:t>ISO</w:t>
      </w:r>
      <w:r w:rsidRPr="00070BF6">
        <w:rPr>
          <w:rFonts w:ascii="Garamond" w:hAnsi="Garamond"/>
          <w:lang w:val="ru-RU"/>
        </w:rPr>
        <w:t xml:space="preserve"> 17020, који се примењује у раду контролних тела. У својству техничког експерта у неколико наврата је учествовала у акредитационим и надзорним оцењивањима контролних тела у Црној </w:t>
      </w:r>
      <w:r w:rsidR="00F94DFB" w:rsidRPr="00070BF6">
        <w:rPr>
          <w:rFonts w:ascii="Garamond" w:hAnsi="Garamond"/>
          <w:lang w:val="ru-RU"/>
        </w:rPr>
        <w:t>Г</w:t>
      </w:r>
      <w:r w:rsidRPr="00070BF6">
        <w:rPr>
          <w:rFonts w:ascii="Garamond" w:hAnsi="Garamond"/>
          <w:lang w:val="ru-RU"/>
        </w:rPr>
        <w:t xml:space="preserve">ори. </w:t>
      </w:r>
    </w:p>
    <w:p w:rsidR="001A29DE" w:rsidRPr="00070BF6" w:rsidRDefault="001A29DE" w:rsidP="001A29DE">
      <w:pPr>
        <w:spacing w:line="280" w:lineRule="atLeast"/>
        <w:rPr>
          <w:rFonts w:ascii="Garamond" w:hAnsi="Garamond"/>
          <w:lang w:val="ru-RU"/>
        </w:rPr>
      </w:pPr>
    </w:p>
    <w:p w:rsidR="001A29DE" w:rsidRPr="00070BF6" w:rsidRDefault="001A29DE" w:rsidP="000E5E3D">
      <w:pPr>
        <w:spacing w:line="280" w:lineRule="atLeast"/>
        <w:ind w:left="284"/>
        <w:rPr>
          <w:rFonts w:ascii="Garamond" w:hAnsi="Garamond"/>
          <w:b/>
          <w:u w:val="single"/>
          <w:lang w:val="ru-RU"/>
        </w:rPr>
      </w:pPr>
      <w:r w:rsidRPr="00070BF6">
        <w:rPr>
          <w:rFonts w:ascii="Garamond" w:hAnsi="Garamond"/>
          <w:b/>
          <w:u w:val="single"/>
          <w:lang w:val="ru-RU"/>
        </w:rPr>
        <w:t>Чланства у техничким и организационим одборима, научним и стручним организацијама</w:t>
      </w:r>
    </w:p>
    <w:p w:rsidR="001A29DE" w:rsidRPr="00070BF6" w:rsidRDefault="001A29DE" w:rsidP="001A29DE">
      <w:pPr>
        <w:spacing w:line="280" w:lineRule="atLeast"/>
        <w:rPr>
          <w:rFonts w:ascii="Garamond" w:hAnsi="Garamond"/>
          <w:lang w:val="ru-RU"/>
        </w:rPr>
      </w:pPr>
      <w:r w:rsidRPr="00070BF6">
        <w:rPr>
          <w:rFonts w:ascii="Garamond" w:hAnsi="Garamond"/>
          <w:lang w:val="ru-RU"/>
        </w:rPr>
        <w:t>Доц. др Гордана Пејовић је од 2012. године као члан организационог одбора учествовала у организацији следећих конференција</w:t>
      </w:r>
      <w:r w:rsidR="00E160AC" w:rsidRPr="00070BF6">
        <w:rPr>
          <w:rFonts w:ascii="Garamond" w:hAnsi="Garamond"/>
          <w:lang w:val="ru-RU"/>
        </w:rPr>
        <w:t xml:space="preserve"> са међународним учешћем</w:t>
      </w:r>
      <w:r w:rsidRPr="00070BF6">
        <w:rPr>
          <w:rFonts w:ascii="Garamond" w:hAnsi="Garamond"/>
          <w:lang w:val="ru-RU"/>
        </w:rPr>
        <w:t>:</w:t>
      </w:r>
    </w:p>
    <w:p w:rsidR="001A29DE" w:rsidRPr="00070BF6" w:rsidRDefault="001A29DE" w:rsidP="008B6982">
      <w:pPr>
        <w:numPr>
          <w:ilvl w:val="0"/>
          <w:numId w:val="19"/>
        </w:numPr>
        <w:spacing w:line="280" w:lineRule="atLeast"/>
        <w:ind w:left="426"/>
        <w:rPr>
          <w:rFonts w:ascii="Garamond" w:hAnsi="Garamond"/>
          <w:i/>
          <w:lang w:val="ru-RU"/>
        </w:rPr>
      </w:pPr>
      <w:r w:rsidRPr="00070BF6">
        <w:rPr>
          <w:rFonts w:ascii="Garamond" w:hAnsi="Garamond"/>
          <w:lang w:val="ru-RU"/>
        </w:rPr>
        <w:t xml:space="preserve">Прва </w:t>
      </w:r>
      <w:r w:rsidRPr="001A29DE">
        <w:rPr>
          <w:rFonts w:ascii="Garamond" w:hAnsi="Garamond"/>
        </w:rPr>
        <w:t>QP</w:t>
      </w:r>
      <w:r w:rsidRPr="00070BF6">
        <w:rPr>
          <w:rFonts w:ascii="Garamond" w:hAnsi="Garamond"/>
          <w:lang w:val="ru-RU"/>
        </w:rPr>
        <w:t xml:space="preserve"> конференција</w:t>
      </w:r>
      <w:r w:rsidRPr="00070BF6">
        <w:rPr>
          <w:rFonts w:ascii="Garamond" w:hAnsi="Garamond"/>
          <w:i/>
          <w:lang w:val="ru-RU"/>
        </w:rPr>
        <w:t xml:space="preserve">: Како одговорити изазовима </w:t>
      </w:r>
      <w:r w:rsidRPr="001A29DE">
        <w:rPr>
          <w:rFonts w:ascii="Garamond" w:hAnsi="Garamond"/>
          <w:i/>
        </w:rPr>
        <w:t>QP</w:t>
      </w:r>
      <w:r w:rsidRPr="00070BF6">
        <w:rPr>
          <w:rFonts w:ascii="Garamond" w:hAnsi="Garamond"/>
          <w:i/>
          <w:lang w:val="ru-RU"/>
        </w:rPr>
        <w:t xml:space="preserve"> у земљама југоисточне Европе, </w:t>
      </w:r>
      <w:r w:rsidRPr="00070BF6">
        <w:rPr>
          <w:rFonts w:ascii="Garamond" w:hAnsi="Garamond"/>
          <w:lang w:val="ru-RU"/>
        </w:rPr>
        <w:t>у организацији Фармацеутског факултета, Универзитета у Београду и Агенције за лекове и медицинска средства Србије, 3. – 4. октобар, 2013. године, Сребрно језеро, Србија;</w:t>
      </w:r>
    </w:p>
    <w:p w:rsidR="001A29DE" w:rsidRPr="00070BF6" w:rsidRDefault="001A29DE" w:rsidP="008B6982">
      <w:pPr>
        <w:numPr>
          <w:ilvl w:val="0"/>
          <w:numId w:val="19"/>
        </w:numPr>
        <w:spacing w:line="280" w:lineRule="atLeast"/>
        <w:ind w:left="426"/>
        <w:rPr>
          <w:rFonts w:ascii="Garamond" w:hAnsi="Garamond"/>
          <w:lang w:val="ru-RU"/>
        </w:rPr>
      </w:pPr>
      <w:r w:rsidRPr="00070BF6">
        <w:rPr>
          <w:rFonts w:ascii="Garamond" w:hAnsi="Garamond"/>
          <w:lang w:val="ru-RU"/>
        </w:rPr>
        <w:t xml:space="preserve">Прва </w:t>
      </w:r>
      <w:r w:rsidR="008B6982">
        <w:rPr>
          <w:rFonts w:ascii="Garamond" w:hAnsi="Garamond"/>
        </w:rPr>
        <w:t>GDP</w:t>
      </w:r>
      <w:r w:rsidRPr="00070BF6">
        <w:rPr>
          <w:rFonts w:ascii="Garamond" w:hAnsi="Garamond"/>
          <w:lang w:val="ru-RU"/>
        </w:rPr>
        <w:t xml:space="preserve"> конференција са међународним учешћем: </w:t>
      </w:r>
      <w:r w:rsidRPr="00070BF6">
        <w:rPr>
          <w:rFonts w:ascii="Garamond" w:hAnsi="Garamond"/>
          <w:i/>
          <w:lang w:val="ru-RU"/>
        </w:rPr>
        <w:t>Добра дистрибутивна пракса и изазови одговорног лица</w:t>
      </w:r>
      <w:r w:rsidRPr="00070BF6">
        <w:rPr>
          <w:rFonts w:ascii="Garamond" w:hAnsi="Garamond"/>
          <w:lang w:val="ru-RU"/>
        </w:rPr>
        <w:t>, ЈУСК, 15. април 2016. године, Београд, Србија;</w:t>
      </w:r>
    </w:p>
    <w:p w:rsidR="001A29DE" w:rsidRPr="00070BF6" w:rsidRDefault="001A29DE" w:rsidP="008B6982">
      <w:pPr>
        <w:numPr>
          <w:ilvl w:val="0"/>
          <w:numId w:val="19"/>
        </w:numPr>
        <w:spacing w:line="280" w:lineRule="atLeast"/>
        <w:ind w:left="426"/>
        <w:rPr>
          <w:rFonts w:ascii="Garamond" w:hAnsi="Garamond"/>
          <w:lang w:val="ru-RU"/>
        </w:rPr>
      </w:pPr>
      <w:r w:rsidRPr="00070BF6">
        <w:rPr>
          <w:rFonts w:ascii="Garamond" w:hAnsi="Garamond"/>
          <w:lang w:val="ru-RU"/>
        </w:rPr>
        <w:t xml:space="preserve">Трећа </w:t>
      </w:r>
      <w:r w:rsidRPr="001A29DE">
        <w:rPr>
          <w:rFonts w:ascii="Garamond" w:hAnsi="Garamond"/>
        </w:rPr>
        <w:t>QP</w:t>
      </w:r>
      <w:r w:rsidRPr="00070BF6">
        <w:rPr>
          <w:rFonts w:ascii="Garamond" w:hAnsi="Garamond"/>
          <w:lang w:val="ru-RU"/>
        </w:rPr>
        <w:t xml:space="preserve"> конференција</w:t>
      </w:r>
      <w:r w:rsidRPr="00070BF6">
        <w:rPr>
          <w:rFonts w:ascii="Garamond" w:hAnsi="Garamond"/>
          <w:i/>
          <w:lang w:val="ru-RU"/>
        </w:rPr>
        <w:t xml:space="preserve">: Изазови </w:t>
      </w:r>
      <w:r w:rsidRPr="001A29DE">
        <w:rPr>
          <w:rFonts w:ascii="Garamond" w:hAnsi="Garamond"/>
          <w:i/>
        </w:rPr>
        <w:t>QP</w:t>
      </w:r>
      <w:r w:rsidRPr="00070BF6">
        <w:rPr>
          <w:rFonts w:ascii="Garamond" w:hAnsi="Garamond"/>
          <w:i/>
          <w:lang w:val="ru-RU"/>
        </w:rPr>
        <w:t>-а у савременом фармацеутском пословању,</w:t>
      </w:r>
      <w:r w:rsidRPr="00070BF6">
        <w:rPr>
          <w:rFonts w:ascii="Garamond" w:hAnsi="Garamond"/>
          <w:lang w:val="ru-RU"/>
        </w:rPr>
        <w:t xml:space="preserve"> у организацији Фармацеутског факултета, Универзитета у Београду, 29.-30. септембар 2017. године, Београд, Србија;</w:t>
      </w:r>
    </w:p>
    <w:p w:rsidR="001A29DE" w:rsidRPr="00070BF6" w:rsidRDefault="001A29DE" w:rsidP="008B6982">
      <w:pPr>
        <w:numPr>
          <w:ilvl w:val="0"/>
          <w:numId w:val="19"/>
        </w:numPr>
        <w:spacing w:line="280" w:lineRule="atLeast"/>
        <w:ind w:left="426"/>
        <w:rPr>
          <w:rFonts w:ascii="Garamond" w:hAnsi="Garamond"/>
          <w:lang w:val="ru-RU"/>
        </w:rPr>
      </w:pPr>
      <w:r w:rsidRPr="00070BF6">
        <w:rPr>
          <w:rFonts w:ascii="Garamond" w:hAnsi="Garamond"/>
          <w:lang w:val="ru-RU"/>
        </w:rPr>
        <w:t xml:space="preserve">Трећа </w:t>
      </w:r>
      <w:r w:rsidR="008B6982">
        <w:rPr>
          <w:rFonts w:ascii="Garamond" w:hAnsi="Garamond"/>
        </w:rPr>
        <w:t>GDP</w:t>
      </w:r>
      <w:r w:rsidR="008B6982" w:rsidRPr="00070BF6">
        <w:rPr>
          <w:rFonts w:ascii="Garamond" w:hAnsi="Garamond"/>
          <w:lang w:val="ru-RU"/>
        </w:rPr>
        <w:t xml:space="preserve"> </w:t>
      </w:r>
      <w:r w:rsidRPr="00070BF6">
        <w:rPr>
          <w:rFonts w:ascii="Garamond" w:hAnsi="Garamond"/>
          <w:lang w:val="ru-RU"/>
        </w:rPr>
        <w:t>конференција: Добра дистрибутивна пракса – Од прописа до праксе, ЈУСК, 20. април 2018. године, Београд, Србија.</w:t>
      </w:r>
    </w:p>
    <w:p w:rsidR="001A29DE" w:rsidRPr="00070BF6" w:rsidRDefault="001A29DE" w:rsidP="001A29DE">
      <w:pPr>
        <w:spacing w:line="280" w:lineRule="atLeast"/>
        <w:rPr>
          <w:rFonts w:ascii="Garamond" w:hAnsi="Garamond"/>
          <w:lang w:val="ru-RU"/>
        </w:rPr>
      </w:pPr>
    </w:p>
    <w:p w:rsidR="001A29DE" w:rsidRPr="00070BF6" w:rsidRDefault="001A29DE" w:rsidP="001A29DE">
      <w:pPr>
        <w:spacing w:line="280" w:lineRule="atLeast"/>
        <w:rPr>
          <w:rFonts w:ascii="Garamond" w:hAnsi="Garamond"/>
          <w:lang w:val="ru-RU"/>
        </w:rPr>
      </w:pPr>
      <w:r w:rsidRPr="00070BF6">
        <w:rPr>
          <w:rFonts w:ascii="Garamond" w:hAnsi="Garamond"/>
          <w:lang w:val="ru-RU"/>
        </w:rPr>
        <w:t xml:space="preserve">Доц. др Гордана Пејовић је члан међународне организације </w:t>
      </w:r>
      <w:r w:rsidRPr="001A29DE">
        <w:rPr>
          <w:rFonts w:ascii="Garamond" w:hAnsi="Garamond"/>
        </w:rPr>
        <w:t>Drug</w:t>
      </w:r>
      <w:r w:rsidRPr="00070BF6">
        <w:rPr>
          <w:rFonts w:ascii="Garamond" w:hAnsi="Garamond"/>
          <w:lang w:val="ru-RU"/>
        </w:rPr>
        <w:t xml:space="preserve"> </w:t>
      </w:r>
      <w:r w:rsidRPr="001A29DE">
        <w:rPr>
          <w:rFonts w:ascii="Garamond" w:hAnsi="Garamond"/>
        </w:rPr>
        <w:t>Information</w:t>
      </w:r>
      <w:r w:rsidRPr="00070BF6">
        <w:rPr>
          <w:rFonts w:ascii="Garamond" w:hAnsi="Garamond"/>
          <w:lang w:val="ru-RU"/>
        </w:rPr>
        <w:t xml:space="preserve"> </w:t>
      </w:r>
      <w:r w:rsidRPr="001A29DE">
        <w:rPr>
          <w:rFonts w:ascii="Garamond" w:hAnsi="Garamond"/>
        </w:rPr>
        <w:t>Association</w:t>
      </w:r>
      <w:r w:rsidRPr="00070BF6">
        <w:rPr>
          <w:rFonts w:ascii="Garamond" w:hAnsi="Garamond"/>
          <w:lang w:val="ru-RU"/>
        </w:rPr>
        <w:t xml:space="preserve"> (</w:t>
      </w:r>
      <w:r w:rsidRPr="001A29DE">
        <w:rPr>
          <w:rFonts w:ascii="Garamond" w:hAnsi="Garamond"/>
        </w:rPr>
        <w:t>DIA</w:t>
      </w:r>
      <w:r w:rsidRPr="00070BF6">
        <w:rPr>
          <w:rFonts w:ascii="Garamond" w:hAnsi="Garamond"/>
          <w:lang w:val="ru-RU"/>
        </w:rPr>
        <w:t>). Такође, дугогодишњи је активни члан Јединственог удружења Србије за квалитет (ЈУСК), тако што је у периоду од 2004. – марта 2018. године била члан Председништва Научно-техничког комитета (НТК) ЈУСК-а за фармацију. На редовној Изборној скупштини ЈУСК-а, која је одржна 6. марта 2018. године доц. др Гордана Пејовић је изабрана за члана Извршног одбора ЈУСК-а, за наредни четворогодишњи период.</w:t>
      </w:r>
    </w:p>
    <w:p w:rsidR="001A29DE" w:rsidRPr="00070BF6" w:rsidRDefault="001A29DE" w:rsidP="001A29DE">
      <w:pPr>
        <w:spacing w:line="280" w:lineRule="atLeast"/>
        <w:rPr>
          <w:rFonts w:ascii="Garamond" w:hAnsi="Garamond"/>
          <w:lang w:val="ru-RU"/>
        </w:rPr>
      </w:pPr>
    </w:p>
    <w:p w:rsidR="001A29DE" w:rsidRPr="00070BF6" w:rsidRDefault="001A29DE" w:rsidP="008B6982">
      <w:pPr>
        <w:spacing w:line="280" w:lineRule="atLeast"/>
        <w:ind w:firstLine="284"/>
        <w:rPr>
          <w:rFonts w:ascii="Garamond" w:hAnsi="Garamond"/>
          <w:b/>
          <w:u w:val="single"/>
          <w:lang w:val="ru-RU"/>
        </w:rPr>
      </w:pPr>
      <w:r w:rsidRPr="00070BF6">
        <w:rPr>
          <w:rFonts w:ascii="Garamond" w:hAnsi="Garamond"/>
          <w:b/>
          <w:u w:val="single"/>
          <w:lang w:val="ru-RU"/>
        </w:rPr>
        <w:t>Оригинално стручно остварење и руковођење или учешће у пројекту</w:t>
      </w:r>
    </w:p>
    <w:p w:rsidR="001A29DE" w:rsidRPr="00070BF6" w:rsidRDefault="001A29DE" w:rsidP="001A29DE">
      <w:pPr>
        <w:pStyle w:val="ListParagraph"/>
        <w:spacing w:line="240" w:lineRule="atLeast"/>
        <w:ind w:left="0"/>
        <w:rPr>
          <w:rFonts w:ascii="Garamond" w:eastAsia="Times New Roman" w:hAnsi="Garamond"/>
          <w:lang w:val="ru-RU"/>
        </w:rPr>
      </w:pPr>
      <w:r w:rsidRPr="00070BF6">
        <w:rPr>
          <w:rFonts w:ascii="Garamond" w:eastAsia="Times New Roman" w:hAnsi="Garamond"/>
          <w:lang w:val="ru-RU"/>
        </w:rPr>
        <w:t>Доц. др Гордана Пејовић је у периоду након избора у звање доцента самостално развила 2 нове аналитичке методе (оригинално стручно остварење) чија је примена даље потврђена у оквиру поступка контроле квалитета лекова, која се спроводи у Националној контролној лаборатрорији Агенције за лекове и медицинска средства Србије. Оригинално стручно остварење доц. др Гордане Пејовић представљају следеће методе</w:t>
      </w:r>
      <w:r w:rsidR="000E7B01" w:rsidRPr="00070BF6">
        <w:rPr>
          <w:rFonts w:ascii="Garamond" w:eastAsia="Times New Roman" w:hAnsi="Garamond"/>
          <w:lang w:val="ru-RU"/>
        </w:rPr>
        <w:t xml:space="preserve"> (прилажу се потврде)</w:t>
      </w:r>
      <w:r w:rsidRPr="00070BF6">
        <w:rPr>
          <w:rFonts w:ascii="Garamond" w:eastAsia="Times New Roman" w:hAnsi="Garamond"/>
          <w:lang w:val="ru-RU"/>
        </w:rPr>
        <w:t>:</w:t>
      </w:r>
    </w:p>
    <w:p w:rsidR="001A29DE" w:rsidRPr="00070BF6" w:rsidRDefault="001A29DE" w:rsidP="003F2378">
      <w:pPr>
        <w:numPr>
          <w:ilvl w:val="0"/>
          <w:numId w:val="21"/>
        </w:numPr>
        <w:spacing w:line="280" w:lineRule="atLeast"/>
        <w:ind w:left="426"/>
        <w:rPr>
          <w:rFonts w:ascii="Garamond" w:hAnsi="Garamond"/>
          <w:lang w:val="ru-RU"/>
        </w:rPr>
      </w:pPr>
      <w:r w:rsidRPr="000E5E3D">
        <w:rPr>
          <w:rFonts w:ascii="Garamond" w:hAnsi="Garamond"/>
        </w:rPr>
        <w:t>RP</w:t>
      </w:r>
      <w:r w:rsidRPr="00070BF6">
        <w:rPr>
          <w:rFonts w:ascii="Garamond" w:hAnsi="Garamond"/>
          <w:lang w:val="ru-RU"/>
        </w:rPr>
        <w:t>-</w:t>
      </w:r>
      <w:r w:rsidRPr="000E5E3D">
        <w:rPr>
          <w:rFonts w:ascii="Garamond" w:hAnsi="Garamond"/>
        </w:rPr>
        <w:t>HPLC</w:t>
      </w:r>
      <w:r w:rsidRPr="00070BF6">
        <w:rPr>
          <w:rFonts w:ascii="Garamond" w:hAnsi="Garamond"/>
          <w:lang w:val="ru-RU"/>
        </w:rPr>
        <w:t xml:space="preserve"> метода за анализу валедококсиба и нечистоће </w:t>
      </w:r>
      <w:r w:rsidRPr="000E5E3D">
        <w:rPr>
          <w:rFonts w:ascii="Garamond" w:hAnsi="Garamond"/>
        </w:rPr>
        <w:t>SC</w:t>
      </w:r>
      <w:r w:rsidRPr="00070BF6">
        <w:rPr>
          <w:rFonts w:ascii="Garamond" w:hAnsi="Garamond"/>
          <w:lang w:val="ru-RU"/>
        </w:rPr>
        <w:t xml:space="preserve"> -77852, односно смеше </w:t>
      </w:r>
      <w:r w:rsidRPr="000E5E3D">
        <w:rPr>
          <w:rFonts w:ascii="Garamond" w:hAnsi="Garamond"/>
        </w:rPr>
        <w:t>α</w:t>
      </w:r>
      <w:r w:rsidRPr="00070BF6">
        <w:rPr>
          <w:rFonts w:ascii="Garamond" w:hAnsi="Garamond"/>
          <w:lang w:val="ru-RU"/>
        </w:rPr>
        <w:t xml:space="preserve"> и </w:t>
      </w:r>
      <w:r w:rsidRPr="000E5E3D">
        <w:rPr>
          <w:rFonts w:ascii="Garamond" w:hAnsi="Garamond"/>
        </w:rPr>
        <w:t>β</w:t>
      </w:r>
      <w:r w:rsidRPr="00070BF6">
        <w:rPr>
          <w:rFonts w:ascii="Garamond" w:hAnsi="Garamond"/>
          <w:lang w:val="ru-RU"/>
        </w:rPr>
        <w:t>-аномера, уз примену монолитне колоне,</w:t>
      </w:r>
    </w:p>
    <w:p w:rsidR="001A29DE" w:rsidRPr="00070BF6" w:rsidRDefault="001A29DE" w:rsidP="003F2378">
      <w:pPr>
        <w:numPr>
          <w:ilvl w:val="0"/>
          <w:numId w:val="21"/>
        </w:numPr>
        <w:spacing w:line="280" w:lineRule="atLeast"/>
        <w:ind w:left="426"/>
        <w:rPr>
          <w:rFonts w:ascii="Garamond" w:hAnsi="Garamond"/>
          <w:lang w:val="ru-RU"/>
        </w:rPr>
      </w:pPr>
      <w:r w:rsidRPr="000E5E3D">
        <w:rPr>
          <w:rFonts w:ascii="Garamond" w:hAnsi="Garamond"/>
        </w:rPr>
        <w:t>HPLC</w:t>
      </w:r>
      <w:r w:rsidRPr="00070BF6">
        <w:rPr>
          <w:rFonts w:ascii="Garamond" w:hAnsi="Garamond"/>
          <w:lang w:val="ru-RU"/>
        </w:rPr>
        <w:t xml:space="preserve"> метода за одређивање садржаја триглицерида у емулзији за инфузију.</w:t>
      </w:r>
    </w:p>
    <w:p w:rsidR="001A29DE" w:rsidRPr="00070BF6" w:rsidRDefault="001A29DE" w:rsidP="001A29DE">
      <w:pPr>
        <w:spacing w:line="280" w:lineRule="atLeast"/>
        <w:rPr>
          <w:rFonts w:ascii="Garamond" w:hAnsi="Garamond"/>
          <w:lang w:val="ru-RU"/>
        </w:rPr>
      </w:pPr>
    </w:p>
    <w:p w:rsidR="001A29DE" w:rsidRPr="00070BF6" w:rsidRDefault="001A29DE" w:rsidP="001A29DE">
      <w:pPr>
        <w:spacing w:line="280" w:lineRule="atLeast"/>
        <w:rPr>
          <w:rFonts w:ascii="Garamond" w:hAnsi="Garamond"/>
          <w:lang w:val="ru-RU"/>
        </w:rPr>
      </w:pPr>
      <w:r w:rsidRPr="00070BF6">
        <w:rPr>
          <w:rFonts w:ascii="Garamond" w:hAnsi="Garamond"/>
          <w:lang w:val="ru-RU"/>
        </w:rPr>
        <w:lastRenderedPageBreak/>
        <w:t>У периоду од октобра 2012. године (након избора у звање доцента) доц. др Гордана Пејовић је руководила и учествовала у неколико пројеката који су спроведени у Агенцији за лекове и медицинска средства Србије</w:t>
      </w:r>
      <w:r w:rsidR="000E7B01" w:rsidRPr="00070BF6">
        <w:rPr>
          <w:rFonts w:ascii="Garamond" w:hAnsi="Garamond"/>
          <w:lang w:val="ru-RU"/>
        </w:rPr>
        <w:t xml:space="preserve"> (прилажу се потврде)</w:t>
      </w:r>
      <w:r w:rsidRPr="00070BF6">
        <w:rPr>
          <w:rFonts w:ascii="Garamond" w:hAnsi="Garamond"/>
          <w:lang w:val="ru-RU"/>
        </w:rPr>
        <w:t>:</w:t>
      </w:r>
    </w:p>
    <w:p w:rsidR="001A29DE" w:rsidRPr="001A29DE" w:rsidRDefault="001A29DE" w:rsidP="003F2378">
      <w:pPr>
        <w:numPr>
          <w:ilvl w:val="0"/>
          <w:numId w:val="20"/>
        </w:numPr>
        <w:spacing w:line="280" w:lineRule="atLeast"/>
        <w:ind w:left="426"/>
        <w:rPr>
          <w:rFonts w:ascii="Garamond" w:hAnsi="Garamond"/>
        </w:rPr>
      </w:pPr>
      <w:r w:rsidRPr="001A29DE">
        <w:rPr>
          <w:rFonts w:ascii="Garamond" w:hAnsi="Garamond"/>
        </w:rPr>
        <w:t>Пројекат „WHO Global Benchmarking Tool (GBT) for evaluation of national regulatory systems” у 2017. години.</w:t>
      </w:r>
    </w:p>
    <w:p w:rsidR="001A29DE" w:rsidRPr="00070BF6" w:rsidRDefault="001A29DE" w:rsidP="003F2378">
      <w:pPr>
        <w:numPr>
          <w:ilvl w:val="0"/>
          <w:numId w:val="20"/>
        </w:numPr>
        <w:spacing w:line="280" w:lineRule="atLeast"/>
        <w:ind w:left="426"/>
        <w:rPr>
          <w:rFonts w:ascii="Garamond" w:hAnsi="Garamond"/>
          <w:lang w:val="ru-RU"/>
        </w:rPr>
      </w:pPr>
      <w:r w:rsidRPr="00070BF6">
        <w:rPr>
          <w:rFonts w:ascii="Garamond" w:hAnsi="Garamond"/>
          <w:lang w:val="ru-RU"/>
        </w:rPr>
        <w:t xml:space="preserve">Имплементација захтева стандарда </w:t>
      </w:r>
      <w:r w:rsidRPr="001A29DE">
        <w:rPr>
          <w:rFonts w:ascii="Garamond" w:hAnsi="Garamond"/>
        </w:rPr>
        <w:t>ISO</w:t>
      </w:r>
      <w:r w:rsidRPr="00070BF6">
        <w:rPr>
          <w:rFonts w:ascii="Garamond" w:hAnsi="Garamond"/>
          <w:lang w:val="ru-RU"/>
        </w:rPr>
        <w:t xml:space="preserve"> 27001:2013 и сертификација система менаџмента безбедношћу информација код међународног сертификационог тела у 2016. години.</w:t>
      </w:r>
    </w:p>
    <w:p w:rsidR="00A52A46" w:rsidRPr="00070BF6" w:rsidRDefault="001A29DE" w:rsidP="003F2378">
      <w:pPr>
        <w:numPr>
          <w:ilvl w:val="0"/>
          <w:numId w:val="20"/>
        </w:numPr>
        <w:spacing w:line="280" w:lineRule="atLeast"/>
        <w:ind w:left="426"/>
        <w:rPr>
          <w:rFonts w:ascii="Garamond" w:hAnsi="Garamond"/>
          <w:lang w:val="ru-RU"/>
        </w:rPr>
      </w:pPr>
      <w:r w:rsidRPr="00070BF6">
        <w:rPr>
          <w:rFonts w:ascii="Garamond" w:hAnsi="Garamond"/>
          <w:lang w:val="ru-RU"/>
        </w:rPr>
        <w:t xml:space="preserve">Акредитација Националне контролне лабораторије Агенције према захтевима </w:t>
      </w:r>
      <w:r w:rsidRPr="001A29DE">
        <w:rPr>
          <w:rFonts w:ascii="Garamond" w:hAnsi="Garamond"/>
        </w:rPr>
        <w:t>ISO</w:t>
      </w:r>
      <w:r w:rsidRPr="00070BF6">
        <w:rPr>
          <w:rFonts w:ascii="Garamond" w:hAnsi="Garamond"/>
          <w:lang w:val="ru-RU"/>
        </w:rPr>
        <w:t xml:space="preserve"> 17025, како код националног Акредитационог тела Србије (2013. године), </w:t>
      </w:r>
    </w:p>
    <w:p w:rsidR="003F2378" w:rsidRPr="00070BF6" w:rsidRDefault="00A52A46" w:rsidP="003F2378">
      <w:pPr>
        <w:numPr>
          <w:ilvl w:val="0"/>
          <w:numId w:val="20"/>
        </w:numPr>
        <w:spacing w:line="280" w:lineRule="atLeast"/>
        <w:ind w:left="426"/>
        <w:rPr>
          <w:rFonts w:ascii="Garamond" w:hAnsi="Garamond"/>
          <w:lang w:val="ru-RU"/>
        </w:rPr>
      </w:pPr>
      <w:r w:rsidRPr="00070BF6">
        <w:rPr>
          <w:rFonts w:ascii="Garamond" w:hAnsi="Garamond"/>
          <w:lang w:val="ru-RU"/>
        </w:rPr>
        <w:t>М</w:t>
      </w:r>
      <w:r w:rsidR="001A29DE" w:rsidRPr="00070BF6">
        <w:rPr>
          <w:rFonts w:ascii="Garamond" w:hAnsi="Garamond"/>
          <w:lang w:val="ru-RU"/>
        </w:rPr>
        <w:t>еђународн</w:t>
      </w:r>
      <w:r w:rsidRPr="00070BF6">
        <w:rPr>
          <w:rFonts w:ascii="Garamond" w:hAnsi="Garamond"/>
          <w:lang w:val="ru-RU"/>
        </w:rPr>
        <w:t>а</w:t>
      </w:r>
      <w:r w:rsidR="001A29DE" w:rsidRPr="00070BF6">
        <w:rPr>
          <w:rFonts w:ascii="Garamond" w:hAnsi="Garamond"/>
          <w:lang w:val="ru-RU"/>
        </w:rPr>
        <w:t xml:space="preserve"> шем</w:t>
      </w:r>
      <w:r w:rsidRPr="00070BF6">
        <w:rPr>
          <w:rFonts w:ascii="Garamond" w:hAnsi="Garamond"/>
          <w:lang w:val="ru-RU"/>
        </w:rPr>
        <w:t>а</w:t>
      </w:r>
      <w:r w:rsidR="001A29DE" w:rsidRPr="00070BF6">
        <w:rPr>
          <w:rFonts w:ascii="Garamond" w:hAnsi="Garamond"/>
          <w:lang w:val="ru-RU"/>
        </w:rPr>
        <w:t xml:space="preserve"> акредитације</w:t>
      </w:r>
      <w:r w:rsidRPr="00070BF6">
        <w:rPr>
          <w:rFonts w:ascii="Garamond" w:hAnsi="Garamond"/>
          <w:lang w:val="ru-RU"/>
        </w:rPr>
        <w:t xml:space="preserve"> Националне контролне лабораторије Агенције</w:t>
      </w:r>
      <w:r w:rsidR="001A29DE" w:rsidRPr="00070BF6">
        <w:rPr>
          <w:rFonts w:ascii="Garamond" w:hAnsi="Garamond"/>
          <w:lang w:val="ru-RU"/>
        </w:rPr>
        <w:t>, коју координира Европски директорат за квалитет лекова и здравствену заштиту (</w:t>
      </w:r>
      <w:r w:rsidR="001A29DE" w:rsidRPr="001A29DE">
        <w:rPr>
          <w:rFonts w:ascii="Garamond" w:hAnsi="Garamond"/>
        </w:rPr>
        <w:t>European</w:t>
      </w:r>
      <w:r w:rsidR="001A29DE" w:rsidRPr="00070BF6">
        <w:rPr>
          <w:rFonts w:ascii="Garamond" w:hAnsi="Garamond"/>
          <w:lang w:val="ru-RU"/>
        </w:rPr>
        <w:t xml:space="preserve"> </w:t>
      </w:r>
      <w:r w:rsidR="001A29DE" w:rsidRPr="001A29DE">
        <w:rPr>
          <w:rFonts w:ascii="Garamond" w:hAnsi="Garamond"/>
        </w:rPr>
        <w:t>Directorate</w:t>
      </w:r>
      <w:r w:rsidR="001A29DE" w:rsidRPr="00070BF6">
        <w:rPr>
          <w:rFonts w:ascii="Garamond" w:hAnsi="Garamond"/>
          <w:lang w:val="ru-RU"/>
        </w:rPr>
        <w:t xml:space="preserve"> </w:t>
      </w:r>
      <w:r w:rsidR="001A29DE" w:rsidRPr="001A29DE">
        <w:rPr>
          <w:rFonts w:ascii="Garamond" w:hAnsi="Garamond"/>
        </w:rPr>
        <w:t>for</w:t>
      </w:r>
      <w:r w:rsidR="001A29DE" w:rsidRPr="00070BF6">
        <w:rPr>
          <w:rFonts w:ascii="Garamond" w:hAnsi="Garamond"/>
          <w:lang w:val="ru-RU"/>
        </w:rPr>
        <w:t xml:space="preserve"> </w:t>
      </w:r>
      <w:r w:rsidR="001A29DE" w:rsidRPr="001A29DE">
        <w:rPr>
          <w:rFonts w:ascii="Garamond" w:hAnsi="Garamond"/>
        </w:rPr>
        <w:t>the</w:t>
      </w:r>
      <w:r w:rsidR="001A29DE" w:rsidRPr="00070BF6">
        <w:rPr>
          <w:rFonts w:ascii="Garamond" w:hAnsi="Garamond"/>
          <w:lang w:val="ru-RU"/>
        </w:rPr>
        <w:t xml:space="preserve"> </w:t>
      </w:r>
      <w:r w:rsidR="001A29DE" w:rsidRPr="001A29DE">
        <w:rPr>
          <w:rFonts w:ascii="Garamond" w:hAnsi="Garamond"/>
        </w:rPr>
        <w:t>Quality</w:t>
      </w:r>
      <w:r w:rsidR="001A29DE" w:rsidRPr="00070BF6">
        <w:rPr>
          <w:rFonts w:ascii="Garamond" w:hAnsi="Garamond"/>
          <w:lang w:val="ru-RU"/>
        </w:rPr>
        <w:t xml:space="preserve"> </w:t>
      </w:r>
      <w:r w:rsidR="001A29DE" w:rsidRPr="001A29DE">
        <w:rPr>
          <w:rFonts w:ascii="Garamond" w:hAnsi="Garamond"/>
        </w:rPr>
        <w:t>of</w:t>
      </w:r>
      <w:r w:rsidR="001A29DE" w:rsidRPr="00070BF6">
        <w:rPr>
          <w:rFonts w:ascii="Garamond" w:hAnsi="Garamond"/>
          <w:lang w:val="ru-RU"/>
        </w:rPr>
        <w:t xml:space="preserve"> </w:t>
      </w:r>
      <w:r w:rsidR="001A29DE" w:rsidRPr="001A29DE">
        <w:rPr>
          <w:rFonts w:ascii="Garamond" w:hAnsi="Garamond"/>
        </w:rPr>
        <w:t>Medicines</w:t>
      </w:r>
      <w:r w:rsidR="001A29DE" w:rsidRPr="00070BF6">
        <w:rPr>
          <w:rFonts w:ascii="Garamond" w:hAnsi="Garamond"/>
          <w:lang w:val="ru-RU"/>
        </w:rPr>
        <w:t xml:space="preserve"> </w:t>
      </w:r>
      <w:r w:rsidR="001A29DE" w:rsidRPr="001A29DE">
        <w:rPr>
          <w:rFonts w:ascii="Garamond" w:hAnsi="Garamond"/>
        </w:rPr>
        <w:t>and</w:t>
      </w:r>
      <w:r w:rsidR="001A29DE" w:rsidRPr="00070BF6">
        <w:rPr>
          <w:rFonts w:ascii="Garamond" w:hAnsi="Garamond"/>
          <w:lang w:val="ru-RU"/>
        </w:rPr>
        <w:t xml:space="preserve"> </w:t>
      </w:r>
      <w:r w:rsidR="001A29DE" w:rsidRPr="001A29DE">
        <w:rPr>
          <w:rFonts w:ascii="Garamond" w:hAnsi="Garamond"/>
        </w:rPr>
        <w:t>Health</w:t>
      </w:r>
      <w:r w:rsidR="001A29DE" w:rsidRPr="00070BF6">
        <w:rPr>
          <w:rFonts w:ascii="Garamond" w:hAnsi="Garamond"/>
          <w:lang w:val="ru-RU"/>
        </w:rPr>
        <w:t xml:space="preserve"> </w:t>
      </w:r>
      <w:r w:rsidR="001A29DE" w:rsidRPr="001A29DE">
        <w:rPr>
          <w:rFonts w:ascii="Garamond" w:hAnsi="Garamond"/>
        </w:rPr>
        <w:t>Care</w:t>
      </w:r>
      <w:r w:rsidR="001A29DE" w:rsidRPr="00070BF6">
        <w:rPr>
          <w:rFonts w:ascii="Garamond" w:hAnsi="Garamond"/>
          <w:lang w:val="ru-RU"/>
        </w:rPr>
        <w:t xml:space="preserve"> – </w:t>
      </w:r>
      <w:r w:rsidR="001A29DE" w:rsidRPr="001A29DE">
        <w:rPr>
          <w:rFonts w:ascii="Garamond" w:hAnsi="Garamond"/>
        </w:rPr>
        <w:t>EDQM</w:t>
      </w:r>
      <w:r w:rsidR="001A29DE" w:rsidRPr="00070BF6">
        <w:rPr>
          <w:rFonts w:ascii="Garamond" w:hAnsi="Garamond"/>
          <w:lang w:val="ru-RU"/>
        </w:rPr>
        <w:t>) у 2014. години и 2018. години.</w:t>
      </w:r>
    </w:p>
    <w:p w:rsidR="001A29DE" w:rsidRPr="00070BF6" w:rsidRDefault="001A29DE" w:rsidP="003F2378">
      <w:pPr>
        <w:spacing w:line="280" w:lineRule="atLeast"/>
        <w:ind w:left="66"/>
        <w:rPr>
          <w:rFonts w:ascii="Garamond" w:hAnsi="Garamond"/>
          <w:lang w:val="ru-RU"/>
        </w:rPr>
      </w:pPr>
    </w:p>
    <w:p w:rsidR="001A29DE" w:rsidRPr="00070BF6" w:rsidRDefault="001A29DE" w:rsidP="003F2378">
      <w:pPr>
        <w:spacing w:line="280" w:lineRule="atLeast"/>
        <w:ind w:firstLine="284"/>
        <w:rPr>
          <w:rFonts w:ascii="Garamond" w:hAnsi="Garamond"/>
          <w:b/>
          <w:u w:val="single"/>
          <w:lang w:val="ru-RU"/>
        </w:rPr>
      </w:pPr>
      <w:r w:rsidRPr="00070BF6">
        <w:rPr>
          <w:rFonts w:ascii="Garamond" w:hAnsi="Garamond"/>
          <w:b/>
          <w:u w:val="single"/>
          <w:lang w:val="ru-RU"/>
        </w:rPr>
        <w:t>Допринос академској и широј заједници</w:t>
      </w:r>
    </w:p>
    <w:p w:rsidR="001A29DE" w:rsidRPr="00070BF6" w:rsidRDefault="001A29DE" w:rsidP="001A29DE">
      <w:pPr>
        <w:spacing w:line="280" w:lineRule="atLeast"/>
        <w:rPr>
          <w:rFonts w:ascii="Garamond" w:hAnsi="Garamond"/>
          <w:lang w:val="ru-RU"/>
        </w:rPr>
      </w:pPr>
      <w:r w:rsidRPr="00070BF6">
        <w:rPr>
          <w:rFonts w:ascii="Garamond" w:hAnsi="Garamond"/>
          <w:lang w:val="ru-RU"/>
        </w:rPr>
        <w:t>Доц. др Гордана Пејовић је у периоду након избора у звање доцента учествовала у раду следећих Републичких стручних комисија Министарства здравља Републике Србије:</w:t>
      </w:r>
    </w:p>
    <w:p w:rsidR="001A29DE" w:rsidRPr="00070BF6" w:rsidRDefault="001A29DE" w:rsidP="003F2378">
      <w:pPr>
        <w:numPr>
          <w:ilvl w:val="0"/>
          <w:numId w:val="19"/>
        </w:numPr>
        <w:spacing w:line="280" w:lineRule="atLeast"/>
        <w:ind w:left="426"/>
        <w:rPr>
          <w:rFonts w:ascii="Garamond" w:hAnsi="Garamond"/>
          <w:lang w:val="ru-RU"/>
        </w:rPr>
      </w:pPr>
      <w:r w:rsidRPr="00070BF6">
        <w:rPr>
          <w:rFonts w:ascii="Garamond" w:hAnsi="Garamond"/>
          <w:lang w:val="ru-RU"/>
        </w:rPr>
        <w:t>Републичка стручна комисија за фармацију Министарства здравља (решење о образовању Комисије број 119-01-782/2014-02 од 10. новембра 2014. године) – члан комисије;</w:t>
      </w:r>
    </w:p>
    <w:p w:rsidR="001A29DE" w:rsidRPr="00070BF6" w:rsidRDefault="001A29DE" w:rsidP="003F2378">
      <w:pPr>
        <w:numPr>
          <w:ilvl w:val="0"/>
          <w:numId w:val="19"/>
        </w:numPr>
        <w:spacing w:line="280" w:lineRule="atLeast"/>
        <w:ind w:left="426"/>
        <w:rPr>
          <w:rFonts w:ascii="Garamond" w:hAnsi="Garamond"/>
          <w:lang w:val="ru-RU"/>
        </w:rPr>
      </w:pPr>
      <w:r w:rsidRPr="00070BF6">
        <w:rPr>
          <w:rFonts w:ascii="Garamond" w:hAnsi="Garamond"/>
          <w:lang w:val="ru-RU"/>
        </w:rPr>
        <w:t>Републичка стручна комисија за фармацију Министарства здравља (решење о образовању Комисије број 119-01-665/2015-02 од 9. новембра 2015. године) – члан комисије;</w:t>
      </w:r>
    </w:p>
    <w:p w:rsidR="001A29DE" w:rsidRPr="00070BF6" w:rsidRDefault="001A29DE" w:rsidP="003F2378">
      <w:pPr>
        <w:numPr>
          <w:ilvl w:val="0"/>
          <w:numId w:val="19"/>
        </w:numPr>
        <w:spacing w:line="280" w:lineRule="atLeast"/>
        <w:ind w:left="426"/>
        <w:rPr>
          <w:rFonts w:ascii="Garamond" w:hAnsi="Garamond"/>
          <w:lang w:val="ru-RU"/>
        </w:rPr>
      </w:pPr>
      <w:r w:rsidRPr="00070BF6">
        <w:rPr>
          <w:rFonts w:ascii="Garamond" w:hAnsi="Garamond"/>
          <w:lang w:val="ru-RU"/>
        </w:rPr>
        <w:t>Републичка стручна комисија за фармацију Министарства здравља (решење о образовању Комисије број 119-01-49/2017-02 од 31. јануар 2017. године) – члан комисије;</w:t>
      </w:r>
    </w:p>
    <w:p w:rsidR="001A29DE" w:rsidRPr="00070BF6" w:rsidRDefault="001A29DE" w:rsidP="001A29DE">
      <w:pPr>
        <w:spacing w:line="280" w:lineRule="atLeast"/>
        <w:rPr>
          <w:rFonts w:ascii="Garamond" w:hAnsi="Garamond"/>
          <w:lang w:val="ru-RU"/>
        </w:rPr>
      </w:pPr>
    </w:p>
    <w:p w:rsidR="001A29DE" w:rsidRPr="00070BF6" w:rsidRDefault="001A29DE" w:rsidP="001A29DE">
      <w:pPr>
        <w:spacing w:line="280" w:lineRule="atLeast"/>
        <w:rPr>
          <w:rFonts w:ascii="Garamond" w:hAnsi="Garamond"/>
          <w:lang w:val="ru-RU"/>
        </w:rPr>
      </w:pPr>
      <w:r w:rsidRPr="00070BF6">
        <w:rPr>
          <w:rFonts w:ascii="Garamond" w:hAnsi="Garamond"/>
          <w:lang w:val="ru-RU"/>
        </w:rPr>
        <w:t xml:space="preserve">На основу Решења које је донео министар здравља Републике Србије образована је Радна група за координацију активности за спровођење препорука Светске здравствене организације у оквиру пројекта јачања националног регулаторног ауторитета Србије (решење број 119-01-512/2017-06 од 3.10.2017. године и решење о измени решења број 119-01-512-1/2017-06 од 17.10.2017. године) чијим радом руководи доц. др Гордана Пејовић. </w:t>
      </w:r>
      <w:r w:rsidR="003F2378" w:rsidRPr="00070BF6">
        <w:rPr>
          <w:rFonts w:ascii="Garamond" w:hAnsi="Garamond"/>
          <w:lang w:val="ru-RU"/>
        </w:rPr>
        <w:t>У оквиру рада ове Радне групе</w:t>
      </w:r>
      <w:r w:rsidR="00905148" w:rsidRPr="00070BF6">
        <w:rPr>
          <w:rFonts w:ascii="Garamond" w:hAnsi="Garamond"/>
          <w:lang w:val="ru-RU"/>
        </w:rPr>
        <w:t>,</w:t>
      </w:r>
      <w:r w:rsidR="003F2378" w:rsidRPr="00070BF6">
        <w:rPr>
          <w:rFonts w:ascii="Garamond" w:hAnsi="Garamond"/>
          <w:lang w:val="ru-RU"/>
        </w:rPr>
        <w:t xml:space="preserve"> доц.др Гордана Пејовић је одговорна за координацију активности у три националне институције: Министарству здравља Републике Србије, Институту за заштиту здравља Србије „Др Милан Јовановић Батут“ и Агенцији за лекове и медицинска средства Србије, са циљем да се до дефинисаног рока имплементирају све препоруке Светске здравствене организације у овим институцијама. </w:t>
      </w:r>
    </w:p>
    <w:p w:rsidR="001A29DE" w:rsidRPr="00070BF6" w:rsidRDefault="001A29DE" w:rsidP="001A29DE">
      <w:pPr>
        <w:spacing w:line="280" w:lineRule="atLeast"/>
        <w:rPr>
          <w:rFonts w:ascii="Garamond" w:hAnsi="Garamond"/>
          <w:lang w:val="ru-RU"/>
        </w:rPr>
      </w:pPr>
      <w:r w:rsidRPr="00070BF6">
        <w:rPr>
          <w:rFonts w:ascii="Garamond" w:hAnsi="Garamond"/>
          <w:lang w:val="ru-RU"/>
        </w:rPr>
        <w:t xml:space="preserve">Такође, доц. др Гордана Пејовић је руководилац Фокус групе за Регистрацију лекова и регулаторна питања Центра за индустријску фармацију Фармацеутског факултета, Универзитета у Београду, од самог оснивања Центра 2016. године. </w:t>
      </w:r>
    </w:p>
    <w:p w:rsidR="00F5121A" w:rsidRPr="00070BF6" w:rsidRDefault="00F5121A" w:rsidP="00700DA6">
      <w:pPr>
        <w:rPr>
          <w:rFonts w:ascii="Garamond" w:hAnsi="Garamond"/>
          <w:lang w:val="ru-RU"/>
        </w:rPr>
      </w:pPr>
    </w:p>
    <w:p w:rsidR="00A318FD" w:rsidRPr="00A318FD" w:rsidRDefault="00A318FD" w:rsidP="00192C86">
      <w:pPr>
        <w:pStyle w:val="ListParagraph"/>
        <w:numPr>
          <w:ilvl w:val="0"/>
          <w:numId w:val="23"/>
        </w:numPr>
        <w:ind w:left="426" w:hanging="77"/>
        <w:rPr>
          <w:rFonts w:ascii="Garamond" w:hAnsi="Garamond" w:cs="Garamond"/>
          <w:b/>
          <w:bCs/>
          <w:color w:val="000000"/>
          <w:sz w:val="28"/>
          <w:szCs w:val="28"/>
        </w:rPr>
      </w:pPr>
      <w:r w:rsidRPr="00A318FD">
        <w:rPr>
          <w:rFonts w:ascii="Garamond" w:hAnsi="Garamond" w:cs="Garamond"/>
          <w:b/>
          <w:bCs/>
          <w:color w:val="000000"/>
          <w:sz w:val="28"/>
          <w:szCs w:val="28"/>
        </w:rPr>
        <w:t>Библиографија радова</w:t>
      </w:r>
    </w:p>
    <w:p w:rsidR="00F1522C" w:rsidRPr="00F5121A" w:rsidRDefault="00F1522C" w:rsidP="00700DA6">
      <w:pPr>
        <w:rPr>
          <w:rFonts w:ascii="Garamond" w:hAnsi="Garamond"/>
        </w:rPr>
      </w:pPr>
    </w:p>
    <w:p w:rsidR="00A318FD" w:rsidRPr="00070BF6" w:rsidRDefault="00A318FD" w:rsidP="000E5E3D">
      <w:pPr>
        <w:numPr>
          <w:ilvl w:val="0"/>
          <w:numId w:val="24"/>
        </w:numPr>
        <w:spacing w:line="280" w:lineRule="atLeast"/>
        <w:ind w:left="284" w:hanging="284"/>
        <w:rPr>
          <w:rFonts w:ascii="Garamond" w:hAnsi="Garamond"/>
          <w:b/>
          <w:lang w:val="ru-RU"/>
        </w:rPr>
      </w:pPr>
      <w:r w:rsidRPr="00070BF6">
        <w:rPr>
          <w:rFonts w:ascii="Garamond" w:hAnsi="Garamond"/>
          <w:b/>
          <w:lang w:val="ru-RU"/>
        </w:rPr>
        <w:t>Списак публикација након избора у звање доцента (октобар 2012. године)</w:t>
      </w:r>
    </w:p>
    <w:p w:rsidR="00E0686E" w:rsidRPr="00070BF6" w:rsidRDefault="00E0686E" w:rsidP="00E0686E">
      <w:pPr>
        <w:spacing w:line="280" w:lineRule="atLeast"/>
        <w:rPr>
          <w:rFonts w:ascii="Garamond" w:hAnsi="Garamond"/>
          <w:b/>
          <w:lang w:val="ru-RU"/>
        </w:rPr>
      </w:pPr>
    </w:p>
    <w:p w:rsidR="00A318FD" w:rsidRPr="00070BF6" w:rsidRDefault="00A318FD" w:rsidP="00A318FD">
      <w:pPr>
        <w:numPr>
          <w:ilvl w:val="1"/>
          <w:numId w:val="32"/>
        </w:numPr>
        <w:spacing w:line="280" w:lineRule="atLeast"/>
        <w:rPr>
          <w:rFonts w:ascii="Garamond" w:hAnsi="Garamond"/>
          <w:b/>
          <w:u w:val="single"/>
          <w:lang w:val="ru-RU"/>
        </w:rPr>
      </w:pPr>
      <w:r w:rsidRPr="00070BF6">
        <w:rPr>
          <w:rFonts w:ascii="Garamond" w:hAnsi="Garamond"/>
          <w:b/>
          <w:u w:val="single"/>
          <w:lang w:val="ru-RU"/>
        </w:rPr>
        <w:t>Рад у међународном часопису (М23)</w:t>
      </w:r>
    </w:p>
    <w:p w:rsidR="001F1043" w:rsidRPr="001F1043" w:rsidRDefault="00A318FD" w:rsidP="001F1043">
      <w:pPr>
        <w:pStyle w:val="ListParagraph"/>
        <w:numPr>
          <w:ilvl w:val="2"/>
          <w:numId w:val="32"/>
        </w:numPr>
        <w:spacing w:line="280" w:lineRule="atLeast"/>
        <w:rPr>
          <w:rFonts w:ascii="Garamond" w:hAnsi="Garamond"/>
        </w:rPr>
      </w:pPr>
      <w:r w:rsidRPr="001F1043">
        <w:rPr>
          <w:rFonts w:ascii="Garamond" w:hAnsi="Garamond"/>
          <w:b/>
          <w:u w:val="single"/>
        </w:rPr>
        <w:t>Pejović, G</w:t>
      </w:r>
      <w:r w:rsidRPr="001F1043">
        <w:rPr>
          <w:rFonts w:ascii="Garamond" w:hAnsi="Garamond"/>
        </w:rPr>
        <w:t xml:space="preserve"> and Filipović, J. (2014). Current Regulatory and Market Environment for Biosimilars in Serbia. </w:t>
      </w:r>
      <w:r w:rsidRPr="001F1043">
        <w:rPr>
          <w:rFonts w:ascii="Garamond" w:hAnsi="Garamond"/>
          <w:i/>
        </w:rPr>
        <w:t>Slovenian Journal of Public Health</w:t>
      </w:r>
      <w:r w:rsidRPr="001F1043">
        <w:rPr>
          <w:rFonts w:ascii="Garamond" w:hAnsi="Garamond"/>
        </w:rPr>
        <w:t xml:space="preserve">. Volume 53, Issue 1, Pages 101–114.  DOI: 10.2478/sjph-2014-0011, ISSN (Online) 1854-2476, ISSN (Print) 0351-0026, IF (2014) = 0.417 (ранг 237/250 за област </w:t>
      </w:r>
      <w:r w:rsidRPr="001F1043">
        <w:rPr>
          <w:rFonts w:ascii="Garamond" w:hAnsi="Garamond"/>
          <w:i/>
        </w:rPr>
        <w:t>Public, Environment &amp; Оccupational Health)</w:t>
      </w:r>
    </w:p>
    <w:p w:rsidR="00A318FD" w:rsidRPr="001F1043" w:rsidRDefault="00A318FD" w:rsidP="001F1043">
      <w:pPr>
        <w:pStyle w:val="ListParagraph"/>
        <w:numPr>
          <w:ilvl w:val="2"/>
          <w:numId w:val="32"/>
        </w:numPr>
        <w:spacing w:line="280" w:lineRule="atLeast"/>
        <w:rPr>
          <w:rFonts w:ascii="Garamond" w:hAnsi="Garamond"/>
        </w:rPr>
      </w:pPr>
      <w:r w:rsidRPr="001F1043">
        <w:rPr>
          <w:rFonts w:ascii="Garamond" w:hAnsi="Garamond"/>
          <w:b/>
          <w:u w:val="single"/>
        </w:rPr>
        <w:t>Gordana B. Pejović</w:t>
      </w:r>
      <w:r w:rsidRPr="001F1043">
        <w:rPr>
          <w:rFonts w:ascii="Garamond" w:hAnsi="Garamond"/>
        </w:rPr>
        <w:t xml:space="preserve">, Jovan V. Filipović, Ljiljana M. Tasić, Valentina D. Marinković. (2016). Towards medicines regulatory authorities’ quality performance improvement: value for public health. </w:t>
      </w:r>
      <w:r w:rsidRPr="001F1043">
        <w:rPr>
          <w:rFonts w:ascii="Garamond" w:hAnsi="Garamond"/>
          <w:i/>
        </w:rPr>
        <w:t>International Journal of Health Planning and Management</w:t>
      </w:r>
      <w:r w:rsidRPr="001F1043">
        <w:rPr>
          <w:rFonts w:ascii="Garamond" w:hAnsi="Garamond"/>
        </w:rPr>
        <w:t xml:space="preserve">, vol. 31, No.1, pp: E22-E40. DOI: </w:t>
      </w:r>
      <w:r w:rsidRPr="001F1043">
        <w:rPr>
          <w:rFonts w:ascii="Garamond" w:hAnsi="Garamond"/>
        </w:rPr>
        <w:lastRenderedPageBreak/>
        <w:t xml:space="preserve">10.1002/hpm.2265, ISSN: 0749-6753, IF (2014) = 1.241 (ранг 56/77 за област </w:t>
      </w:r>
      <w:r w:rsidRPr="001F1043">
        <w:rPr>
          <w:rFonts w:ascii="Garamond" w:hAnsi="Garamond"/>
          <w:i/>
        </w:rPr>
        <w:t>Health Policy &amp; Services</w:t>
      </w:r>
      <w:r w:rsidRPr="001F1043">
        <w:rPr>
          <w:rFonts w:ascii="Garamond" w:hAnsi="Garamond"/>
        </w:rPr>
        <w:t xml:space="preserve">, 180/265 за област </w:t>
      </w:r>
      <w:r w:rsidRPr="001F1043">
        <w:rPr>
          <w:rFonts w:ascii="Garamond" w:hAnsi="Garamond"/>
          <w:i/>
        </w:rPr>
        <w:t>Public, Environment &amp; Оccupational Health</w:t>
      </w:r>
    </w:p>
    <w:p w:rsidR="00A318FD" w:rsidRPr="00A318FD" w:rsidRDefault="00A318FD" w:rsidP="00A318FD">
      <w:pPr>
        <w:rPr>
          <w:rFonts w:ascii="Garamond" w:hAnsi="Garamond"/>
        </w:rPr>
      </w:pPr>
    </w:p>
    <w:p w:rsidR="00A318FD" w:rsidRPr="00070BF6" w:rsidRDefault="00A318FD" w:rsidP="00A318FD">
      <w:pPr>
        <w:numPr>
          <w:ilvl w:val="1"/>
          <w:numId w:val="32"/>
        </w:numPr>
        <w:rPr>
          <w:rFonts w:ascii="Garamond" w:hAnsi="Garamond"/>
          <w:b/>
          <w:u w:val="single"/>
          <w:lang w:val="ru-RU"/>
        </w:rPr>
      </w:pPr>
      <w:r w:rsidRPr="00070BF6">
        <w:rPr>
          <w:rFonts w:ascii="Garamond" w:hAnsi="Garamond"/>
          <w:b/>
          <w:u w:val="single"/>
          <w:lang w:val="ru-RU"/>
        </w:rPr>
        <w:t>Радови у националном часопису међународног значаја (М24)</w:t>
      </w:r>
    </w:p>
    <w:p w:rsidR="00A318FD" w:rsidRPr="001F1043" w:rsidRDefault="00A318FD" w:rsidP="001F1043">
      <w:pPr>
        <w:pStyle w:val="ListParagraph"/>
        <w:numPr>
          <w:ilvl w:val="2"/>
          <w:numId w:val="32"/>
        </w:numPr>
        <w:rPr>
          <w:rFonts w:ascii="Garamond" w:hAnsi="Garamond"/>
          <w:lang w:val="sr-Latn-CS"/>
        </w:rPr>
      </w:pPr>
      <w:r w:rsidRPr="001F1043">
        <w:rPr>
          <w:rFonts w:ascii="Garamond" w:hAnsi="Garamond"/>
          <w:iCs/>
          <w:lang w:val="sr-Latn-CS"/>
        </w:rPr>
        <w:t xml:space="preserve">Ruso, J., Filipović, J., &amp; </w:t>
      </w:r>
      <w:r w:rsidRPr="001F1043">
        <w:rPr>
          <w:rFonts w:ascii="Garamond" w:hAnsi="Garamond"/>
          <w:b/>
          <w:iCs/>
          <w:u w:val="single"/>
          <w:lang w:val="sr-Latn-CS"/>
        </w:rPr>
        <w:t>Pejović, G</w:t>
      </w:r>
      <w:r w:rsidRPr="001F1043">
        <w:rPr>
          <w:rFonts w:ascii="Garamond" w:hAnsi="Garamond"/>
          <w:iCs/>
          <w:lang w:val="sr-Latn-CS"/>
        </w:rPr>
        <w:t xml:space="preserve">. (2017). The Role of Higher Education in National Quality Infrastructure Policy-Making. </w:t>
      </w:r>
      <w:r w:rsidRPr="001F1043">
        <w:rPr>
          <w:rFonts w:ascii="Garamond" w:hAnsi="Garamond"/>
          <w:i/>
          <w:iCs/>
          <w:lang w:val="sr-Latn-CS"/>
        </w:rPr>
        <w:t>Management: Journal Of Sustainable Business And Management Solutions In Emerging Economies</w:t>
      </w:r>
      <w:r w:rsidRPr="001F1043">
        <w:rPr>
          <w:rFonts w:ascii="Garamond" w:hAnsi="Garamond"/>
          <w:iCs/>
          <w:lang w:val="sr-Latn-CS"/>
        </w:rPr>
        <w:t xml:space="preserve">, 22(1), 15-24. doi: 10.7595/management.fon.2017.0003, </w:t>
      </w:r>
      <w:hyperlink r:id="rId8" w:anchor=".WQoxU-WGO02" w:history="1">
        <w:r w:rsidRPr="001F1043">
          <w:rPr>
            <w:rFonts w:ascii="Garamond" w:hAnsi="Garamond"/>
            <w:iCs/>
            <w:lang w:val="sr-Latn-CS"/>
          </w:rPr>
          <w:t>online ISSN: 2406-0658 and print ISSN:1820-0222</w:t>
        </w:r>
      </w:hyperlink>
    </w:p>
    <w:p w:rsidR="00A318FD" w:rsidRPr="00A318FD" w:rsidRDefault="00A318FD" w:rsidP="00A318FD">
      <w:pPr>
        <w:rPr>
          <w:rFonts w:ascii="Garamond" w:hAnsi="Garamond"/>
          <w:lang w:val="sr-Latn-CS"/>
        </w:rPr>
      </w:pPr>
    </w:p>
    <w:p w:rsidR="00A318FD" w:rsidRPr="00070BF6" w:rsidRDefault="00A318FD" w:rsidP="00430A3E">
      <w:pPr>
        <w:numPr>
          <w:ilvl w:val="1"/>
          <w:numId w:val="26"/>
        </w:numPr>
        <w:ind w:left="709" w:hanging="709"/>
        <w:rPr>
          <w:rFonts w:ascii="Garamond" w:hAnsi="Garamond"/>
          <w:b/>
          <w:u w:val="single"/>
          <w:lang w:val="ru-RU"/>
        </w:rPr>
      </w:pPr>
      <w:r w:rsidRPr="00070BF6">
        <w:rPr>
          <w:rFonts w:ascii="Garamond" w:hAnsi="Garamond"/>
          <w:b/>
          <w:u w:val="single"/>
          <w:lang w:val="ru-RU"/>
        </w:rPr>
        <w:t>Саопштење са међународног скупа штампано у целини (М33)</w:t>
      </w:r>
    </w:p>
    <w:p w:rsidR="001F1043" w:rsidRDefault="00A318FD" w:rsidP="001F1043">
      <w:pPr>
        <w:pStyle w:val="ListParagraph"/>
        <w:numPr>
          <w:ilvl w:val="2"/>
          <w:numId w:val="35"/>
        </w:numPr>
        <w:ind w:left="709"/>
        <w:rPr>
          <w:rFonts w:ascii="Garamond" w:hAnsi="Garamond"/>
        </w:rPr>
      </w:pPr>
      <w:r w:rsidRPr="001F1043">
        <w:rPr>
          <w:rFonts w:ascii="Garamond" w:hAnsi="Garamond"/>
        </w:rPr>
        <w:t xml:space="preserve">Mijatovic I., Jakic G., and </w:t>
      </w:r>
      <w:r w:rsidRPr="001F1043">
        <w:rPr>
          <w:rFonts w:ascii="Garamond" w:hAnsi="Garamond"/>
          <w:b/>
          <w:u w:val="single"/>
        </w:rPr>
        <w:t>Pejovic G.</w:t>
      </w:r>
      <w:r w:rsidRPr="001F1043">
        <w:rPr>
          <w:rFonts w:ascii="Garamond" w:hAnsi="Garamond"/>
        </w:rPr>
        <w:t xml:space="preserve"> (2014). After the End - Standardization of Good Practice in Decommissioning of Industrial Sites. </w:t>
      </w:r>
      <w:r w:rsidRPr="001F1043">
        <w:rPr>
          <w:rFonts w:ascii="Garamond" w:hAnsi="Garamond"/>
          <w:i/>
        </w:rPr>
        <w:t>Proceedings of II International Conference Quality System Conditions for Successful Business and Competitiveness</w:t>
      </w:r>
      <w:r w:rsidRPr="001F1043">
        <w:rPr>
          <w:rFonts w:ascii="Garamond" w:hAnsi="Garamond"/>
        </w:rPr>
        <w:t>, 10.-12.12.2014. Kopaonik, Srbija, 81-87, ISBN 978-86-80164-00-7</w:t>
      </w:r>
    </w:p>
    <w:p w:rsidR="001F1043" w:rsidRPr="001F1043" w:rsidRDefault="00A318FD" w:rsidP="001F1043">
      <w:pPr>
        <w:pStyle w:val="ListParagraph"/>
        <w:numPr>
          <w:ilvl w:val="2"/>
          <w:numId w:val="35"/>
        </w:numPr>
        <w:ind w:left="709"/>
        <w:rPr>
          <w:rFonts w:ascii="Garamond" w:hAnsi="Garamond"/>
        </w:rPr>
      </w:pPr>
      <w:r w:rsidRPr="001F1043">
        <w:rPr>
          <w:rFonts w:ascii="Garamond" w:hAnsi="Garamond"/>
          <w:iCs/>
          <w:lang w:val="sr-Latn-CS"/>
        </w:rPr>
        <w:t xml:space="preserve">V. Marinković, T. Šibalija, S. Bekčić, </w:t>
      </w:r>
      <w:r w:rsidRPr="001F1043">
        <w:rPr>
          <w:rFonts w:ascii="Garamond" w:hAnsi="Garamond"/>
          <w:b/>
          <w:iCs/>
          <w:u w:val="single"/>
          <w:lang w:val="sr-Latn-CS"/>
        </w:rPr>
        <w:t>G. Pejović</w:t>
      </w:r>
      <w:r w:rsidRPr="001F1043">
        <w:rPr>
          <w:rFonts w:ascii="Garamond" w:hAnsi="Garamond"/>
          <w:iCs/>
          <w:lang w:val="sr-Latn-CS"/>
        </w:rPr>
        <w:t xml:space="preserve">, V. Majstorović, Lj. Tasić (2015). TQM in pharmaceutical companies in Serbia, </w:t>
      </w:r>
      <w:r w:rsidRPr="001F1043">
        <w:rPr>
          <w:rFonts w:ascii="Garamond" w:hAnsi="Garamond"/>
          <w:i/>
          <w:iCs/>
          <w:lang w:val="sr-Latn-CS"/>
        </w:rPr>
        <w:t>Proceedings of The 8th International Working Conference TOTAL QUALITY MANAGEMENT – ADVANCED AND INTELLIGENT APPROACHES</w:t>
      </w:r>
      <w:r w:rsidRPr="001F1043">
        <w:rPr>
          <w:rFonts w:ascii="Garamond" w:hAnsi="Garamond"/>
          <w:iCs/>
          <w:lang w:val="sr-Latn-CS"/>
        </w:rPr>
        <w:t>, Beograd, Srbija, 45-51</w:t>
      </w:r>
      <w:r w:rsidRPr="001F1043">
        <w:rPr>
          <w:rFonts w:ascii="Garamond" w:hAnsi="Garamond"/>
          <w:iCs/>
        </w:rPr>
        <w:t xml:space="preserve">, </w:t>
      </w:r>
      <w:r w:rsidRPr="001F1043">
        <w:rPr>
          <w:rFonts w:ascii="Garamond" w:hAnsi="Garamond"/>
          <w:iCs/>
          <w:lang w:val="sr-Latn-CS"/>
        </w:rPr>
        <w:t>ISBN: 978-86-7083-858-1</w:t>
      </w:r>
    </w:p>
    <w:p w:rsidR="001F1043" w:rsidRPr="001F1043" w:rsidRDefault="00A318FD" w:rsidP="001F1043">
      <w:pPr>
        <w:pStyle w:val="ListParagraph"/>
        <w:numPr>
          <w:ilvl w:val="2"/>
          <w:numId w:val="35"/>
        </w:numPr>
        <w:ind w:left="709"/>
        <w:rPr>
          <w:rFonts w:ascii="Garamond" w:hAnsi="Garamond"/>
        </w:rPr>
      </w:pPr>
      <w:r w:rsidRPr="001F1043">
        <w:rPr>
          <w:rFonts w:ascii="Garamond" w:hAnsi="Garamond"/>
          <w:iCs/>
          <w:lang w:val="sr-Latn-CS"/>
        </w:rPr>
        <w:t xml:space="preserve">Ruso Jelena, Filipović Jovan, </w:t>
      </w:r>
      <w:r w:rsidRPr="001F1043">
        <w:rPr>
          <w:rFonts w:ascii="Garamond" w:hAnsi="Garamond"/>
          <w:b/>
          <w:iCs/>
          <w:u w:val="single"/>
          <w:lang w:val="sr-Latn-CS"/>
        </w:rPr>
        <w:t>Pejović Gordana</w:t>
      </w:r>
      <w:r w:rsidRPr="001F1043">
        <w:rPr>
          <w:rFonts w:ascii="Garamond" w:hAnsi="Garamond"/>
          <w:iCs/>
        </w:rPr>
        <w:t xml:space="preserve"> (2016).</w:t>
      </w:r>
      <w:r w:rsidRPr="001F1043">
        <w:rPr>
          <w:rFonts w:ascii="Garamond" w:hAnsi="Garamond"/>
          <w:iCs/>
          <w:lang w:val="sr-Latn-CS"/>
        </w:rPr>
        <w:t xml:space="preserve"> The role of higher education in building and improving national quality infrastructure – the case of </w:t>
      </w:r>
      <w:r w:rsidRPr="001F1043">
        <w:rPr>
          <w:rFonts w:ascii="Garamond" w:hAnsi="Garamond"/>
          <w:iCs/>
        </w:rPr>
        <w:t>S</w:t>
      </w:r>
      <w:r w:rsidRPr="001F1043">
        <w:rPr>
          <w:rFonts w:ascii="Garamond" w:hAnsi="Garamond"/>
          <w:iCs/>
          <w:lang w:val="sr-Latn-CS"/>
        </w:rPr>
        <w:t xml:space="preserve">erbia. </w:t>
      </w:r>
      <w:r w:rsidRPr="001F1043">
        <w:rPr>
          <w:rFonts w:ascii="Garamond" w:hAnsi="Garamond"/>
          <w:i/>
          <w:iCs/>
          <w:lang w:val="sr-Latn-CS"/>
        </w:rPr>
        <w:t>e-proceedings of XV International Symposium „Reshaping the future through sustainable business development and entrepreneurship“,</w:t>
      </w:r>
      <w:r w:rsidRPr="001F1043">
        <w:rPr>
          <w:rFonts w:ascii="Garamond" w:hAnsi="Garamond"/>
          <w:iCs/>
          <w:lang w:val="sr-Latn-CS"/>
        </w:rPr>
        <w:t xml:space="preserve"> SymOrg 2016, Faculty of organisational science, University of Belgrade, 10-13 Jun 2016, Zlatibor, Serbia, 1220-1224</w:t>
      </w:r>
      <w:r w:rsidRPr="001F1043">
        <w:rPr>
          <w:rFonts w:ascii="Garamond" w:hAnsi="Garamond"/>
          <w:iCs/>
        </w:rPr>
        <w:t xml:space="preserve">, </w:t>
      </w:r>
      <w:r w:rsidRPr="001F1043">
        <w:rPr>
          <w:rFonts w:ascii="Garamond" w:hAnsi="Garamond"/>
          <w:iCs/>
          <w:lang w:val="sr-Latn-CS"/>
        </w:rPr>
        <w:t>ISBN 978-86-7680-326-2</w:t>
      </w:r>
    </w:p>
    <w:p w:rsidR="00A318FD" w:rsidRPr="001F1043" w:rsidRDefault="00C40703" w:rsidP="001F1043">
      <w:pPr>
        <w:pStyle w:val="ListParagraph"/>
        <w:numPr>
          <w:ilvl w:val="2"/>
          <w:numId w:val="35"/>
        </w:numPr>
        <w:ind w:left="709"/>
        <w:rPr>
          <w:rFonts w:ascii="Garamond" w:hAnsi="Garamond"/>
        </w:rPr>
      </w:pPr>
      <w:hyperlink r:id="rId9" w:history="1">
        <w:r w:rsidR="00A318FD" w:rsidRPr="001F1043">
          <w:rPr>
            <w:rFonts w:ascii="Garamond" w:hAnsi="Garamond"/>
            <w:iCs/>
            <w:lang w:val="sr-Latn-CS"/>
          </w:rPr>
          <w:t>Valentina Marinkovic</w:t>
        </w:r>
      </w:hyperlink>
      <w:r w:rsidR="00A318FD" w:rsidRPr="001F1043">
        <w:rPr>
          <w:rFonts w:ascii="Garamond" w:hAnsi="Garamond"/>
          <w:iCs/>
          <w:lang w:val="sr-Latn-CS"/>
        </w:rPr>
        <w:t xml:space="preserve">, </w:t>
      </w:r>
      <w:hyperlink r:id="rId10" w:history="1">
        <w:r w:rsidR="00A318FD" w:rsidRPr="001F1043">
          <w:rPr>
            <w:rFonts w:ascii="Garamond" w:hAnsi="Garamond"/>
            <w:iCs/>
            <w:lang w:val="sr-Latn-CS"/>
          </w:rPr>
          <w:t>Stana Bekcic</w:t>
        </w:r>
      </w:hyperlink>
      <w:r w:rsidR="00A318FD" w:rsidRPr="001F1043">
        <w:rPr>
          <w:rFonts w:ascii="Garamond" w:hAnsi="Garamond"/>
          <w:iCs/>
          <w:lang w:val="sr-Latn-CS"/>
        </w:rPr>
        <w:t xml:space="preserve">, </w:t>
      </w:r>
      <w:hyperlink r:id="rId11" w:history="1">
        <w:r w:rsidR="00A318FD" w:rsidRPr="001F1043">
          <w:rPr>
            <w:rFonts w:ascii="Garamond" w:hAnsi="Garamond"/>
            <w:b/>
            <w:iCs/>
            <w:u w:val="single"/>
            <w:lang w:val="sr-Latn-CS"/>
          </w:rPr>
          <w:t>Gordana Pejovic</w:t>
        </w:r>
      </w:hyperlink>
      <w:r w:rsidR="00A318FD" w:rsidRPr="001F1043">
        <w:rPr>
          <w:rFonts w:ascii="Garamond" w:hAnsi="Garamond"/>
          <w:iCs/>
          <w:lang w:val="sr-Latn-CS"/>
        </w:rPr>
        <w:t xml:space="preserve">, </w:t>
      </w:r>
      <w:hyperlink r:id="rId12" w:history="1">
        <w:r w:rsidR="00A318FD" w:rsidRPr="001F1043">
          <w:rPr>
            <w:rFonts w:ascii="Garamond" w:hAnsi="Garamond"/>
            <w:iCs/>
            <w:lang w:val="sr-Latn-CS"/>
          </w:rPr>
          <w:t>Tatjana Sibalija</w:t>
        </w:r>
      </w:hyperlink>
      <w:r w:rsidR="00A318FD" w:rsidRPr="001F1043">
        <w:rPr>
          <w:rFonts w:ascii="Garamond" w:hAnsi="Garamond"/>
          <w:iCs/>
          <w:lang w:val="sr-Latn-CS"/>
        </w:rPr>
        <w:t xml:space="preserve">, </w:t>
      </w:r>
      <w:hyperlink r:id="rId13" w:history="1">
        <w:r w:rsidR="00A318FD" w:rsidRPr="001F1043">
          <w:rPr>
            <w:rFonts w:ascii="Garamond" w:hAnsi="Garamond"/>
            <w:iCs/>
            <w:lang w:val="sr-Latn-CS"/>
          </w:rPr>
          <w:t>Vidosav Majstorovic</w:t>
        </w:r>
      </w:hyperlink>
      <w:r w:rsidR="00A318FD" w:rsidRPr="001F1043">
        <w:rPr>
          <w:rFonts w:ascii="Garamond" w:hAnsi="Garamond"/>
          <w:iCs/>
          <w:lang w:val="sr-Latn-CS"/>
        </w:rPr>
        <w:t xml:space="preserve">, </w:t>
      </w:r>
      <w:hyperlink r:id="rId14" w:history="1">
        <w:r w:rsidR="00A318FD" w:rsidRPr="001F1043">
          <w:rPr>
            <w:rFonts w:ascii="Garamond" w:hAnsi="Garamond"/>
            <w:iCs/>
            <w:lang w:val="sr-Latn-CS"/>
          </w:rPr>
          <w:t>Ljiljana Tasic</w:t>
        </w:r>
      </w:hyperlink>
      <w:r w:rsidR="00A318FD" w:rsidRPr="001F1043">
        <w:rPr>
          <w:rFonts w:ascii="Garamond" w:hAnsi="Garamond"/>
          <w:iCs/>
          <w:lang w:val="sr-Latn-CS"/>
        </w:rPr>
        <w:t xml:space="preserve">, (2016). An approach to TQM evaluation in pharma business. </w:t>
      </w:r>
      <w:r w:rsidR="00A318FD" w:rsidRPr="001F1043">
        <w:rPr>
          <w:rFonts w:ascii="Garamond" w:hAnsi="Garamond"/>
          <w:i/>
          <w:iCs/>
          <w:lang w:val="sr-Latn-CS"/>
        </w:rPr>
        <w:t>The TQM Journal, Special Issue: TQM Conference Belgrade</w:t>
      </w:r>
      <w:r w:rsidR="00A318FD" w:rsidRPr="001F1043">
        <w:rPr>
          <w:rFonts w:ascii="Garamond" w:hAnsi="Garamond"/>
          <w:iCs/>
          <w:lang w:val="sr-Latn-CS"/>
        </w:rPr>
        <w:t xml:space="preserve">, 2.-5.06.2015, Vol. 28 Iss: 5, pp.745 </w:t>
      </w:r>
      <w:r w:rsidR="00A318FD" w:rsidRPr="001F1043">
        <w:rPr>
          <w:rFonts w:ascii="Garamond" w:hAnsi="Garamond" w:cs="Arial"/>
          <w:color w:val="414141"/>
          <w:sz w:val="18"/>
          <w:szCs w:val="18"/>
        </w:rPr>
        <w:t xml:space="preserve">- </w:t>
      </w:r>
      <w:r w:rsidR="00A318FD" w:rsidRPr="001F1043">
        <w:rPr>
          <w:rFonts w:ascii="Garamond" w:hAnsi="Garamond"/>
          <w:iCs/>
          <w:lang w:val="sr-Latn-CS"/>
        </w:rPr>
        <w:t>759,</w:t>
      </w:r>
      <w:r w:rsidR="00A318FD" w:rsidRPr="001F1043">
        <w:rPr>
          <w:rFonts w:ascii="Garamond" w:hAnsi="Garamond" w:cs="Arial"/>
          <w:color w:val="414141"/>
          <w:sz w:val="18"/>
          <w:szCs w:val="18"/>
        </w:rPr>
        <w:t xml:space="preserve"> </w:t>
      </w:r>
      <w:r w:rsidR="00A318FD" w:rsidRPr="001F1043">
        <w:rPr>
          <w:rFonts w:ascii="Garamond" w:hAnsi="Garamond"/>
          <w:iCs/>
          <w:lang w:val="sr-Latn-CS"/>
        </w:rPr>
        <w:t>ISSN: 1754-2731</w:t>
      </w:r>
    </w:p>
    <w:p w:rsidR="00A318FD" w:rsidRPr="00A318FD" w:rsidRDefault="00A318FD" w:rsidP="00A318FD">
      <w:pPr>
        <w:spacing w:line="280" w:lineRule="atLeast"/>
        <w:rPr>
          <w:rFonts w:ascii="Garamond" w:hAnsi="Garamond"/>
          <w:b/>
        </w:rPr>
      </w:pPr>
    </w:p>
    <w:p w:rsidR="00A318FD" w:rsidRPr="00070BF6" w:rsidRDefault="00A318FD" w:rsidP="00430A3E">
      <w:pPr>
        <w:numPr>
          <w:ilvl w:val="1"/>
          <w:numId w:val="25"/>
        </w:numPr>
        <w:spacing w:line="280" w:lineRule="atLeast"/>
        <w:ind w:left="709" w:hanging="709"/>
        <w:rPr>
          <w:rFonts w:ascii="Garamond" w:hAnsi="Garamond"/>
          <w:b/>
          <w:u w:val="single"/>
          <w:lang w:val="ru-RU"/>
        </w:rPr>
      </w:pPr>
      <w:r w:rsidRPr="00070BF6">
        <w:rPr>
          <w:rFonts w:ascii="Garamond" w:hAnsi="Garamond"/>
          <w:b/>
          <w:u w:val="single"/>
          <w:lang w:val="ru-RU"/>
        </w:rPr>
        <w:t>Саопштење са међународног скупа штампано у изводу (М34)</w:t>
      </w:r>
    </w:p>
    <w:p w:rsidR="001F1043" w:rsidRDefault="00A318FD" w:rsidP="001F1043">
      <w:pPr>
        <w:pStyle w:val="ListParagraph"/>
        <w:numPr>
          <w:ilvl w:val="2"/>
          <w:numId w:val="36"/>
        </w:numPr>
        <w:spacing w:line="280" w:lineRule="atLeast"/>
        <w:ind w:left="709"/>
        <w:rPr>
          <w:rFonts w:ascii="Garamond" w:hAnsi="Garamond"/>
        </w:rPr>
      </w:pPr>
      <w:r w:rsidRPr="001F1043">
        <w:rPr>
          <w:rFonts w:ascii="Garamond" w:hAnsi="Garamond"/>
          <w:b/>
          <w:u w:val="single"/>
        </w:rPr>
        <w:t>Pejović, G.,</w:t>
      </w:r>
      <w:r w:rsidRPr="001F1043">
        <w:rPr>
          <w:rFonts w:ascii="Garamond" w:hAnsi="Garamond"/>
        </w:rPr>
        <w:t xml:space="preserve"> Radonjić, V. (2012). Development of proper infrastructure for the improvement of regulatory performance – advertising of medicines and medical devices. </w:t>
      </w:r>
      <w:r w:rsidRPr="001F1043">
        <w:rPr>
          <w:rFonts w:ascii="Garamond" w:hAnsi="Garamond"/>
          <w:i/>
        </w:rPr>
        <w:t>FIP Centenial Congres of Pharmacy and Pharmaceutical Sciences 2012</w:t>
      </w:r>
      <w:r w:rsidRPr="001F1043">
        <w:rPr>
          <w:rFonts w:ascii="Garamond" w:hAnsi="Garamond"/>
        </w:rPr>
        <w:t xml:space="preserve">, (accepted poster presentation, abstract number 811), 3.-8. October 2012, Amsterdam, The Netherlands </w:t>
      </w:r>
    </w:p>
    <w:p w:rsidR="00A318FD" w:rsidRPr="001F1043" w:rsidRDefault="00A318FD" w:rsidP="001F1043">
      <w:pPr>
        <w:pStyle w:val="ListParagraph"/>
        <w:numPr>
          <w:ilvl w:val="2"/>
          <w:numId w:val="36"/>
        </w:numPr>
        <w:spacing w:line="280" w:lineRule="atLeast"/>
        <w:ind w:left="709"/>
        <w:rPr>
          <w:rFonts w:ascii="Garamond" w:hAnsi="Garamond"/>
        </w:rPr>
      </w:pPr>
      <w:r w:rsidRPr="001F1043">
        <w:rPr>
          <w:rFonts w:ascii="Garamond" w:hAnsi="Garamond"/>
          <w:b/>
          <w:u w:val="single"/>
        </w:rPr>
        <w:t>Gordana Pejovic</w:t>
      </w:r>
      <w:r w:rsidRPr="001F1043">
        <w:rPr>
          <w:rFonts w:ascii="Garamond" w:hAnsi="Garamond"/>
        </w:rPr>
        <w:t xml:space="preserve">, Ivana Mijatovic, Gordana Jakic (2013). How to improve quality performance of medicines regulatory authorities – is TQM a solution?, </w:t>
      </w:r>
      <w:r w:rsidRPr="001F1043">
        <w:rPr>
          <w:rFonts w:ascii="Garamond" w:hAnsi="Garamond"/>
          <w:i/>
        </w:rPr>
        <w:t>e-proceedings of 10-th Anniversary international conference “Standardization, Protypes and Quality: A Means of Balkan Countries' Collaboration”</w:t>
      </w:r>
      <w:r w:rsidRPr="001F1043">
        <w:rPr>
          <w:rFonts w:ascii="Garamond" w:hAnsi="Garamond"/>
        </w:rPr>
        <w:t>, Technical University of Sofia, Sozopol, 13-14.09.2013, 249-254, ISBN 978-619-167-048-2</w:t>
      </w:r>
    </w:p>
    <w:p w:rsidR="00A318FD" w:rsidRPr="00A318FD" w:rsidRDefault="00A318FD" w:rsidP="00430A3E">
      <w:pPr>
        <w:spacing w:line="280" w:lineRule="atLeast"/>
        <w:ind w:hanging="218"/>
        <w:rPr>
          <w:rFonts w:ascii="Garamond" w:hAnsi="Garamond"/>
        </w:rPr>
      </w:pPr>
    </w:p>
    <w:p w:rsidR="002A6860" w:rsidRPr="00070BF6" w:rsidRDefault="002A6860" w:rsidP="002A6860">
      <w:pPr>
        <w:pStyle w:val="ListParagraph"/>
        <w:numPr>
          <w:ilvl w:val="1"/>
          <w:numId w:val="25"/>
        </w:numPr>
        <w:ind w:left="709"/>
        <w:rPr>
          <w:rFonts w:ascii="Garamond" w:hAnsi="Garamond"/>
          <w:b/>
          <w:u w:val="single"/>
          <w:lang w:val="ru-RU"/>
        </w:rPr>
      </w:pPr>
      <w:r w:rsidRPr="00070BF6">
        <w:rPr>
          <w:rFonts w:ascii="Garamond" w:hAnsi="Garamond"/>
          <w:b/>
          <w:u w:val="single"/>
          <w:lang w:val="ru-RU"/>
        </w:rPr>
        <w:t>Националне монографије, тематски зборници, лексикогрфске и картографске публикације нацинолног значаја; научни преводи и критика издања грађе, бибилиографске публикације (М40)</w:t>
      </w:r>
    </w:p>
    <w:p w:rsidR="00273A2B" w:rsidRPr="00273A2B" w:rsidRDefault="00273A2B" w:rsidP="00273A2B">
      <w:pPr>
        <w:pStyle w:val="ListParagraph"/>
        <w:numPr>
          <w:ilvl w:val="2"/>
          <w:numId w:val="25"/>
        </w:numPr>
        <w:spacing w:line="280" w:lineRule="atLeast"/>
        <w:ind w:left="709"/>
        <w:rPr>
          <w:rFonts w:ascii="Garamond" w:hAnsi="Garamond"/>
          <w:lang w:val="sr-Cyrl-CS"/>
        </w:rPr>
      </w:pPr>
      <w:r w:rsidRPr="009F5BB0">
        <w:rPr>
          <w:rFonts w:ascii="Garamond" w:hAnsi="Garamond"/>
          <w:b/>
          <w:u w:val="single"/>
          <w:lang w:val="sr-Cyrl-CS"/>
        </w:rPr>
        <w:t>Др Гордана Пејовић</w:t>
      </w:r>
      <w:r w:rsidRPr="00273A2B">
        <w:rPr>
          <w:rFonts w:ascii="Garamond" w:hAnsi="Garamond"/>
          <w:lang w:val="sr-Cyrl-CS"/>
        </w:rPr>
        <w:t xml:space="preserve"> (2016). </w:t>
      </w:r>
      <w:r w:rsidRPr="00273A2B">
        <w:rPr>
          <w:rFonts w:ascii="Garamond" w:hAnsi="Garamond"/>
          <w:i/>
          <w:lang w:val="sr-Cyrl-CS"/>
        </w:rPr>
        <w:t>Управљање квалитетом у агенцијама за лекове</w:t>
      </w:r>
      <w:r w:rsidRPr="00273A2B">
        <w:rPr>
          <w:rFonts w:ascii="Garamond" w:hAnsi="Garamond"/>
          <w:lang w:val="sr-Cyrl-CS"/>
        </w:rPr>
        <w:t>. Београд: Задужбина Андрејевић, ИСБН: 978-86-525-0256-1</w:t>
      </w:r>
    </w:p>
    <w:p w:rsidR="002A6860" w:rsidRDefault="002A6860" w:rsidP="002A6860">
      <w:pPr>
        <w:spacing w:line="280" w:lineRule="atLeast"/>
        <w:ind w:left="709"/>
        <w:rPr>
          <w:rFonts w:ascii="Garamond" w:hAnsi="Garamond"/>
          <w:b/>
          <w:u w:val="single"/>
        </w:rPr>
      </w:pPr>
    </w:p>
    <w:p w:rsidR="00A318FD" w:rsidRPr="00070BF6" w:rsidRDefault="00A318FD" w:rsidP="00430A3E">
      <w:pPr>
        <w:numPr>
          <w:ilvl w:val="1"/>
          <w:numId w:val="25"/>
        </w:numPr>
        <w:spacing w:line="280" w:lineRule="atLeast"/>
        <w:ind w:left="709" w:hanging="709"/>
        <w:rPr>
          <w:rFonts w:ascii="Garamond" w:hAnsi="Garamond"/>
          <w:b/>
          <w:u w:val="single"/>
          <w:lang w:val="ru-RU"/>
        </w:rPr>
      </w:pPr>
      <w:r w:rsidRPr="00070BF6">
        <w:rPr>
          <w:rFonts w:ascii="Garamond" w:hAnsi="Garamond"/>
          <w:b/>
          <w:u w:val="single"/>
          <w:lang w:val="ru-RU"/>
        </w:rPr>
        <w:t>Рад у истакнутом националном часопису (М52)</w:t>
      </w:r>
    </w:p>
    <w:p w:rsidR="001F1043" w:rsidRPr="001F1043" w:rsidRDefault="00A318FD" w:rsidP="001F1043">
      <w:pPr>
        <w:pStyle w:val="ListParagraph"/>
        <w:numPr>
          <w:ilvl w:val="2"/>
          <w:numId w:val="25"/>
        </w:numPr>
        <w:ind w:left="709"/>
        <w:rPr>
          <w:rFonts w:ascii="Garamond" w:hAnsi="Garamond"/>
          <w:iCs/>
        </w:rPr>
      </w:pPr>
      <w:r w:rsidRPr="001F1043">
        <w:rPr>
          <w:rFonts w:ascii="Garamond" w:hAnsi="Garamond"/>
          <w:b/>
          <w:iCs/>
          <w:u w:val="single"/>
        </w:rPr>
        <w:t>Gordana B. Pejović</w:t>
      </w:r>
      <w:r w:rsidRPr="001F1043">
        <w:rPr>
          <w:rFonts w:ascii="Garamond" w:hAnsi="Garamond"/>
          <w:iCs/>
        </w:rPr>
        <w:t xml:space="preserve">, Valentina D. Marinković, Jovan V. Filipović, Ljiljana M. Tasić (2012). </w:t>
      </w:r>
      <w:r w:rsidRPr="001F1043">
        <w:rPr>
          <w:rFonts w:ascii="Garamond" w:hAnsi="Garamond"/>
          <w:iCs/>
          <w:color w:val="000000"/>
        </w:rPr>
        <w:t xml:space="preserve">Analiza uticaja farmaceutske legislative u unapređenju infrastrukture kvaliteta u Srbiji. </w:t>
      </w:r>
      <w:r w:rsidRPr="001F1043">
        <w:rPr>
          <w:rFonts w:ascii="Garamond" w:hAnsi="Garamond"/>
          <w:i/>
          <w:iCs/>
          <w:color w:val="000000"/>
        </w:rPr>
        <w:t>Savremene tehnologije</w:t>
      </w:r>
      <w:r w:rsidRPr="001F1043">
        <w:rPr>
          <w:rFonts w:ascii="Garamond" w:hAnsi="Garamond"/>
          <w:iCs/>
          <w:color w:val="000000"/>
        </w:rPr>
        <w:t>, vol. 1</w:t>
      </w:r>
      <w:r w:rsidRPr="001F1043">
        <w:rPr>
          <w:rFonts w:ascii="Garamond" w:hAnsi="Garamond"/>
          <w:iCs/>
        </w:rPr>
        <w:t xml:space="preserve">  No. 2, pp. 58-66, ISSN: 2217-9712, UDK: 006</w:t>
      </w:r>
    </w:p>
    <w:p w:rsidR="00A318FD" w:rsidRPr="001F1043" w:rsidRDefault="00A318FD" w:rsidP="001F1043">
      <w:pPr>
        <w:pStyle w:val="ListParagraph"/>
        <w:numPr>
          <w:ilvl w:val="2"/>
          <w:numId w:val="25"/>
        </w:numPr>
        <w:ind w:left="709"/>
        <w:rPr>
          <w:rFonts w:ascii="Garamond" w:hAnsi="Garamond"/>
          <w:iCs/>
        </w:rPr>
      </w:pPr>
      <w:r w:rsidRPr="001F1043">
        <w:rPr>
          <w:rFonts w:ascii="Garamond" w:hAnsi="Garamond"/>
          <w:iCs/>
          <w:color w:val="000000"/>
        </w:rPr>
        <w:t xml:space="preserve">Vidosav D. Majstorović, Miro S. Marković, Dragiša Ž. Kuzmanović, Jelena Ž. Mačužić, Valentina D. Marinković, Tatjana V. Šibalija, Stana D. Bekčić, </w:t>
      </w:r>
      <w:r w:rsidRPr="001F1043">
        <w:rPr>
          <w:rFonts w:ascii="Garamond" w:hAnsi="Garamond"/>
          <w:b/>
          <w:iCs/>
          <w:color w:val="000000"/>
          <w:u w:val="single"/>
        </w:rPr>
        <w:t>Gordana B. Pejović</w:t>
      </w:r>
      <w:r w:rsidRPr="001F1043">
        <w:rPr>
          <w:rFonts w:ascii="Garamond" w:hAnsi="Garamond"/>
          <w:iCs/>
          <w:color w:val="000000"/>
        </w:rPr>
        <w:t xml:space="preserve"> (2015). </w:t>
      </w:r>
      <w:r w:rsidRPr="001F1043">
        <w:rPr>
          <w:rFonts w:ascii="Garamond" w:hAnsi="Garamond"/>
          <w:bCs/>
          <w:iCs/>
          <w:color w:val="000000"/>
        </w:rPr>
        <w:t>Analiza nivoa poslovne standardizacije u svetu i kod nas</w:t>
      </w:r>
      <w:r w:rsidRPr="001F1043">
        <w:rPr>
          <w:rFonts w:ascii="Garamond" w:hAnsi="Garamond"/>
          <w:iCs/>
          <w:color w:val="000000"/>
        </w:rPr>
        <w:t xml:space="preserve">. </w:t>
      </w:r>
      <w:r w:rsidRPr="001F1043">
        <w:rPr>
          <w:rFonts w:ascii="Garamond" w:hAnsi="Garamond"/>
          <w:i/>
          <w:iCs/>
          <w:color w:val="000000"/>
        </w:rPr>
        <w:t>Tehnika - Kvalitet, standardizacija i metrologija</w:t>
      </w:r>
      <w:r w:rsidRPr="001F1043">
        <w:rPr>
          <w:rFonts w:ascii="Garamond" w:hAnsi="Garamond"/>
          <w:iCs/>
          <w:color w:val="000000"/>
        </w:rPr>
        <w:t>. Broj 5, pp. 884-892, ISSN 2334-7368, doi: 10.5937/tehnika1505884M, ISSN 0040-2176, Savez inženjera i tehničara Srbije, Beograd</w:t>
      </w:r>
    </w:p>
    <w:p w:rsidR="001F1043" w:rsidRPr="001F1043" w:rsidRDefault="001F1043" w:rsidP="001F1043">
      <w:pPr>
        <w:pStyle w:val="ListParagraph"/>
        <w:ind w:left="709"/>
        <w:rPr>
          <w:rFonts w:ascii="Garamond" w:hAnsi="Garamond"/>
          <w:iCs/>
        </w:rPr>
      </w:pPr>
    </w:p>
    <w:p w:rsidR="00A318FD" w:rsidRPr="00070BF6" w:rsidRDefault="00A318FD" w:rsidP="00430A3E">
      <w:pPr>
        <w:numPr>
          <w:ilvl w:val="1"/>
          <w:numId w:val="29"/>
        </w:numPr>
        <w:spacing w:line="280" w:lineRule="atLeast"/>
        <w:ind w:left="709" w:hanging="709"/>
        <w:rPr>
          <w:rFonts w:ascii="Garamond" w:hAnsi="Garamond"/>
          <w:b/>
          <w:u w:val="single"/>
          <w:lang w:val="ru-RU"/>
        </w:rPr>
      </w:pPr>
      <w:r w:rsidRPr="00070BF6">
        <w:rPr>
          <w:rFonts w:ascii="Garamond" w:hAnsi="Garamond"/>
          <w:b/>
          <w:u w:val="single"/>
          <w:lang w:val="ru-RU"/>
        </w:rPr>
        <w:lastRenderedPageBreak/>
        <w:t>Рад у националном часопису (М53)</w:t>
      </w:r>
    </w:p>
    <w:p w:rsidR="001F1043" w:rsidRDefault="00A318FD" w:rsidP="001F1043">
      <w:pPr>
        <w:pStyle w:val="ListParagraph"/>
        <w:numPr>
          <w:ilvl w:val="2"/>
          <w:numId w:val="37"/>
        </w:numPr>
        <w:spacing w:line="280" w:lineRule="atLeast"/>
        <w:ind w:left="709"/>
        <w:rPr>
          <w:rFonts w:ascii="Garamond" w:hAnsi="Garamond"/>
        </w:rPr>
      </w:pPr>
      <w:r w:rsidRPr="001F1043">
        <w:rPr>
          <w:rFonts w:ascii="Garamond" w:hAnsi="Garamond"/>
          <w:b/>
          <w:u w:val="single"/>
        </w:rPr>
        <w:t>Gordana B. Pejović</w:t>
      </w:r>
      <w:r w:rsidRPr="001F1043">
        <w:rPr>
          <w:rFonts w:ascii="Garamond" w:hAnsi="Garamond"/>
        </w:rPr>
        <w:t xml:space="preserve">, Valentina D. Marinković (2014). Key performance indicators in drug regulatory authorities – case study: Serbian drug regulatory authority. </w:t>
      </w:r>
      <w:r w:rsidRPr="001F1043">
        <w:rPr>
          <w:rFonts w:ascii="Garamond" w:hAnsi="Garamond"/>
          <w:i/>
        </w:rPr>
        <w:t>International Journal Of Advanced Quality</w:t>
      </w:r>
      <w:r w:rsidRPr="001F1043">
        <w:rPr>
          <w:rFonts w:ascii="Garamond" w:hAnsi="Garamond"/>
        </w:rPr>
        <w:t>. No.3, Vol 42, p. 37-40, UDC 615.1, 577.181, ISSN 2217-8155</w:t>
      </w:r>
    </w:p>
    <w:p w:rsidR="00A318FD" w:rsidRPr="001F1043" w:rsidRDefault="00A318FD" w:rsidP="001F1043">
      <w:pPr>
        <w:pStyle w:val="ListParagraph"/>
        <w:numPr>
          <w:ilvl w:val="2"/>
          <w:numId w:val="37"/>
        </w:numPr>
        <w:spacing w:line="280" w:lineRule="atLeast"/>
        <w:ind w:left="709"/>
        <w:rPr>
          <w:rFonts w:ascii="Garamond" w:hAnsi="Garamond"/>
        </w:rPr>
      </w:pPr>
      <w:r w:rsidRPr="001F1043">
        <w:rPr>
          <w:rFonts w:ascii="Garamond" w:hAnsi="Garamond"/>
          <w:b/>
          <w:u w:val="single"/>
          <w:lang w:val="sr-Latn-CS"/>
        </w:rPr>
        <w:t>Gordana Pejovi</w:t>
      </w:r>
      <w:r w:rsidRPr="001F1043">
        <w:rPr>
          <w:rFonts w:ascii="Garamond" w:hAnsi="Garamond"/>
          <w:b/>
          <w:u w:val="single"/>
        </w:rPr>
        <w:t>ć</w:t>
      </w:r>
      <w:r w:rsidRPr="001F1043">
        <w:rPr>
          <w:rFonts w:ascii="Garamond" w:hAnsi="Garamond"/>
        </w:rPr>
        <w:t xml:space="preserve"> (2014). </w:t>
      </w:r>
      <w:r w:rsidRPr="001F1043">
        <w:rPr>
          <w:rFonts w:ascii="Garamond" w:hAnsi="Garamond" w:cs="Arial,Bold"/>
          <w:bCs/>
          <w:lang w:eastAsia="en-GB"/>
        </w:rPr>
        <w:t>Značaj međulaboratorijskih uporednih ispitivanja za unapređenje performansi rada laboratorija za kontrolu kvaliteta lekova</w:t>
      </w:r>
      <w:r w:rsidRPr="001F1043">
        <w:rPr>
          <w:rFonts w:ascii="Garamond" w:hAnsi="Garamond" w:cs="Arial,Bold"/>
          <w:bCs/>
          <w:i/>
          <w:lang w:eastAsia="en-GB"/>
        </w:rPr>
        <w:t>. Arhiv za farmaciju</w:t>
      </w:r>
      <w:r w:rsidRPr="001F1043">
        <w:rPr>
          <w:rFonts w:ascii="Garamond" w:hAnsi="Garamond" w:cs="Arial,Bold"/>
          <w:bCs/>
          <w:lang w:eastAsia="en-GB"/>
        </w:rPr>
        <w:t>. No.3, p. 285-293, UDK 615 (497.11), ISSN: 0004-1963 (štampano izdanje), 2217-8767 (on line)</w:t>
      </w:r>
    </w:p>
    <w:p w:rsidR="00A318FD" w:rsidRPr="00A318FD" w:rsidRDefault="00A318FD" w:rsidP="00430A3E">
      <w:pPr>
        <w:ind w:left="593" w:hanging="218"/>
        <w:rPr>
          <w:rFonts w:ascii="Garamond" w:hAnsi="Garamond" w:cs="Arial,Bold"/>
          <w:bCs/>
          <w:i/>
          <w:lang w:eastAsia="en-GB"/>
        </w:rPr>
      </w:pPr>
    </w:p>
    <w:p w:rsidR="00A318FD" w:rsidRPr="00070BF6" w:rsidRDefault="00A318FD" w:rsidP="00430A3E">
      <w:pPr>
        <w:numPr>
          <w:ilvl w:val="1"/>
          <w:numId w:val="29"/>
        </w:numPr>
        <w:spacing w:line="280" w:lineRule="atLeast"/>
        <w:ind w:left="709" w:hanging="709"/>
        <w:rPr>
          <w:rFonts w:ascii="Garamond" w:hAnsi="Garamond"/>
          <w:b/>
          <w:u w:val="single"/>
          <w:lang w:val="ru-RU"/>
        </w:rPr>
      </w:pPr>
      <w:r w:rsidRPr="00070BF6">
        <w:rPr>
          <w:rFonts w:ascii="Garamond" w:hAnsi="Garamond"/>
          <w:b/>
          <w:u w:val="single"/>
          <w:lang w:val="ru-RU"/>
        </w:rPr>
        <w:t>Предавања по позиву на скуповима националног значаја штампано у изводу (М62)</w:t>
      </w:r>
    </w:p>
    <w:p w:rsidR="00A318FD" w:rsidRPr="001F1043" w:rsidRDefault="00A318FD" w:rsidP="001F1043">
      <w:pPr>
        <w:pStyle w:val="ListParagraph"/>
        <w:numPr>
          <w:ilvl w:val="2"/>
          <w:numId w:val="29"/>
        </w:numPr>
        <w:ind w:left="709"/>
        <w:rPr>
          <w:rFonts w:ascii="Garamond" w:hAnsi="Garamond"/>
        </w:rPr>
      </w:pPr>
      <w:r w:rsidRPr="001F1043">
        <w:rPr>
          <w:rFonts w:ascii="Garamond" w:hAnsi="Garamond"/>
        </w:rPr>
        <w:t xml:space="preserve">Svetlana Goločorbin-Kon, </w:t>
      </w:r>
      <w:r w:rsidRPr="001F1043">
        <w:rPr>
          <w:rFonts w:ascii="Garamond" w:hAnsi="Garamond"/>
          <w:b/>
          <w:u w:val="single"/>
        </w:rPr>
        <w:t>Gordana Pejović</w:t>
      </w:r>
      <w:r w:rsidRPr="001F1043">
        <w:rPr>
          <w:rFonts w:ascii="Garamond" w:hAnsi="Garamond"/>
        </w:rPr>
        <w:t xml:space="preserve">, Momir Mikov (2014). Kako se borimo protiv falsifikovanih i substandardnih lekova. </w:t>
      </w:r>
      <w:r w:rsidRPr="001F1043">
        <w:rPr>
          <w:rFonts w:ascii="Garamond" w:hAnsi="Garamond"/>
          <w:i/>
        </w:rPr>
        <w:t>Šesti kongres farmaceuta Srbije sa međunarodnim učešćem</w:t>
      </w:r>
      <w:r w:rsidRPr="001F1043">
        <w:rPr>
          <w:rFonts w:ascii="Garamond" w:hAnsi="Garamond"/>
        </w:rPr>
        <w:t>, Beograd, 15.-19. oktobra 2014, Zbornik sažetaka, predavanje po pozivu, pp. 95-96, ISBN 978-86-918145-0-2</w:t>
      </w:r>
    </w:p>
    <w:p w:rsidR="00A318FD" w:rsidRPr="00A318FD" w:rsidRDefault="00A318FD" w:rsidP="00430A3E">
      <w:pPr>
        <w:spacing w:line="280" w:lineRule="atLeast"/>
        <w:ind w:hanging="218"/>
        <w:rPr>
          <w:rFonts w:ascii="Garamond" w:hAnsi="Garamond"/>
          <w:b/>
          <w:u w:val="single"/>
        </w:rPr>
      </w:pPr>
    </w:p>
    <w:p w:rsidR="00A318FD" w:rsidRPr="00070BF6" w:rsidRDefault="00A318FD" w:rsidP="00430A3E">
      <w:pPr>
        <w:numPr>
          <w:ilvl w:val="1"/>
          <w:numId w:val="29"/>
        </w:numPr>
        <w:spacing w:line="280" w:lineRule="atLeast"/>
        <w:ind w:left="709" w:hanging="709"/>
        <w:rPr>
          <w:rFonts w:ascii="Garamond" w:hAnsi="Garamond"/>
          <w:b/>
          <w:u w:val="single"/>
          <w:lang w:val="ru-RU"/>
        </w:rPr>
      </w:pPr>
      <w:r w:rsidRPr="00070BF6">
        <w:rPr>
          <w:rFonts w:ascii="Garamond" w:hAnsi="Garamond"/>
          <w:b/>
          <w:u w:val="single"/>
          <w:lang w:val="ru-RU"/>
        </w:rPr>
        <w:t>Саопштење са скупа националног значаја штампано у изводу (М64)</w:t>
      </w:r>
    </w:p>
    <w:p w:rsidR="00A318FD" w:rsidRPr="002A6860" w:rsidRDefault="00A318FD" w:rsidP="002A6860">
      <w:pPr>
        <w:pStyle w:val="ListParagraph"/>
        <w:numPr>
          <w:ilvl w:val="2"/>
          <w:numId w:val="29"/>
        </w:numPr>
        <w:spacing w:line="280" w:lineRule="atLeast"/>
        <w:ind w:left="709"/>
        <w:rPr>
          <w:rFonts w:ascii="Garamond" w:hAnsi="Garamond"/>
        </w:rPr>
      </w:pPr>
      <w:r w:rsidRPr="002A6860">
        <w:rPr>
          <w:rFonts w:ascii="Garamond" w:hAnsi="Garamond"/>
          <w:b/>
          <w:u w:val="single"/>
        </w:rPr>
        <w:t>Pejovic G.</w:t>
      </w:r>
      <w:r w:rsidRPr="002A6860">
        <w:rPr>
          <w:rFonts w:ascii="Garamond" w:hAnsi="Garamond"/>
        </w:rPr>
        <w:t xml:space="preserve"> (2012). Farmaceutska legislativa: važan element za uklanjanje barijera u trgovini lekovima.  </w:t>
      </w:r>
      <w:r w:rsidRPr="002A6860">
        <w:rPr>
          <w:rFonts w:ascii="Garamond" w:hAnsi="Garamond"/>
          <w:i/>
        </w:rPr>
        <w:t>Srpsko lekarsko društvo: Sekcija za kliničku farmakologiju i Akademija Medicinskih nauka, IV Nedelja Bolničke kliničke farmakologije, simpozijum sa medjunarodnim učešćem</w:t>
      </w:r>
      <w:r w:rsidRPr="002A6860">
        <w:rPr>
          <w:rFonts w:ascii="Garamond" w:hAnsi="Garamond"/>
        </w:rPr>
        <w:t>, 30. novembar-1. decembar 2012, Book of Abstracts CIP-  katalogizacija u publikaciji Narodna Biblioteka Srbije 615- 03 (048), 615.2(048), ISBN 978-86-6061-029-6</w:t>
      </w:r>
    </w:p>
    <w:p w:rsidR="00A318FD" w:rsidRDefault="00A318FD" w:rsidP="00A318FD">
      <w:pPr>
        <w:spacing w:line="280" w:lineRule="atLeast"/>
        <w:ind w:left="-360"/>
        <w:rPr>
          <w:rFonts w:ascii="Garamond" w:hAnsi="Garamond"/>
          <w:lang w:val="sr-Cyrl-CS"/>
        </w:rPr>
      </w:pPr>
    </w:p>
    <w:p w:rsidR="00273A2B" w:rsidRDefault="00273A2B" w:rsidP="00A318FD">
      <w:pPr>
        <w:spacing w:line="280" w:lineRule="atLeast"/>
        <w:ind w:left="-360"/>
        <w:rPr>
          <w:rFonts w:ascii="Garamond" w:hAnsi="Garamond"/>
          <w:lang w:val="sr-Cyrl-CS"/>
        </w:rPr>
      </w:pPr>
    </w:p>
    <w:p w:rsidR="002A6860" w:rsidRDefault="00273A2B" w:rsidP="00273A2B">
      <w:pPr>
        <w:pStyle w:val="ListParagraph"/>
        <w:numPr>
          <w:ilvl w:val="1"/>
          <w:numId w:val="29"/>
        </w:numPr>
        <w:spacing w:line="280" w:lineRule="atLeast"/>
        <w:ind w:left="709"/>
        <w:rPr>
          <w:rFonts w:ascii="Garamond" w:hAnsi="Garamond"/>
          <w:b/>
          <w:u w:val="single"/>
        </w:rPr>
      </w:pPr>
      <w:r w:rsidRPr="00273A2B">
        <w:rPr>
          <w:rFonts w:ascii="Garamond" w:hAnsi="Garamond"/>
          <w:b/>
          <w:u w:val="single"/>
        </w:rPr>
        <w:t>Универзитетски уџбеник са рецензијом</w:t>
      </w:r>
    </w:p>
    <w:p w:rsidR="00273A2B" w:rsidRPr="00273A2B" w:rsidRDefault="00273A2B" w:rsidP="00273A2B">
      <w:pPr>
        <w:pStyle w:val="ListParagraph"/>
        <w:numPr>
          <w:ilvl w:val="2"/>
          <w:numId w:val="29"/>
        </w:numPr>
        <w:spacing w:line="280" w:lineRule="atLeast"/>
        <w:ind w:left="709"/>
        <w:rPr>
          <w:rFonts w:ascii="Garamond" w:hAnsi="Garamond"/>
          <w:lang w:val="sr-Cyrl-CS"/>
        </w:rPr>
      </w:pPr>
      <w:r w:rsidRPr="00273A2B">
        <w:rPr>
          <w:rFonts w:ascii="Garamond" w:hAnsi="Garamond"/>
          <w:lang w:val="sr-Cyrl-CS"/>
        </w:rPr>
        <w:t xml:space="preserve">Јован Филиповић, </w:t>
      </w:r>
      <w:r w:rsidRPr="00273A2B">
        <w:rPr>
          <w:rFonts w:ascii="Garamond" w:hAnsi="Garamond"/>
          <w:b/>
          <w:u w:val="single"/>
          <w:lang w:val="sr-Cyrl-CS"/>
        </w:rPr>
        <w:t>Гордана Пејовић</w:t>
      </w:r>
      <w:r w:rsidRPr="00273A2B">
        <w:rPr>
          <w:rFonts w:ascii="Garamond" w:hAnsi="Garamond"/>
          <w:lang w:val="sr-Cyrl-CS"/>
        </w:rPr>
        <w:t xml:space="preserve">, Јелена Русо (2017). </w:t>
      </w:r>
      <w:r w:rsidRPr="00273A2B">
        <w:rPr>
          <w:rFonts w:ascii="Garamond" w:hAnsi="Garamond"/>
          <w:i/>
          <w:lang w:val="sr-Cyrl-CS"/>
        </w:rPr>
        <w:t>Инфраструктура квалитета</w:t>
      </w:r>
      <w:r w:rsidRPr="00273A2B">
        <w:rPr>
          <w:rFonts w:ascii="Garamond" w:hAnsi="Garamond"/>
          <w:lang w:val="sr-Cyrl-CS"/>
        </w:rPr>
        <w:t>. Београд: Факултет организационих наука, ИСБН: 978-86-7680-336-1</w:t>
      </w:r>
    </w:p>
    <w:p w:rsidR="002A6860" w:rsidRDefault="002A6860" w:rsidP="00A318FD">
      <w:pPr>
        <w:spacing w:line="280" w:lineRule="atLeast"/>
        <w:ind w:left="-360"/>
        <w:rPr>
          <w:rFonts w:ascii="Garamond" w:hAnsi="Garamond"/>
          <w:lang w:val="sr-Cyrl-CS"/>
        </w:rPr>
      </w:pPr>
    </w:p>
    <w:p w:rsidR="00273A2B" w:rsidRDefault="00273A2B" w:rsidP="00A318FD">
      <w:pPr>
        <w:spacing w:line="280" w:lineRule="atLeast"/>
        <w:ind w:left="-360"/>
        <w:rPr>
          <w:rFonts w:ascii="Garamond" w:hAnsi="Garamond"/>
          <w:lang w:val="sr-Cyrl-CS"/>
        </w:rPr>
      </w:pPr>
    </w:p>
    <w:p w:rsidR="00A318FD" w:rsidRPr="00070BF6" w:rsidRDefault="00A318FD" w:rsidP="000E5E3D">
      <w:pPr>
        <w:numPr>
          <w:ilvl w:val="0"/>
          <w:numId w:val="38"/>
        </w:numPr>
        <w:spacing w:line="280" w:lineRule="atLeast"/>
        <w:ind w:left="284" w:hanging="284"/>
        <w:rPr>
          <w:rFonts w:ascii="Garamond" w:hAnsi="Garamond"/>
          <w:b/>
          <w:lang w:val="ru-RU"/>
        </w:rPr>
      </w:pPr>
      <w:r w:rsidRPr="00070BF6">
        <w:rPr>
          <w:rFonts w:ascii="Garamond" w:hAnsi="Garamond"/>
          <w:b/>
          <w:lang w:val="ru-RU"/>
        </w:rPr>
        <w:t>Списак публикација пре избора у звање доцента (октобар 2012. године)</w:t>
      </w:r>
    </w:p>
    <w:p w:rsidR="00A318FD" w:rsidRPr="00070BF6" w:rsidRDefault="00A318FD" w:rsidP="00A318FD">
      <w:pPr>
        <w:spacing w:line="280" w:lineRule="atLeast"/>
        <w:rPr>
          <w:rFonts w:ascii="Garamond" w:hAnsi="Garamond"/>
          <w:b/>
          <w:lang w:val="ru-RU"/>
        </w:rPr>
      </w:pPr>
    </w:p>
    <w:p w:rsidR="00A318FD" w:rsidRPr="00A318FD" w:rsidRDefault="00A318FD" w:rsidP="00A318FD">
      <w:pPr>
        <w:pStyle w:val="ListParagraph"/>
        <w:numPr>
          <w:ilvl w:val="0"/>
          <w:numId w:val="39"/>
        </w:numPr>
        <w:spacing w:line="280" w:lineRule="atLeast"/>
        <w:contextualSpacing w:val="0"/>
        <w:rPr>
          <w:rFonts w:ascii="Garamond" w:eastAsia="Times New Roman" w:hAnsi="Garamond"/>
          <w:b/>
          <w:vanish/>
          <w:sz w:val="24"/>
          <w:szCs w:val="24"/>
          <w:u w:val="single"/>
        </w:rPr>
      </w:pPr>
    </w:p>
    <w:p w:rsidR="00A318FD" w:rsidRPr="00A318FD" w:rsidRDefault="00A318FD" w:rsidP="00A318FD">
      <w:pPr>
        <w:pStyle w:val="ListParagraph"/>
        <w:numPr>
          <w:ilvl w:val="0"/>
          <w:numId w:val="39"/>
        </w:numPr>
        <w:spacing w:line="280" w:lineRule="atLeast"/>
        <w:contextualSpacing w:val="0"/>
        <w:rPr>
          <w:rFonts w:ascii="Garamond" w:eastAsia="Times New Roman" w:hAnsi="Garamond"/>
          <w:b/>
          <w:vanish/>
          <w:sz w:val="24"/>
          <w:szCs w:val="24"/>
          <w:u w:val="single"/>
        </w:rPr>
      </w:pPr>
    </w:p>
    <w:p w:rsidR="00A318FD" w:rsidRPr="00070BF6" w:rsidRDefault="00A318FD" w:rsidP="00A318FD">
      <w:pPr>
        <w:numPr>
          <w:ilvl w:val="1"/>
          <w:numId w:val="39"/>
        </w:numPr>
        <w:spacing w:line="280" w:lineRule="atLeast"/>
        <w:rPr>
          <w:rFonts w:ascii="Garamond" w:hAnsi="Garamond"/>
          <w:b/>
          <w:u w:val="single"/>
          <w:lang w:val="ru-RU"/>
        </w:rPr>
      </w:pPr>
      <w:r w:rsidRPr="00070BF6">
        <w:rPr>
          <w:rFonts w:ascii="Garamond" w:hAnsi="Garamond"/>
          <w:b/>
          <w:u w:val="single"/>
          <w:lang w:val="ru-RU"/>
        </w:rPr>
        <w:t>Рад у међународном часопису (М23)</w:t>
      </w:r>
    </w:p>
    <w:p w:rsidR="002A6860" w:rsidRPr="002A6860" w:rsidRDefault="00A318FD" w:rsidP="002A6860">
      <w:pPr>
        <w:pStyle w:val="ListParagraph"/>
        <w:numPr>
          <w:ilvl w:val="2"/>
          <w:numId w:val="39"/>
        </w:numPr>
        <w:tabs>
          <w:tab w:val="num" w:pos="1800"/>
        </w:tabs>
        <w:rPr>
          <w:rFonts w:ascii="Garamond" w:hAnsi="Garamond" w:cs="Arial"/>
          <w:lang w:val="sr-Latn-CS"/>
        </w:rPr>
      </w:pPr>
      <w:r w:rsidRPr="002A6860">
        <w:rPr>
          <w:rFonts w:ascii="Garamond" w:hAnsi="Garamond" w:cs="Arial"/>
          <w:b/>
          <w:u w:val="single"/>
          <w:lang w:val="sr-Latn-CS"/>
        </w:rPr>
        <w:t>Pejović, G.,</w:t>
      </w:r>
      <w:r w:rsidRPr="002A6860">
        <w:rPr>
          <w:rFonts w:ascii="Garamond" w:hAnsi="Garamond" w:cs="Arial"/>
          <w:lang w:val="sr-Latn-CS"/>
        </w:rPr>
        <w:t xml:space="preserve"> Filipović, J., Tasić, Lj.</w:t>
      </w:r>
      <w:r w:rsidRPr="002A6860">
        <w:rPr>
          <w:rFonts w:ascii="Garamond" w:hAnsi="Garamond" w:cs="Arial"/>
          <w:lang w:val="sr-Cyrl-CS"/>
        </w:rPr>
        <w:t xml:space="preserve"> (2011).</w:t>
      </w:r>
      <w:r w:rsidRPr="002A6860">
        <w:rPr>
          <w:rFonts w:ascii="Garamond" w:hAnsi="Garamond" w:cs="Arial"/>
          <w:lang w:val="sr-Latn-CS"/>
        </w:rPr>
        <w:t xml:space="preserve"> How to remove barriers to medicines trade in emerging economies: the role of medicines regulatory authority in Serbia</w:t>
      </w:r>
      <w:r w:rsidRPr="002A6860">
        <w:rPr>
          <w:rFonts w:ascii="Garamond" w:hAnsi="Garamond" w:cs="Arial"/>
          <w:i/>
        </w:rPr>
        <w:t>.</w:t>
      </w:r>
      <w:r w:rsidRPr="002A6860">
        <w:rPr>
          <w:rFonts w:ascii="Garamond" w:hAnsi="Garamond" w:cs="Arial"/>
          <w:i/>
          <w:lang w:val="sr-Latn-CS"/>
        </w:rPr>
        <w:t xml:space="preserve"> Accreditation and Quality Assurance</w:t>
      </w:r>
      <w:r w:rsidRPr="002A6860">
        <w:rPr>
          <w:rFonts w:ascii="Garamond" w:hAnsi="Garamond" w:cs="Arial"/>
          <w:lang w:val="sr-Latn-CS"/>
        </w:rPr>
        <w:t xml:space="preserve">, </w:t>
      </w:r>
      <w:r w:rsidRPr="002A6860">
        <w:rPr>
          <w:rFonts w:ascii="Garamond" w:hAnsi="Garamond" w:cs="Arial"/>
          <w:bCs/>
        </w:rPr>
        <w:t>Volume 16, Issue 4, p. 253-261</w:t>
      </w:r>
      <w:r w:rsidRPr="002A6860">
        <w:rPr>
          <w:rFonts w:ascii="Garamond" w:hAnsi="Garamond" w:cs="Arial"/>
        </w:rPr>
        <w:t xml:space="preserve">. ISSN: 0949-1775. IF za 2011: 1.036  </w:t>
      </w:r>
    </w:p>
    <w:p w:rsidR="002A6860" w:rsidRPr="002A6860" w:rsidRDefault="00A318FD" w:rsidP="002A6860">
      <w:pPr>
        <w:pStyle w:val="ListParagraph"/>
        <w:numPr>
          <w:ilvl w:val="2"/>
          <w:numId w:val="39"/>
        </w:numPr>
        <w:tabs>
          <w:tab w:val="num" w:pos="1800"/>
        </w:tabs>
        <w:rPr>
          <w:rFonts w:ascii="Garamond" w:hAnsi="Garamond" w:cs="Arial"/>
          <w:lang w:val="sr-Latn-CS"/>
        </w:rPr>
      </w:pPr>
      <w:r w:rsidRPr="002A6860">
        <w:rPr>
          <w:rFonts w:ascii="Garamond" w:hAnsi="Garamond" w:cs="Arial"/>
          <w:b/>
          <w:u w:val="single"/>
          <w:lang w:val="sr-Latn-CS"/>
        </w:rPr>
        <w:t>Savić, G</w:t>
      </w:r>
      <w:r w:rsidRPr="002A6860">
        <w:rPr>
          <w:rFonts w:ascii="Garamond" w:hAnsi="Garamond" w:cs="Arial"/>
          <w:b/>
          <w:lang w:val="sr-Latn-CS"/>
        </w:rPr>
        <w:t xml:space="preserve">.,  </w:t>
      </w:r>
      <w:r w:rsidRPr="002A6860">
        <w:rPr>
          <w:rFonts w:ascii="Garamond" w:hAnsi="Garamond" w:cs="Arial"/>
          <w:lang w:val="sr-Latn-CS"/>
        </w:rPr>
        <w:t>Zečević, M., Jocić, B., Živanović, Lj</w:t>
      </w:r>
      <w:r w:rsidRPr="00070BF6">
        <w:rPr>
          <w:rFonts w:ascii="Garamond" w:hAnsi="Garamond" w:cs="Arial"/>
          <w:lang w:val="sr-Latn-CS"/>
        </w:rPr>
        <w:t xml:space="preserve">. </w:t>
      </w:r>
      <w:r w:rsidRPr="002A6860">
        <w:rPr>
          <w:rFonts w:ascii="Garamond" w:hAnsi="Garamond" w:cs="Arial"/>
        </w:rPr>
        <w:t>(2007).</w:t>
      </w:r>
      <w:r w:rsidRPr="002A6860">
        <w:rPr>
          <w:rFonts w:ascii="Garamond" w:hAnsi="Garamond" w:cs="Arial"/>
          <w:b/>
          <w:lang w:val="sr-Latn-CS"/>
        </w:rPr>
        <w:t xml:space="preserve"> </w:t>
      </w:r>
      <w:r w:rsidRPr="002A6860">
        <w:rPr>
          <w:rFonts w:ascii="Garamond" w:hAnsi="Garamond" w:cs="Arial"/>
          <w:lang w:val="sr-Latn-CS"/>
        </w:rPr>
        <w:t>Validation of RP-HPLC method for the determination of valdecoxib and  its impurity - a mixture of alpha- and beta- n-lactosyl sulfonamide anomers</w:t>
      </w:r>
      <w:r w:rsidRPr="002A6860">
        <w:rPr>
          <w:rFonts w:ascii="Garamond" w:hAnsi="Garamond" w:cs="Arial"/>
          <w:i/>
        </w:rPr>
        <w:t>.</w:t>
      </w:r>
      <w:r w:rsidRPr="002A6860">
        <w:rPr>
          <w:rFonts w:ascii="Garamond" w:hAnsi="Garamond" w:cs="Arial"/>
          <w:lang w:val="sr-Latn-CS"/>
        </w:rPr>
        <w:t xml:space="preserve"> </w:t>
      </w:r>
      <w:r w:rsidRPr="002A6860">
        <w:rPr>
          <w:rFonts w:ascii="Garamond" w:hAnsi="Garamond" w:cs="Arial"/>
          <w:i/>
          <w:lang w:val="sr-Latn-CS"/>
        </w:rPr>
        <w:t>Chromatographia</w:t>
      </w:r>
      <w:r w:rsidRPr="002A6860">
        <w:rPr>
          <w:rFonts w:ascii="Garamond" w:hAnsi="Garamond" w:cs="Arial"/>
          <w:lang w:val="sr-Latn-CS"/>
        </w:rPr>
        <w:t xml:space="preserve">, Volume 66, Number 1/2, p.29-35, </w:t>
      </w:r>
      <w:r w:rsidRPr="002A6860">
        <w:rPr>
          <w:rFonts w:ascii="Garamond" w:hAnsi="Garamond" w:cs="Arial"/>
        </w:rPr>
        <w:t xml:space="preserve">ISSN: </w:t>
      </w:r>
      <w:r w:rsidRPr="002A6860">
        <w:rPr>
          <w:rFonts w:ascii="Garamond" w:hAnsi="Garamond"/>
        </w:rPr>
        <w:t>0009-5893</w:t>
      </w:r>
      <w:r w:rsidRPr="002A6860">
        <w:rPr>
          <w:rFonts w:ascii="Garamond" w:hAnsi="Garamond" w:cs="Arial"/>
        </w:rPr>
        <w:t>. IF za 2007:</w:t>
      </w:r>
      <w:r w:rsidRPr="002A6860">
        <w:rPr>
          <w:rFonts w:ascii="Garamond" w:hAnsi="Garamond"/>
        </w:rPr>
        <w:t xml:space="preserve"> 1.145  </w:t>
      </w:r>
    </w:p>
    <w:p w:rsidR="00A318FD" w:rsidRPr="002A6860" w:rsidRDefault="00A318FD" w:rsidP="002A6860">
      <w:pPr>
        <w:pStyle w:val="ListParagraph"/>
        <w:numPr>
          <w:ilvl w:val="2"/>
          <w:numId w:val="39"/>
        </w:numPr>
        <w:tabs>
          <w:tab w:val="num" w:pos="1800"/>
        </w:tabs>
        <w:rPr>
          <w:rFonts w:ascii="Garamond" w:hAnsi="Garamond" w:cs="Arial"/>
          <w:lang w:val="sr-Latn-CS"/>
        </w:rPr>
      </w:pPr>
      <w:r w:rsidRPr="002A6860">
        <w:rPr>
          <w:rFonts w:ascii="Garamond" w:hAnsi="Garamond" w:cs="Arial"/>
          <w:bCs/>
          <w:lang w:val="sr-Latn-CS"/>
        </w:rPr>
        <w:t>Zečević, M.,</w:t>
      </w:r>
      <w:r w:rsidRPr="002A6860">
        <w:rPr>
          <w:rFonts w:ascii="Garamond" w:hAnsi="Garamond" w:cs="Arial"/>
          <w:b/>
          <w:bCs/>
          <w:lang w:val="sr-Latn-CS"/>
        </w:rPr>
        <w:t xml:space="preserve"> </w:t>
      </w:r>
      <w:r w:rsidRPr="002A6860">
        <w:rPr>
          <w:rFonts w:ascii="Garamond" w:hAnsi="Garamond" w:cs="Arial"/>
          <w:b/>
          <w:bCs/>
          <w:u w:val="single"/>
          <w:lang w:val="sr-Latn-CS"/>
        </w:rPr>
        <w:t>Savić, G.,</w:t>
      </w:r>
      <w:r w:rsidRPr="002A6860">
        <w:rPr>
          <w:rFonts w:ascii="Garamond" w:hAnsi="Garamond" w:cs="Arial"/>
          <w:b/>
          <w:bCs/>
          <w:lang w:val="sr-Latn-CS"/>
        </w:rPr>
        <w:t xml:space="preserve"> </w:t>
      </w:r>
      <w:r w:rsidRPr="002A6860">
        <w:rPr>
          <w:rFonts w:ascii="Garamond" w:hAnsi="Garamond" w:cs="Arial"/>
          <w:bCs/>
          <w:lang w:val="sr-Latn-CS"/>
        </w:rPr>
        <w:t>Živanović, Lj.</w:t>
      </w:r>
      <w:r w:rsidRPr="002A6860">
        <w:rPr>
          <w:rFonts w:ascii="Garamond" w:hAnsi="Garamond" w:cs="Arial"/>
          <w:bCs/>
          <w:lang w:val="sr-Cyrl-CS"/>
        </w:rPr>
        <w:t xml:space="preserve"> (2006).</w:t>
      </w:r>
      <w:r w:rsidRPr="002A6860">
        <w:rPr>
          <w:rFonts w:ascii="Garamond" w:hAnsi="Garamond" w:cs="Arial"/>
          <w:b/>
          <w:bCs/>
          <w:lang w:val="sr-Latn-CS"/>
        </w:rPr>
        <w:t xml:space="preserve"> </w:t>
      </w:r>
      <w:r w:rsidRPr="002A6860">
        <w:rPr>
          <w:rFonts w:ascii="Garamond" w:hAnsi="Garamond" w:cs="Arial"/>
          <w:iCs/>
          <w:lang w:val="sr-Latn-CS"/>
        </w:rPr>
        <w:t>Development and validation of liquid chromatography method for separation of valdecoxib and its SC-77852 impurity</w:t>
      </w:r>
      <w:r w:rsidRPr="002A6860">
        <w:rPr>
          <w:rFonts w:ascii="Garamond" w:hAnsi="Garamond" w:cs="Arial"/>
          <w:i/>
          <w:iCs/>
        </w:rPr>
        <w:t>.</w:t>
      </w:r>
      <w:r w:rsidRPr="002A6860">
        <w:rPr>
          <w:rFonts w:ascii="Garamond" w:hAnsi="Garamond" w:cs="Arial"/>
          <w:lang w:val="sr-Latn-CS"/>
        </w:rPr>
        <w:t xml:space="preserve"> </w:t>
      </w:r>
      <w:r w:rsidRPr="002A6860">
        <w:rPr>
          <w:rFonts w:ascii="Garamond" w:hAnsi="Garamond" w:cs="Arial"/>
          <w:i/>
          <w:lang w:val="sr-Latn-CS"/>
        </w:rPr>
        <w:t>Analytical Letters</w:t>
      </w:r>
      <w:r w:rsidRPr="002A6860">
        <w:rPr>
          <w:rFonts w:ascii="Garamond" w:hAnsi="Garamond" w:cs="Arial"/>
          <w:lang w:val="sr-Latn-CS"/>
        </w:rPr>
        <w:t xml:space="preserve">, Volume 39, Number 9, p. 1875-1890, </w:t>
      </w:r>
      <w:r w:rsidRPr="002A6860">
        <w:rPr>
          <w:rFonts w:ascii="Garamond" w:hAnsi="Garamond" w:cs="Arial"/>
        </w:rPr>
        <w:t xml:space="preserve">ISSN: </w:t>
      </w:r>
      <w:r w:rsidRPr="002A6860">
        <w:rPr>
          <w:rFonts w:ascii="Garamond" w:hAnsi="Garamond"/>
        </w:rPr>
        <w:t xml:space="preserve">0003-2719. IF za 2006: 0.986  </w:t>
      </w:r>
    </w:p>
    <w:p w:rsidR="00A318FD" w:rsidRPr="00A318FD" w:rsidRDefault="00A318FD" w:rsidP="00A318FD">
      <w:pPr>
        <w:rPr>
          <w:rFonts w:ascii="Garamond" w:hAnsi="Garamond" w:cs="Arial"/>
          <w:lang w:val="sr-Latn-CS"/>
        </w:rPr>
      </w:pPr>
    </w:p>
    <w:p w:rsidR="00A318FD" w:rsidRPr="00070BF6" w:rsidRDefault="00A318FD" w:rsidP="00A318FD">
      <w:pPr>
        <w:numPr>
          <w:ilvl w:val="1"/>
          <w:numId w:val="39"/>
        </w:numPr>
        <w:spacing w:line="280" w:lineRule="atLeast"/>
        <w:rPr>
          <w:rFonts w:ascii="Garamond" w:hAnsi="Garamond"/>
          <w:b/>
          <w:u w:val="single"/>
          <w:lang w:val="ru-RU"/>
        </w:rPr>
      </w:pPr>
      <w:r w:rsidRPr="00070BF6">
        <w:rPr>
          <w:rFonts w:ascii="Garamond" w:hAnsi="Garamond"/>
          <w:b/>
          <w:u w:val="single"/>
          <w:lang w:val="ru-RU"/>
        </w:rPr>
        <w:t>Саопштење са међународног скупа штампано у изводу (М34)</w:t>
      </w:r>
    </w:p>
    <w:p w:rsidR="002A6860" w:rsidRPr="002A6860" w:rsidRDefault="00A318FD" w:rsidP="002A6860">
      <w:pPr>
        <w:pStyle w:val="ListParagraph"/>
        <w:numPr>
          <w:ilvl w:val="2"/>
          <w:numId w:val="39"/>
        </w:numPr>
        <w:rPr>
          <w:rFonts w:ascii="Garamond" w:hAnsi="Garamond"/>
          <w:lang w:val="sr-Latn-CS"/>
        </w:rPr>
      </w:pPr>
      <w:r w:rsidRPr="002A6860">
        <w:rPr>
          <w:rFonts w:ascii="Garamond" w:hAnsi="Garamond"/>
          <w:b/>
          <w:u w:val="single"/>
          <w:lang w:val="sr-Latn-CS"/>
        </w:rPr>
        <w:t>Pejović G.</w:t>
      </w:r>
      <w:r w:rsidRPr="002A6860">
        <w:rPr>
          <w:rFonts w:ascii="Garamond" w:hAnsi="Garamond"/>
          <w:b/>
          <w:u w:val="single"/>
        </w:rPr>
        <w:t xml:space="preserve"> </w:t>
      </w:r>
      <w:r w:rsidRPr="002A6860">
        <w:rPr>
          <w:rFonts w:ascii="Garamond" w:hAnsi="Garamond"/>
        </w:rPr>
        <w:t>(2010).</w:t>
      </w:r>
      <w:r w:rsidRPr="002A6860">
        <w:rPr>
          <w:rFonts w:ascii="Garamond" w:hAnsi="Garamond"/>
          <w:lang w:val="sr-Latn-CS"/>
        </w:rPr>
        <w:t xml:space="preserve"> Local topic – e.g. challenges with preparing for EU membership</w:t>
      </w:r>
      <w:r w:rsidRPr="002A6860">
        <w:rPr>
          <w:rFonts w:ascii="Garamond" w:hAnsi="Garamond"/>
          <w:i/>
        </w:rPr>
        <w:t>.</w:t>
      </w:r>
      <w:r w:rsidRPr="002A6860">
        <w:rPr>
          <w:rFonts w:ascii="Garamond" w:hAnsi="Garamond"/>
          <w:lang w:val="sr-Latn-CS"/>
        </w:rPr>
        <w:t xml:space="preserve"> </w:t>
      </w:r>
      <w:r w:rsidRPr="002A6860">
        <w:rPr>
          <w:rFonts w:ascii="Garamond" w:hAnsi="Garamond"/>
          <w:i/>
          <w:lang w:val="sr-Latn-CS"/>
        </w:rPr>
        <w:t>International Society of Pharmacovigilance (IsoP) training course: Basic concepts in pharmacovigilance</w:t>
      </w:r>
      <w:r w:rsidRPr="002A6860">
        <w:rPr>
          <w:rFonts w:ascii="Garamond" w:hAnsi="Garamond"/>
          <w:lang w:val="sr-Latn-CS"/>
        </w:rPr>
        <w:t xml:space="preserve">, Book of abstracts, Belgrade, 2010.  </w:t>
      </w:r>
    </w:p>
    <w:p w:rsidR="002A6860" w:rsidRPr="002A6860" w:rsidRDefault="00A318FD" w:rsidP="002A6860">
      <w:pPr>
        <w:pStyle w:val="ListParagraph"/>
        <w:numPr>
          <w:ilvl w:val="2"/>
          <w:numId w:val="39"/>
        </w:numPr>
        <w:rPr>
          <w:rFonts w:ascii="Garamond" w:hAnsi="Garamond"/>
          <w:lang w:val="sr-Latn-CS"/>
        </w:rPr>
      </w:pPr>
      <w:r w:rsidRPr="002A6860">
        <w:rPr>
          <w:rFonts w:ascii="Garamond" w:hAnsi="Garamond"/>
          <w:bCs/>
          <w:lang w:val="sr-Latn-CS"/>
        </w:rPr>
        <w:t>Zečević, M.,</w:t>
      </w:r>
      <w:r w:rsidRPr="002A6860">
        <w:rPr>
          <w:rFonts w:ascii="Garamond" w:hAnsi="Garamond"/>
          <w:b/>
          <w:bCs/>
          <w:lang w:val="sr-Latn-CS"/>
        </w:rPr>
        <w:t xml:space="preserve"> </w:t>
      </w:r>
      <w:r w:rsidRPr="002A6860">
        <w:rPr>
          <w:rFonts w:ascii="Garamond" w:hAnsi="Garamond"/>
          <w:b/>
          <w:bCs/>
          <w:u w:val="single"/>
          <w:lang w:val="sr-Latn-CS"/>
        </w:rPr>
        <w:t>Savić, G.,</w:t>
      </w:r>
      <w:r w:rsidRPr="002A6860">
        <w:rPr>
          <w:rFonts w:ascii="Garamond" w:hAnsi="Garamond"/>
          <w:b/>
          <w:bCs/>
          <w:lang w:val="sr-Latn-CS"/>
        </w:rPr>
        <w:t xml:space="preserve"> </w:t>
      </w:r>
      <w:r w:rsidRPr="002A6860">
        <w:rPr>
          <w:rFonts w:ascii="Garamond" w:hAnsi="Garamond"/>
          <w:bCs/>
          <w:lang w:val="sr-Latn-CS"/>
        </w:rPr>
        <w:t>Marković, S.,</w:t>
      </w:r>
      <w:r w:rsidRPr="002A6860">
        <w:rPr>
          <w:rFonts w:ascii="Garamond" w:hAnsi="Garamond"/>
          <w:b/>
          <w:bCs/>
          <w:lang w:val="sr-Latn-CS"/>
        </w:rPr>
        <w:t xml:space="preserve"> </w:t>
      </w:r>
      <w:r w:rsidRPr="002A6860">
        <w:rPr>
          <w:rFonts w:ascii="Garamond" w:hAnsi="Garamond"/>
          <w:bCs/>
          <w:lang w:val="sr-Latn-CS"/>
        </w:rPr>
        <w:t>Živanović, Lj.</w:t>
      </w:r>
      <w:r w:rsidRPr="002A6860">
        <w:rPr>
          <w:rFonts w:ascii="Garamond" w:hAnsi="Garamond"/>
          <w:bCs/>
          <w:lang w:val="sr-Cyrl-CS"/>
        </w:rPr>
        <w:t xml:space="preserve"> (2005).</w:t>
      </w:r>
      <w:r w:rsidRPr="002A6860">
        <w:rPr>
          <w:rFonts w:ascii="Garamond" w:hAnsi="Garamond"/>
          <w:b/>
          <w:bCs/>
          <w:lang w:val="sr-Latn-CS"/>
        </w:rPr>
        <w:t xml:space="preserve"> </w:t>
      </w:r>
      <w:r w:rsidRPr="002A6860">
        <w:rPr>
          <w:rFonts w:ascii="Garamond" w:hAnsi="Garamond"/>
          <w:iCs/>
          <w:lang w:val="sr-Latn-CS"/>
        </w:rPr>
        <w:t>Chemometrics approach in investigation of chromatographic behavior of valdecoxib and SC-77852, beta anomer as impurity</w:t>
      </w:r>
      <w:r w:rsidRPr="002A6860">
        <w:rPr>
          <w:rFonts w:ascii="Garamond" w:hAnsi="Garamond"/>
          <w:iCs/>
        </w:rPr>
        <w:t>.</w:t>
      </w:r>
      <w:r w:rsidRPr="002A6860">
        <w:rPr>
          <w:rFonts w:ascii="Garamond" w:hAnsi="Garamond"/>
          <w:lang w:val="sr-Latn-CS"/>
        </w:rPr>
        <w:t xml:space="preserve"> </w:t>
      </w:r>
      <w:r w:rsidRPr="002A6860">
        <w:rPr>
          <w:rFonts w:ascii="Garamond" w:hAnsi="Garamond"/>
          <w:i/>
          <w:lang w:val="sr-Latn-CS"/>
        </w:rPr>
        <w:t>HPLC 2005: 29</w:t>
      </w:r>
      <w:r w:rsidRPr="002A6860">
        <w:rPr>
          <w:rFonts w:ascii="Garamond" w:hAnsi="Garamond"/>
          <w:i/>
          <w:vertAlign w:val="superscript"/>
          <w:lang w:val="sr-Latn-CS"/>
        </w:rPr>
        <w:t>th</w:t>
      </w:r>
      <w:r w:rsidRPr="002A6860">
        <w:rPr>
          <w:rFonts w:ascii="Garamond" w:hAnsi="Garamond"/>
          <w:i/>
          <w:lang w:val="sr-Latn-CS"/>
        </w:rPr>
        <w:t xml:space="preserve"> International Symposium on High Performace Liquid Phase Separations and Related Techniques</w:t>
      </w:r>
      <w:r w:rsidRPr="002A6860">
        <w:rPr>
          <w:rFonts w:ascii="Garamond" w:hAnsi="Garamond"/>
          <w:lang w:val="sr-Latn-CS"/>
        </w:rPr>
        <w:t xml:space="preserve">, </w:t>
      </w:r>
      <w:r w:rsidRPr="002A6860">
        <w:rPr>
          <w:rFonts w:ascii="Garamond" w:hAnsi="Garamond"/>
          <w:lang w:val="en-GB"/>
        </w:rPr>
        <w:t xml:space="preserve">Book of Abstracts, </w:t>
      </w:r>
      <w:r w:rsidRPr="002A6860">
        <w:rPr>
          <w:rFonts w:ascii="Garamond" w:hAnsi="Garamond"/>
          <w:lang w:val="sr-Latn-CS"/>
        </w:rPr>
        <w:t>Stockholm, 2005.</w:t>
      </w:r>
    </w:p>
    <w:p w:rsidR="002A6860" w:rsidRPr="002A6860" w:rsidRDefault="00A318FD" w:rsidP="002A6860">
      <w:pPr>
        <w:pStyle w:val="ListParagraph"/>
        <w:numPr>
          <w:ilvl w:val="2"/>
          <w:numId w:val="39"/>
        </w:numPr>
        <w:rPr>
          <w:rFonts w:ascii="Garamond" w:hAnsi="Garamond"/>
          <w:lang w:val="sr-Latn-CS"/>
        </w:rPr>
      </w:pPr>
      <w:r w:rsidRPr="002A6860">
        <w:rPr>
          <w:rFonts w:ascii="Garamond" w:hAnsi="Garamond"/>
          <w:bCs/>
          <w:lang w:val="sr-Latn-CS"/>
        </w:rPr>
        <w:t>Zečević, M.,</w:t>
      </w:r>
      <w:r w:rsidRPr="002A6860">
        <w:rPr>
          <w:rFonts w:ascii="Garamond" w:hAnsi="Garamond"/>
          <w:b/>
          <w:bCs/>
          <w:lang w:val="sr-Latn-CS"/>
        </w:rPr>
        <w:t xml:space="preserve"> </w:t>
      </w:r>
      <w:r w:rsidRPr="002A6860">
        <w:rPr>
          <w:rFonts w:ascii="Garamond" w:hAnsi="Garamond"/>
          <w:b/>
          <w:bCs/>
          <w:u w:val="single"/>
          <w:lang w:val="sr-Latn-CS"/>
        </w:rPr>
        <w:t>Savić, G.,</w:t>
      </w:r>
      <w:r w:rsidRPr="002A6860">
        <w:rPr>
          <w:rFonts w:ascii="Garamond" w:hAnsi="Garamond"/>
          <w:b/>
          <w:bCs/>
          <w:lang w:val="sr-Latn-CS"/>
        </w:rPr>
        <w:t xml:space="preserve"> </w:t>
      </w:r>
      <w:r w:rsidRPr="002A6860">
        <w:rPr>
          <w:rFonts w:ascii="Garamond" w:hAnsi="Garamond"/>
          <w:bCs/>
          <w:lang w:val="sr-Latn-CS"/>
        </w:rPr>
        <w:t>Živanović, Lj</w:t>
      </w:r>
      <w:r w:rsidRPr="002A6860">
        <w:rPr>
          <w:rFonts w:ascii="Garamond" w:hAnsi="Garamond"/>
          <w:bCs/>
          <w:lang w:val="sr-Cyrl-CS"/>
        </w:rPr>
        <w:t xml:space="preserve">. (2006). </w:t>
      </w:r>
      <w:r w:rsidRPr="002A6860">
        <w:rPr>
          <w:rFonts w:ascii="Garamond" w:hAnsi="Garamond"/>
          <w:lang w:val="sr-Latn-CS"/>
        </w:rPr>
        <w:t>V</w:t>
      </w:r>
      <w:r w:rsidRPr="002A6860">
        <w:rPr>
          <w:rFonts w:ascii="Garamond" w:hAnsi="Garamond"/>
          <w:noProof/>
          <w:lang w:val="en-GB"/>
        </w:rPr>
        <w:t xml:space="preserve">alidation of RP-HPLC method for the determination of valdecoxib and  impurity SC-77852 as mixture alpha- and beta- n-lactosyl </w:t>
      </w:r>
      <w:r w:rsidRPr="002A6860">
        <w:rPr>
          <w:rFonts w:ascii="Garamond" w:hAnsi="Garamond"/>
          <w:noProof/>
          <w:lang w:val="en-GB"/>
        </w:rPr>
        <w:lastRenderedPageBreak/>
        <w:t>sulfonamide anomers</w:t>
      </w:r>
      <w:r w:rsidRPr="002A6860">
        <w:rPr>
          <w:rFonts w:ascii="Garamond" w:hAnsi="Garamond"/>
          <w:noProof/>
        </w:rPr>
        <w:t>.</w:t>
      </w:r>
      <w:r w:rsidRPr="002A6860">
        <w:rPr>
          <w:rFonts w:ascii="Garamond" w:hAnsi="Garamond"/>
          <w:lang w:val="en-GB"/>
        </w:rPr>
        <w:t xml:space="preserve"> </w:t>
      </w:r>
      <w:r w:rsidRPr="002A6860">
        <w:rPr>
          <w:rFonts w:ascii="Garamond" w:hAnsi="Garamond"/>
          <w:i/>
          <w:lang w:val="sr-Latn-CS"/>
        </w:rPr>
        <w:t xml:space="preserve">ISC06: The </w:t>
      </w:r>
      <w:r w:rsidRPr="002A6860">
        <w:rPr>
          <w:rFonts w:ascii="Garamond" w:hAnsi="Garamond"/>
          <w:i/>
          <w:lang w:val="en-GB"/>
        </w:rPr>
        <w:t>26</w:t>
      </w:r>
      <w:r w:rsidRPr="002A6860">
        <w:rPr>
          <w:rFonts w:ascii="Garamond" w:hAnsi="Garamond"/>
          <w:i/>
          <w:vertAlign w:val="superscript"/>
          <w:lang w:val="en-GB"/>
        </w:rPr>
        <w:t>th</w:t>
      </w:r>
      <w:r w:rsidRPr="002A6860">
        <w:rPr>
          <w:rFonts w:ascii="Garamond" w:hAnsi="Garamond"/>
          <w:i/>
          <w:lang w:val="en-GB"/>
        </w:rPr>
        <w:t xml:space="preserve"> International Symposium on Chromatography</w:t>
      </w:r>
      <w:r w:rsidRPr="002A6860">
        <w:rPr>
          <w:rFonts w:ascii="Garamond" w:hAnsi="Garamond"/>
          <w:lang w:val="en-GB"/>
        </w:rPr>
        <w:t>,  Book of Abstracts, Copenhagen, 2006</w:t>
      </w:r>
    </w:p>
    <w:p w:rsidR="002A6860" w:rsidRPr="002A6860" w:rsidRDefault="00A318FD" w:rsidP="002A6860">
      <w:pPr>
        <w:pStyle w:val="ListParagraph"/>
        <w:numPr>
          <w:ilvl w:val="2"/>
          <w:numId w:val="39"/>
        </w:numPr>
        <w:rPr>
          <w:rFonts w:ascii="Garamond" w:hAnsi="Garamond"/>
          <w:lang w:val="sr-Latn-CS"/>
        </w:rPr>
      </w:pPr>
      <w:r w:rsidRPr="002A6860">
        <w:rPr>
          <w:rFonts w:ascii="Garamond" w:hAnsi="Garamond"/>
          <w:b/>
          <w:u w:val="single"/>
          <w:lang w:val="en-GB"/>
        </w:rPr>
        <w:t>Pejović, G.</w:t>
      </w:r>
      <w:r w:rsidRPr="002A6860">
        <w:rPr>
          <w:rFonts w:ascii="Garamond" w:hAnsi="Garamond"/>
        </w:rPr>
        <w:t xml:space="preserve"> (2010).</w:t>
      </w:r>
      <w:r w:rsidRPr="002A6860">
        <w:rPr>
          <w:rFonts w:ascii="Garamond" w:hAnsi="Garamond"/>
          <w:lang w:val="en-GB"/>
        </w:rPr>
        <w:t xml:space="preserve"> e-Submission infrastructure development in non-EU national regulatory authority – current situation in Serbia</w:t>
      </w:r>
      <w:r w:rsidRPr="002A6860">
        <w:rPr>
          <w:rFonts w:ascii="Garamond" w:hAnsi="Garamond"/>
          <w:i/>
        </w:rPr>
        <w:t>.</w:t>
      </w:r>
      <w:r w:rsidRPr="002A6860">
        <w:rPr>
          <w:rFonts w:ascii="Garamond" w:hAnsi="Garamond"/>
          <w:lang w:val="en-GB"/>
        </w:rPr>
        <w:t xml:space="preserve"> </w:t>
      </w:r>
      <w:r w:rsidRPr="002A6860">
        <w:rPr>
          <w:rFonts w:ascii="Garamond" w:hAnsi="Garamond"/>
          <w:i/>
          <w:lang w:val="en-GB"/>
        </w:rPr>
        <w:t>Drug Information Association (DIA) 22</w:t>
      </w:r>
      <w:r w:rsidRPr="002A6860">
        <w:rPr>
          <w:rFonts w:ascii="Garamond" w:hAnsi="Garamond"/>
          <w:i/>
          <w:vertAlign w:val="superscript"/>
          <w:lang w:val="en-GB"/>
        </w:rPr>
        <w:t>nd</w:t>
      </w:r>
      <w:r w:rsidRPr="002A6860">
        <w:rPr>
          <w:rFonts w:ascii="Garamond" w:hAnsi="Garamond"/>
          <w:i/>
          <w:lang w:val="en-GB"/>
        </w:rPr>
        <w:t xml:space="preserve"> EuroMeeting</w:t>
      </w:r>
      <w:r w:rsidRPr="002A6860">
        <w:rPr>
          <w:rFonts w:ascii="Garamond" w:hAnsi="Garamond"/>
          <w:lang w:val="en-GB"/>
        </w:rPr>
        <w:t>, Book of abstracts (poster abstract, ID 32095), Monaco, 2010.</w:t>
      </w:r>
    </w:p>
    <w:p w:rsidR="00A318FD" w:rsidRPr="002A6860" w:rsidRDefault="00A318FD" w:rsidP="002A6860">
      <w:pPr>
        <w:pStyle w:val="ListParagraph"/>
        <w:numPr>
          <w:ilvl w:val="2"/>
          <w:numId w:val="39"/>
        </w:numPr>
        <w:rPr>
          <w:rFonts w:ascii="Garamond" w:hAnsi="Garamond"/>
          <w:lang w:val="sr-Latn-CS"/>
        </w:rPr>
      </w:pPr>
      <w:r w:rsidRPr="002A6860">
        <w:rPr>
          <w:rFonts w:ascii="Garamond" w:hAnsi="Garamond"/>
          <w:b/>
          <w:u w:val="single"/>
          <w:lang w:val="sr-Latn-CS"/>
        </w:rPr>
        <w:t>Pejović, G</w:t>
      </w:r>
      <w:r w:rsidRPr="002A6860">
        <w:rPr>
          <w:rFonts w:ascii="Garamond" w:hAnsi="Garamond"/>
          <w:lang w:val="sr-Latn-CS"/>
        </w:rPr>
        <w:t>.</w:t>
      </w:r>
      <w:r w:rsidRPr="002A6860">
        <w:rPr>
          <w:rFonts w:ascii="Garamond" w:hAnsi="Garamond"/>
        </w:rPr>
        <w:t xml:space="preserve"> (2012).</w:t>
      </w:r>
      <w:r w:rsidRPr="002A6860">
        <w:rPr>
          <w:rFonts w:ascii="Garamond" w:hAnsi="Garamond"/>
          <w:lang w:val="sr-Latn-CS"/>
        </w:rPr>
        <w:t xml:space="preserve"> Quality management principles implementation – impact on Serbian medicines regulatory performance improvement</w:t>
      </w:r>
      <w:r w:rsidRPr="002A6860">
        <w:rPr>
          <w:rFonts w:ascii="Garamond" w:hAnsi="Garamond"/>
          <w:i/>
        </w:rPr>
        <w:t>.</w:t>
      </w:r>
      <w:r w:rsidRPr="002A6860">
        <w:rPr>
          <w:rFonts w:ascii="Garamond" w:hAnsi="Garamond"/>
          <w:i/>
          <w:lang w:val="sr-Latn-CS"/>
        </w:rPr>
        <w:t xml:space="preserve"> Drug Information </w:t>
      </w:r>
      <w:r w:rsidRPr="002A6860">
        <w:rPr>
          <w:rFonts w:ascii="Garamond" w:hAnsi="Garamond"/>
          <w:i/>
          <w:lang w:val="en-GB"/>
        </w:rPr>
        <w:t>Association (DIA) 24</w:t>
      </w:r>
      <w:r w:rsidRPr="002A6860">
        <w:rPr>
          <w:rFonts w:ascii="Garamond" w:hAnsi="Garamond"/>
          <w:i/>
          <w:vertAlign w:val="superscript"/>
          <w:lang w:val="en-GB"/>
        </w:rPr>
        <w:t>th</w:t>
      </w:r>
      <w:r w:rsidRPr="002A6860">
        <w:rPr>
          <w:rFonts w:ascii="Garamond" w:hAnsi="Garamond"/>
          <w:i/>
          <w:lang w:val="en-GB"/>
        </w:rPr>
        <w:t xml:space="preserve"> EuroMeeting</w:t>
      </w:r>
      <w:r w:rsidRPr="002A6860">
        <w:rPr>
          <w:rFonts w:ascii="Garamond" w:hAnsi="Garamond"/>
          <w:lang w:val="en-GB"/>
        </w:rPr>
        <w:t>, Book of abstracts (professional poster ID 45286), Copenhagen, 2012.</w:t>
      </w:r>
    </w:p>
    <w:p w:rsidR="00A318FD" w:rsidRPr="00A318FD" w:rsidRDefault="00A318FD" w:rsidP="00A318FD">
      <w:pPr>
        <w:spacing w:line="280" w:lineRule="atLeast"/>
        <w:rPr>
          <w:rFonts w:ascii="Garamond" w:hAnsi="Garamond"/>
          <w:b/>
          <w:u w:val="single"/>
        </w:rPr>
      </w:pPr>
    </w:p>
    <w:p w:rsidR="00A318FD" w:rsidRPr="00070BF6" w:rsidRDefault="00A318FD" w:rsidP="00A318FD">
      <w:pPr>
        <w:numPr>
          <w:ilvl w:val="1"/>
          <w:numId w:val="39"/>
        </w:numPr>
        <w:spacing w:line="280" w:lineRule="atLeast"/>
        <w:rPr>
          <w:rFonts w:ascii="Garamond" w:hAnsi="Garamond"/>
          <w:b/>
          <w:u w:val="single"/>
          <w:lang w:val="ru-RU"/>
        </w:rPr>
      </w:pPr>
      <w:r w:rsidRPr="00070BF6">
        <w:rPr>
          <w:rFonts w:ascii="Garamond" w:hAnsi="Garamond"/>
          <w:b/>
          <w:u w:val="single"/>
          <w:lang w:val="ru-RU"/>
        </w:rPr>
        <w:t>Рад у истакнутом националном часопису (М52)</w:t>
      </w:r>
    </w:p>
    <w:p w:rsidR="002A6860" w:rsidRPr="002A6860" w:rsidRDefault="00A318FD" w:rsidP="002A6860">
      <w:pPr>
        <w:pStyle w:val="ListParagraph"/>
        <w:numPr>
          <w:ilvl w:val="2"/>
          <w:numId w:val="39"/>
        </w:numPr>
        <w:rPr>
          <w:rFonts w:ascii="Garamond" w:hAnsi="Garamond" w:cs="Arial"/>
          <w:lang w:val="sr-Latn-CS"/>
        </w:rPr>
      </w:pPr>
      <w:r w:rsidRPr="002A6860">
        <w:rPr>
          <w:rFonts w:ascii="Garamond" w:hAnsi="Garamond"/>
          <w:b/>
          <w:u w:val="single"/>
          <w:lang w:val="sr-Latn-CS"/>
        </w:rPr>
        <w:t>Pejović,</w:t>
      </w:r>
      <w:r w:rsidRPr="002A6860">
        <w:rPr>
          <w:rFonts w:ascii="Garamond" w:hAnsi="Garamond"/>
          <w:b/>
          <w:lang w:val="sr-Latn-CS"/>
        </w:rPr>
        <w:t xml:space="preserve"> G., </w:t>
      </w:r>
      <w:r w:rsidRPr="002A6860">
        <w:rPr>
          <w:rFonts w:ascii="Garamond" w:hAnsi="Garamond"/>
          <w:lang w:val="sr-Latn-CS"/>
        </w:rPr>
        <w:t>Otašević, B., Zečević, M., Kuntić, V., Vujić, Z.</w:t>
      </w:r>
      <w:r w:rsidRPr="00070BF6">
        <w:rPr>
          <w:rFonts w:ascii="Garamond" w:hAnsi="Garamond"/>
          <w:lang w:val="ru-RU"/>
        </w:rPr>
        <w:t xml:space="preserve"> (2010).</w:t>
      </w:r>
      <w:r w:rsidRPr="002A6860">
        <w:rPr>
          <w:rFonts w:ascii="Garamond" w:hAnsi="Garamond"/>
          <w:lang w:val="sr-Latn-CS"/>
        </w:rPr>
        <w:t xml:space="preserve"> Valdecoxib stability properties under forced degradation conditions</w:t>
      </w:r>
      <w:r w:rsidRPr="002A6860">
        <w:rPr>
          <w:rFonts w:ascii="Garamond" w:hAnsi="Garamond"/>
          <w:i/>
        </w:rPr>
        <w:t>.</w:t>
      </w:r>
      <w:r w:rsidRPr="002A6860">
        <w:rPr>
          <w:rFonts w:ascii="Garamond" w:hAnsi="Garamond"/>
          <w:i/>
          <w:lang w:val="sr-Latn-CS"/>
        </w:rPr>
        <w:t xml:space="preserve"> Scientific Review in Pharmacy</w:t>
      </w:r>
      <w:r w:rsidRPr="002A6860">
        <w:rPr>
          <w:rFonts w:ascii="Garamond" w:hAnsi="Garamond"/>
          <w:bCs/>
          <w:lang w:val="sr-Latn-CS"/>
        </w:rPr>
        <w:t xml:space="preserve">, Number 9, p. 11-17. </w:t>
      </w:r>
      <w:r w:rsidRPr="002A6860">
        <w:rPr>
          <w:rFonts w:ascii="Garamond" w:hAnsi="Garamond" w:cs="Arial"/>
        </w:rPr>
        <w:t xml:space="preserve">ISSN: 1425-5073 </w:t>
      </w:r>
    </w:p>
    <w:p w:rsidR="00A318FD" w:rsidRPr="002A6860" w:rsidRDefault="00A318FD" w:rsidP="002A6860">
      <w:pPr>
        <w:pStyle w:val="ListParagraph"/>
        <w:numPr>
          <w:ilvl w:val="2"/>
          <w:numId w:val="39"/>
        </w:numPr>
        <w:rPr>
          <w:rFonts w:ascii="Garamond" w:hAnsi="Garamond" w:cs="Arial"/>
          <w:lang w:val="sr-Latn-CS"/>
        </w:rPr>
      </w:pPr>
      <w:r w:rsidRPr="002A6860">
        <w:rPr>
          <w:rFonts w:ascii="Garamond" w:hAnsi="Garamond"/>
          <w:b/>
          <w:u w:val="single"/>
          <w:lang w:val="sr-Latn-CS"/>
        </w:rPr>
        <w:t>Pejović G.,</w:t>
      </w:r>
      <w:r w:rsidRPr="002A6860">
        <w:rPr>
          <w:rFonts w:ascii="Garamond" w:hAnsi="Garamond"/>
          <w:lang w:val="sr-Latn-CS"/>
        </w:rPr>
        <w:t xml:space="preserve"> </w:t>
      </w:r>
      <w:r w:rsidRPr="00070BF6">
        <w:rPr>
          <w:rFonts w:ascii="Garamond" w:hAnsi="Garamond"/>
          <w:lang w:val="sr-Latn-CS"/>
        </w:rPr>
        <w:t xml:space="preserve">(2010). </w:t>
      </w:r>
      <w:r w:rsidRPr="002A6860">
        <w:rPr>
          <w:rFonts w:ascii="Garamond" w:hAnsi="Garamond"/>
          <w:lang w:val="sr-Latn-CS"/>
        </w:rPr>
        <w:t>Pregled međunarodnih i nacionalnih zahteva za dokumentaciju o leku u obliku elektronskog Opšteg tehničkog dokumenta</w:t>
      </w:r>
      <w:r w:rsidRPr="00070BF6">
        <w:rPr>
          <w:rFonts w:ascii="Garamond" w:hAnsi="Garamond"/>
          <w:i/>
          <w:lang w:val="sr-Latn-CS"/>
        </w:rPr>
        <w:t>.</w:t>
      </w:r>
      <w:r w:rsidRPr="002A6860">
        <w:rPr>
          <w:rFonts w:ascii="Garamond" w:hAnsi="Garamond"/>
          <w:i/>
          <w:lang w:val="sr-Latn-CS"/>
        </w:rPr>
        <w:t xml:space="preserve"> Arhiv za farmaciju</w:t>
      </w:r>
      <w:r w:rsidRPr="002A6860">
        <w:rPr>
          <w:rFonts w:ascii="Garamond" w:hAnsi="Garamond"/>
          <w:lang w:val="sr-Latn-CS"/>
        </w:rPr>
        <w:t>, Volume 60, Number 1, p. 48-55, YU ISSN: 004-1963, UDK 615 (497.11)</w:t>
      </w:r>
    </w:p>
    <w:p w:rsidR="00A318FD" w:rsidRPr="00A318FD" w:rsidRDefault="00A318FD" w:rsidP="00A318FD">
      <w:pPr>
        <w:rPr>
          <w:rFonts w:ascii="Garamond" w:hAnsi="Garamond"/>
          <w:i/>
          <w:lang w:val="en-GB"/>
        </w:rPr>
      </w:pPr>
    </w:p>
    <w:p w:rsidR="00A318FD" w:rsidRPr="00070BF6" w:rsidRDefault="00A318FD" w:rsidP="002A6860">
      <w:pPr>
        <w:numPr>
          <w:ilvl w:val="1"/>
          <w:numId w:val="39"/>
        </w:numPr>
        <w:rPr>
          <w:rFonts w:ascii="Garamond" w:hAnsi="Garamond" w:cs="Arial"/>
          <w:b/>
          <w:u w:val="single"/>
          <w:lang w:val="ru-RU"/>
        </w:rPr>
      </w:pPr>
      <w:r w:rsidRPr="00070BF6">
        <w:rPr>
          <w:rFonts w:ascii="Garamond" w:hAnsi="Garamond" w:cs="Arial"/>
          <w:b/>
          <w:u w:val="single"/>
          <w:lang w:val="ru-RU"/>
        </w:rPr>
        <w:t>Предавање по позиву са скупа националног значаја штампано у целини (М61)</w:t>
      </w:r>
    </w:p>
    <w:p w:rsidR="002A6860" w:rsidRPr="002A6860" w:rsidRDefault="00A318FD" w:rsidP="002A6860">
      <w:pPr>
        <w:pStyle w:val="ListParagraph"/>
        <w:numPr>
          <w:ilvl w:val="2"/>
          <w:numId w:val="39"/>
        </w:numPr>
        <w:rPr>
          <w:rFonts w:ascii="Garamond" w:hAnsi="Garamond"/>
          <w:lang w:val="sr-Latn-CS"/>
        </w:rPr>
      </w:pPr>
      <w:r w:rsidRPr="002A6860">
        <w:rPr>
          <w:rFonts w:ascii="Garamond" w:hAnsi="Garamond"/>
          <w:b/>
          <w:u w:val="single"/>
          <w:lang w:val="sr-Latn-CS"/>
        </w:rPr>
        <w:t>Pejović, G</w:t>
      </w:r>
      <w:r w:rsidRPr="002A6860">
        <w:rPr>
          <w:rFonts w:ascii="Garamond" w:hAnsi="Garamond"/>
          <w:i/>
          <w:lang w:val="sr-Latn-CS"/>
        </w:rPr>
        <w:t xml:space="preserve">., </w:t>
      </w:r>
      <w:r w:rsidRPr="002A6860">
        <w:rPr>
          <w:rFonts w:ascii="Garamond" w:hAnsi="Garamond"/>
          <w:lang w:val="sr-Latn-CS"/>
        </w:rPr>
        <w:t>Đukić, Lj., Solarović, T.</w:t>
      </w:r>
      <w:r w:rsidRPr="00070BF6">
        <w:rPr>
          <w:rFonts w:ascii="Garamond" w:hAnsi="Garamond"/>
          <w:lang w:val="ru-RU"/>
        </w:rPr>
        <w:t xml:space="preserve"> (2009). </w:t>
      </w:r>
      <w:r w:rsidRPr="002A6860">
        <w:rPr>
          <w:rFonts w:ascii="Garamond" w:hAnsi="Garamond"/>
          <w:lang w:val="sr-Latn-CS"/>
        </w:rPr>
        <w:t>Medicines and Medical Devices Agency of Serbia performance improvement – Good regulatory practice principles implementation</w:t>
      </w:r>
      <w:r w:rsidRPr="002A6860">
        <w:rPr>
          <w:rFonts w:ascii="Garamond" w:hAnsi="Garamond"/>
        </w:rPr>
        <w:t>.</w:t>
      </w:r>
      <w:r w:rsidRPr="002A6860">
        <w:rPr>
          <w:rFonts w:ascii="Garamond" w:hAnsi="Garamond"/>
          <w:i/>
          <w:lang w:val="sr-Latn-CS"/>
        </w:rPr>
        <w:t xml:space="preserve"> Zbornik radova „JUSK međunarodna konvencija o kvalitetu: Kvalitetom ka evropskim i svetskim integracijama“, International Journal “Total Quality Management &amp; Excellence”</w:t>
      </w:r>
      <w:r w:rsidRPr="002A6860">
        <w:rPr>
          <w:rFonts w:ascii="Garamond" w:hAnsi="Garamond"/>
          <w:lang w:val="sr-Latn-CS"/>
        </w:rPr>
        <w:t>, Volume 37, Number 1-2, p. 257-260. UDK 658.5, YU ISSN 1452-0680</w:t>
      </w:r>
    </w:p>
    <w:p w:rsidR="00A318FD" w:rsidRPr="002A6860" w:rsidRDefault="00A318FD" w:rsidP="002A6860">
      <w:pPr>
        <w:pStyle w:val="ListParagraph"/>
        <w:numPr>
          <w:ilvl w:val="2"/>
          <w:numId w:val="39"/>
        </w:numPr>
        <w:rPr>
          <w:rFonts w:ascii="Garamond" w:hAnsi="Garamond"/>
          <w:lang w:val="sr-Latn-CS"/>
        </w:rPr>
      </w:pPr>
      <w:r w:rsidRPr="002A6860">
        <w:rPr>
          <w:rFonts w:ascii="Garamond" w:hAnsi="Garamond"/>
          <w:lang w:val="sr-Latn-CS"/>
        </w:rPr>
        <w:t xml:space="preserve">Đukić, Lj., </w:t>
      </w:r>
      <w:r w:rsidRPr="002A6860">
        <w:rPr>
          <w:rFonts w:ascii="Garamond" w:hAnsi="Garamond"/>
          <w:b/>
          <w:u w:val="single"/>
          <w:lang w:val="sr-Latn-CS"/>
        </w:rPr>
        <w:t>Pejović,</w:t>
      </w:r>
      <w:r w:rsidRPr="00070BF6">
        <w:rPr>
          <w:rFonts w:ascii="Garamond" w:hAnsi="Garamond"/>
          <w:b/>
          <w:u w:val="single"/>
          <w:lang w:val="sr-Latn-CS"/>
        </w:rPr>
        <w:t xml:space="preserve"> </w:t>
      </w:r>
      <w:r w:rsidRPr="002A6860">
        <w:rPr>
          <w:rFonts w:ascii="Garamond" w:hAnsi="Garamond"/>
          <w:b/>
          <w:u w:val="single"/>
          <w:lang w:val="sr-Latn-CS"/>
        </w:rPr>
        <w:t>G</w:t>
      </w:r>
      <w:r w:rsidRPr="002A6860">
        <w:rPr>
          <w:rFonts w:ascii="Garamond" w:hAnsi="Garamond"/>
          <w:i/>
          <w:lang w:val="sr-Latn-CS"/>
        </w:rPr>
        <w:t xml:space="preserve">., </w:t>
      </w:r>
      <w:r w:rsidRPr="002A6860">
        <w:rPr>
          <w:rFonts w:ascii="Garamond" w:hAnsi="Garamond"/>
          <w:lang w:val="sr-Latn-CS"/>
        </w:rPr>
        <w:t>Solarović, T.</w:t>
      </w:r>
      <w:r w:rsidRPr="00070BF6">
        <w:rPr>
          <w:rFonts w:ascii="Garamond" w:hAnsi="Garamond"/>
          <w:lang w:val="sr-Latn-CS"/>
        </w:rPr>
        <w:t xml:space="preserve"> (2009). </w:t>
      </w:r>
      <w:r w:rsidRPr="002A6860">
        <w:rPr>
          <w:rFonts w:ascii="Garamond" w:hAnsi="Garamond"/>
          <w:lang w:val="sr-Latn-CS"/>
        </w:rPr>
        <w:t>Significance of reliable medicine database for promoting quality of pharmaceutical healthcare</w:t>
      </w:r>
      <w:r w:rsidRPr="002A6860">
        <w:rPr>
          <w:rFonts w:ascii="Garamond" w:hAnsi="Garamond"/>
          <w:i/>
        </w:rPr>
        <w:t>.</w:t>
      </w:r>
      <w:r w:rsidRPr="002A6860">
        <w:rPr>
          <w:rFonts w:ascii="Garamond" w:hAnsi="Garamond"/>
          <w:i/>
          <w:lang w:val="sr-Latn-CS"/>
        </w:rPr>
        <w:t xml:space="preserve"> Zbornik radova „JUSK međunarodna konvencija o kvalitetu: Kvalitetom ka evropskim i svetskim integracijama“, International Journal “Total Quality Management &amp; Excellence</w:t>
      </w:r>
      <w:r w:rsidRPr="002A6860">
        <w:rPr>
          <w:rFonts w:ascii="Garamond" w:hAnsi="Garamond"/>
          <w:lang w:val="sr-Latn-CS"/>
        </w:rPr>
        <w:t>”, Volume 37, Number 1-2, p. 251-256. UDK 658.5, YU ISSN 1452-0680</w:t>
      </w:r>
    </w:p>
    <w:p w:rsidR="00A318FD" w:rsidRPr="00A318FD" w:rsidRDefault="00A318FD" w:rsidP="00A318FD">
      <w:pPr>
        <w:tabs>
          <w:tab w:val="num" w:pos="792"/>
        </w:tabs>
        <w:rPr>
          <w:rFonts w:ascii="Garamond" w:hAnsi="Garamond"/>
          <w:i/>
        </w:rPr>
      </w:pPr>
    </w:p>
    <w:p w:rsidR="00A318FD" w:rsidRPr="00070BF6" w:rsidRDefault="00A318FD" w:rsidP="002A6860">
      <w:pPr>
        <w:numPr>
          <w:ilvl w:val="1"/>
          <w:numId w:val="39"/>
        </w:numPr>
        <w:spacing w:line="280" w:lineRule="atLeast"/>
        <w:ind w:left="709" w:hanging="709"/>
        <w:rPr>
          <w:rFonts w:ascii="Garamond" w:hAnsi="Garamond"/>
          <w:b/>
          <w:u w:val="single"/>
          <w:lang w:val="ru-RU"/>
        </w:rPr>
      </w:pPr>
      <w:r w:rsidRPr="00070BF6">
        <w:rPr>
          <w:rFonts w:ascii="Garamond" w:hAnsi="Garamond"/>
          <w:b/>
          <w:u w:val="single"/>
          <w:lang w:val="ru-RU"/>
        </w:rPr>
        <w:t>Предавања по позиву на скуповима националног значаја штампано у изводу (М62)</w:t>
      </w:r>
    </w:p>
    <w:p w:rsidR="002A6860" w:rsidRPr="002A6860" w:rsidRDefault="00A318FD" w:rsidP="002A6860">
      <w:pPr>
        <w:pStyle w:val="ListParagraph"/>
        <w:numPr>
          <w:ilvl w:val="2"/>
          <w:numId w:val="39"/>
        </w:numPr>
        <w:rPr>
          <w:rFonts w:ascii="Garamond" w:hAnsi="Garamond" w:cs="Arial"/>
          <w:lang w:val="sr-Latn-CS"/>
        </w:rPr>
      </w:pPr>
      <w:r w:rsidRPr="002A6860">
        <w:rPr>
          <w:rFonts w:ascii="Garamond" w:hAnsi="Garamond" w:cs="Arial"/>
          <w:lang w:val="sr-Latn-CS"/>
        </w:rPr>
        <w:t xml:space="preserve">Đurović, D., </w:t>
      </w:r>
      <w:r w:rsidRPr="002A6860">
        <w:rPr>
          <w:rFonts w:ascii="Garamond" w:hAnsi="Garamond" w:cs="Arial"/>
          <w:lang w:val="sr-Cyrl-CS"/>
        </w:rPr>
        <w:t>Savković</w:t>
      </w:r>
      <w:r w:rsidRPr="002A6860">
        <w:rPr>
          <w:rFonts w:ascii="Garamond" w:hAnsi="Garamond" w:cs="Arial"/>
          <w:lang w:val="sr-Latn-CS"/>
        </w:rPr>
        <w:t>,</w:t>
      </w:r>
      <w:r w:rsidRPr="002A6860">
        <w:rPr>
          <w:rFonts w:ascii="Garamond" w:hAnsi="Garamond" w:cs="Arial"/>
          <w:lang w:val="sr-Cyrl-CS"/>
        </w:rPr>
        <w:t xml:space="preserve"> O.,</w:t>
      </w:r>
      <w:r w:rsidRPr="002A6860">
        <w:rPr>
          <w:rFonts w:ascii="Garamond" w:hAnsi="Garamond" w:cs="Arial"/>
          <w:lang w:val="sr-Latn-CS"/>
        </w:rPr>
        <w:t xml:space="preserve"> </w:t>
      </w:r>
      <w:r w:rsidRPr="002A6860">
        <w:rPr>
          <w:rFonts w:ascii="Garamond" w:hAnsi="Garamond" w:cs="Arial"/>
          <w:b/>
          <w:u w:val="single"/>
          <w:lang w:val="sr-Cyrl-CS"/>
        </w:rPr>
        <w:t>Savić</w:t>
      </w:r>
      <w:r w:rsidRPr="002A6860">
        <w:rPr>
          <w:rFonts w:ascii="Garamond" w:hAnsi="Garamond" w:cs="Arial"/>
          <w:b/>
          <w:u w:val="single"/>
          <w:lang w:val="sr-Latn-CS"/>
        </w:rPr>
        <w:t>,</w:t>
      </w:r>
      <w:r w:rsidRPr="002A6860">
        <w:rPr>
          <w:rFonts w:ascii="Garamond" w:hAnsi="Garamond" w:cs="Arial"/>
          <w:b/>
          <w:u w:val="single"/>
          <w:lang w:val="sr-Cyrl-CS"/>
        </w:rPr>
        <w:t xml:space="preserve"> G.</w:t>
      </w:r>
      <w:r w:rsidRPr="002A6860">
        <w:rPr>
          <w:rFonts w:ascii="Garamond" w:hAnsi="Garamond" w:cs="Arial"/>
          <w:lang w:val="sr-Latn-CS"/>
        </w:rPr>
        <w:t>, Žigić, G.</w:t>
      </w:r>
      <w:r w:rsidRPr="00070BF6">
        <w:rPr>
          <w:rFonts w:ascii="Garamond" w:hAnsi="Garamond" w:cs="Arial"/>
          <w:lang w:val="ru-RU"/>
        </w:rPr>
        <w:t xml:space="preserve"> (2002). </w:t>
      </w:r>
      <w:r w:rsidRPr="002A6860">
        <w:rPr>
          <w:rFonts w:ascii="Garamond" w:hAnsi="Garamond" w:cs="Arial"/>
          <w:lang w:val="sr-Latn-CS"/>
        </w:rPr>
        <w:t>Izveštaj o internoj proveri – važan dokument za unapređenje kvaliteta usluge u kontroli i ispitivanju lekova</w:t>
      </w:r>
      <w:r w:rsidRPr="002A6860">
        <w:rPr>
          <w:rFonts w:ascii="Garamond" w:hAnsi="Garamond" w:cs="Arial"/>
          <w:i/>
        </w:rPr>
        <w:t>.</w:t>
      </w:r>
      <w:r w:rsidRPr="002A6860">
        <w:rPr>
          <w:rFonts w:ascii="Garamond" w:hAnsi="Garamond" w:cs="Arial"/>
          <w:lang w:val="sr-Latn-CS"/>
        </w:rPr>
        <w:t xml:space="preserve"> </w:t>
      </w:r>
      <w:r w:rsidRPr="002A6860">
        <w:rPr>
          <w:rFonts w:ascii="Garamond" w:hAnsi="Garamond"/>
          <w:i/>
          <w:lang w:val="sr-Latn-CS"/>
        </w:rPr>
        <w:t>Arhiv za farmaciju, Tem</w:t>
      </w:r>
      <w:r w:rsidRPr="002A6860">
        <w:rPr>
          <w:rFonts w:ascii="Garamond" w:hAnsi="Garamond"/>
          <w:i/>
          <w:lang w:val="sr-Cyrl-CS"/>
        </w:rPr>
        <w:t>а</w:t>
      </w:r>
      <w:r w:rsidRPr="002A6860">
        <w:rPr>
          <w:rFonts w:ascii="Garamond" w:hAnsi="Garamond"/>
          <w:i/>
          <w:lang w:val="sr-Latn-CS"/>
        </w:rPr>
        <w:t>tski broj „</w:t>
      </w:r>
      <w:r w:rsidRPr="002A6860">
        <w:rPr>
          <w:rFonts w:ascii="Garamond" w:hAnsi="Garamond"/>
          <w:i/>
          <w:lang w:val="sr-Cyrl-CS"/>
        </w:rPr>
        <w:t>Тreći</w:t>
      </w:r>
      <w:r w:rsidRPr="002A6860">
        <w:rPr>
          <w:rFonts w:ascii="Garamond" w:hAnsi="Garamond"/>
          <w:i/>
          <w:lang w:val="sr-Latn-CS"/>
        </w:rPr>
        <w:t xml:space="preserve"> kongres farmaceuta Jugoslavije sa međunarodnim učešćem: Novi horizonti u farmaciji</w:t>
      </w:r>
      <w:r w:rsidRPr="002A6860">
        <w:rPr>
          <w:rFonts w:ascii="Garamond" w:hAnsi="Garamond"/>
          <w:lang w:val="sr-Latn-CS"/>
        </w:rPr>
        <w:t>“, Beograd</w:t>
      </w:r>
      <w:r w:rsidRPr="002A6860">
        <w:rPr>
          <w:rFonts w:ascii="Garamond" w:hAnsi="Garamond" w:cs="Arial"/>
          <w:lang w:val="sr-Cyrl-CS"/>
        </w:rPr>
        <w:t xml:space="preserve">, </w:t>
      </w:r>
      <w:r w:rsidRPr="002A6860">
        <w:rPr>
          <w:rFonts w:ascii="Garamond" w:hAnsi="Garamond" w:cs="Arial"/>
          <w:lang w:val="sr-Latn-CS"/>
        </w:rPr>
        <w:t xml:space="preserve">Number </w:t>
      </w:r>
      <w:r w:rsidRPr="002A6860">
        <w:rPr>
          <w:rFonts w:ascii="Garamond" w:hAnsi="Garamond" w:cs="Arial"/>
          <w:lang w:val="sr-Cyrl-CS"/>
        </w:rPr>
        <w:t>4,</w:t>
      </w:r>
      <w:r w:rsidRPr="002A6860">
        <w:rPr>
          <w:rFonts w:ascii="Garamond" w:hAnsi="Garamond" w:cs="Arial"/>
          <w:lang w:val="sr-Latn-CS"/>
        </w:rPr>
        <w:t xml:space="preserve"> p. 552-553,</w:t>
      </w:r>
      <w:r w:rsidRPr="002A6860">
        <w:rPr>
          <w:rFonts w:ascii="Garamond" w:hAnsi="Garamond" w:cs="Arial"/>
          <w:lang w:val="sr-Cyrl-CS"/>
        </w:rPr>
        <w:t xml:space="preserve"> </w:t>
      </w:r>
      <w:r w:rsidRPr="002A6860">
        <w:rPr>
          <w:rFonts w:ascii="Garamond" w:hAnsi="Garamond"/>
          <w:lang w:val="sr-Latn-CS"/>
        </w:rPr>
        <w:t>YU ISSN: 004-1963, UDK 615 (497.11)</w:t>
      </w:r>
      <w:r w:rsidRPr="002A6860">
        <w:rPr>
          <w:rFonts w:ascii="Garamond" w:hAnsi="Garamond" w:cs="Arial"/>
          <w:lang w:val="sr-Latn-CS"/>
        </w:rPr>
        <w:t xml:space="preserve"> </w:t>
      </w:r>
    </w:p>
    <w:p w:rsidR="002A6860" w:rsidRPr="002A6860" w:rsidRDefault="00A318FD" w:rsidP="002A6860">
      <w:pPr>
        <w:pStyle w:val="ListParagraph"/>
        <w:numPr>
          <w:ilvl w:val="2"/>
          <w:numId w:val="39"/>
        </w:numPr>
        <w:rPr>
          <w:rFonts w:ascii="Garamond" w:hAnsi="Garamond" w:cs="Arial"/>
          <w:lang w:val="sr-Latn-CS"/>
        </w:rPr>
      </w:pPr>
      <w:r w:rsidRPr="002A6860">
        <w:rPr>
          <w:rFonts w:ascii="Garamond" w:hAnsi="Garamond" w:cs="Arial"/>
          <w:b/>
          <w:u w:val="single"/>
          <w:lang w:val="sr-Latn-CS"/>
        </w:rPr>
        <w:t>Pejović, G.,</w:t>
      </w:r>
      <w:r w:rsidRPr="002A6860">
        <w:rPr>
          <w:rFonts w:ascii="Garamond" w:hAnsi="Garamond" w:cs="Arial"/>
          <w:lang w:val="sr-Latn-CS"/>
        </w:rPr>
        <w:t xml:space="preserve"> Filipović, J., Tasić, Lj.</w:t>
      </w:r>
      <w:r w:rsidRPr="002A6860">
        <w:rPr>
          <w:rFonts w:ascii="Garamond" w:hAnsi="Garamond" w:cs="Arial"/>
          <w:lang w:val="sr-Cyrl-CS"/>
        </w:rPr>
        <w:t xml:space="preserve"> (2010).</w:t>
      </w:r>
      <w:r w:rsidRPr="002A6860">
        <w:rPr>
          <w:rFonts w:ascii="Garamond" w:hAnsi="Garamond" w:cs="Arial"/>
          <w:lang w:val="sr-Latn-CS"/>
        </w:rPr>
        <w:t xml:space="preserve"> </w:t>
      </w:r>
      <w:r w:rsidRPr="002A6860">
        <w:rPr>
          <w:rFonts w:ascii="Garamond" w:hAnsi="Garamond"/>
          <w:lang w:val="sr-Latn-CS"/>
        </w:rPr>
        <w:t>Nacionalna infrastruktura kvaliteta – osnov za pristup EU i slobodnoj trgovini lekovima</w:t>
      </w:r>
      <w:r w:rsidRPr="002A6860">
        <w:rPr>
          <w:rFonts w:ascii="Garamond" w:hAnsi="Garamond"/>
          <w:i/>
        </w:rPr>
        <w:t>.</w:t>
      </w:r>
      <w:r w:rsidRPr="002A6860">
        <w:rPr>
          <w:rFonts w:ascii="Garamond" w:hAnsi="Garamond"/>
          <w:i/>
          <w:lang w:val="sr-Cyrl-CS"/>
        </w:rPr>
        <w:t xml:space="preserve"> </w:t>
      </w:r>
      <w:r w:rsidRPr="002A6860">
        <w:rPr>
          <w:rFonts w:ascii="Garamond" w:hAnsi="Garamond"/>
          <w:i/>
          <w:lang w:val="sr-Latn-CS"/>
        </w:rPr>
        <w:t>Arhiv za farmaciju, Tem</w:t>
      </w:r>
      <w:r w:rsidRPr="002A6860">
        <w:rPr>
          <w:rFonts w:ascii="Garamond" w:hAnsi="Garamond"/>
          <w:i/>
          <w:lang w:val="sr-Cyrl-CS"/>
        </w:rPr>
        <w:t>а</w:t>
      </w:r>
      <w:r w:rsidRPr="002A6860">
        <w:rPr>
          <w:rFonts w:ascii="Garamond" w:hAnsi="Garamond"/>
          <w:i/>
          <w:lang w:val="sr-Latn-CS"/>
        </w:rPr>
        <w:t>tski broj „Peti kongres farmaceuta Srbije sa međunarodnim učešćem“</w:t>
      </w:r>
      <w:r w:rsidRPr="002A6860">
        <w:rPr>
          <w:rFonts w:ascii="Garamond" w:hAnsi="Garamond"/>
          <w:lang w:val="sr-Latn-CS"/>
        </w:rPr>
        <w:t>, Beograd, Volume</w:t>
      </w:r>
      <w:r w:rsidRPr="002A6860">
        <w:rPr>
          <w:rFonts w:ascii="Garamond" w:hAnsi="Garamond"/>
          <w:lang w:val="sr-Cyrl-CS"/>
        </w:rPr>
        <w:t xml:space="preserve"> </w:t>
      </w:r>
      <w:r w:rsidRPr="002A6860">
        <w:rPr>
          <w:rFonts w:ascii="Garamond" w:hAnsi="Garamond"/>
          <w:lang w:val="sr-Latn-CS"/>
        </w:rPr>
        <w:t>60, Number 5, p.818-824. YU ISSN: 004-1963, UDK 615 (497.11)</w:t>
      </w:r>
    </w:p>
    <w:p w:rsidR="00A318FD" w:rsidRPr="002A6860" w:rsidRDefault="00A318FD" w:rsidP="002A6860">
      <w:pPr>
        <w:pStyle w:val="ListParagraph"/>
        <w:numPr>
          <w:ilvl w:val="2"/>
          <w:numId w:val="39"/>
        </w:numPr>
        <w:rPr>
          <w:rFonts w:ascii="Garamond" w:hAnsi="Garamond" w:cs="Arial"/>
          <w:lang w:val="sr-Latn-CS"/>
        </w:rPr>
      </w:pPr>
      <w:r w:rsidRPr="002A6860">
        <w:rPr>
          <w:rFonts w:ascii="Garamond" w:hAnsi="Garamond"/>
          <w:b/>
          <w:u w:val="single"/>
          <w:lang w:val="sr-Latn-CS"/>
        </w:rPr>
        <w:t>Pejovic G.,</w:t>
      </w:r>
      <w:r w:rsidRPr="002A6860">
        <w:rPr>
          <w:rFonts w:ascii="Garamond" w:hAnsi="Garamond"/>
        </w:rPr>
        <w:t xml:space="preserve"> (2011).</w:t>
      </w:r>
      <w:r w:rsidRPr="002A6860">
        <w:rPr>
          <w:rFonts w:ascii="Garamond" w:hAnsi="Garamond"/>
          <w:lang w:val="sr-Latn-CS"/>
        </w:rPr>
        <w:t xml:space="preserve"> Institucionalni razvoj i primena principa menadžmenta kvaliteta u radu nacionalnog regulatornog tela Srbije</w:t>
      </w:r>
      <w:r w:rsidRPr="002A6860">
        <w:rPr>
          <w:rFonts w:ascii="Garamond" w:hAnsi="Garamond"/>
        </w:rPr>
        <w:t>.</w:t>
      </w:r>
      <w:r w:rsidRPr="002A6860">
        <w:rPr>
          <w:rFonts w:ascii="Garamond" w:hAnsi="Garamond"/>
          <w:lang w:val="sr-Latn-CS"/>
        </w:rPr>
        <w:t xml:space="preserve"> </w:t>
      </w:r>
      <w:r w:rsidRPr="002A6860">
        <w:rPr>
          <w:rFonts w:ascii="Garamond" w:hAnsi="Garamond"/>
          <w:i/>
          <w:lang w:val="sr-Latn-CS"/>
        </w:rPr>
        <w:t xml:space="preserve">Srpsko lekarsko drustvo: Sekcija za kliničku farmakologiju i Akademija Medicinskih nauka, III </w:t>
      </w:r>
      <w:r w:rsidRPr="002A6860">
        <w:rPr>
          <w:rFonts w:ascii="Garamond" w:hAnsi="Garamond"/>
          <w:i/>
          <w:iCs/>
          <w:lang w:val="sr-Latn-CS"/>
        </w:rPr>
        <w:t xml:space="preserve">Nedelja Bolničke kliničke farmakologije, simpozijum sa medjunarodnim učešćem, </w:t>
      </w:r>
      <w:r w:rsidRPr="002A6860">
        <w:rPr>
          <w:rFonts w:ascii="Garamond" w:hAnsi="Garamond"/>
          <w:iCs/>
          <w:lang w:val="sr-Latn-CS"/>
        </w:rPr>
        <w:t>17-19 novembar 2011, Book of Abstracts CIP-  katalogizacija u publikaciji Narodna Biblioteka Srbije 615- 03 (048)0(0036.2)</w:t>
      </w:r>
    </w:p>
    <w:p w:rsidR="00A318FD" w:rsidRPr="00070BF6" w:rsidRDefault="00A318FD" w:rsidP="00A318FD">
      <w:pPr>
        <w:tabs>
          <w:tab w:val="num" w:pos="692"/>
        </w:tabs>
        <w:rPr>
          <w:rFonts w:ascii="Garamond" w:hAnsi="Garamond"/>
          <w:b/>
          <w:u w:val="single"/>
          <w:lang w:val="sr-Latn-CS"/>
        </w:rPr>
      </w:pPr>
    </w:p>
    <w:p w:rsidR="00A318FD" w:rsidRPr="00070BF6" w:rsidRDefault="00A318FD" w:rsidP="002A6860">
      <w:pPr>
        <w:numPr>
          <w:ilvl w:val="1"/>
          <w:numId w:val="39"/>
        </w:numPr>
        <w:spacing w:line="280" w:lineRule="atLeast"/>
        <w:ind w:left="709" w:hanging="709"/>
        <w:rPr>
          <w:rFonts w:ascii="Garamond" w:hAnsi="Garamond"/>
          <w:b/>
          <w:u w:val="single"/>
          <w:lang w:val="ru-RU"/>
        </w:rPr>
      </w:pPr>
      <w:r w:rsidRPr="00070BF6">
        <w:rPr>
          <w:rFonts w:ascii="Garamond" w:hAnsi="Garamond"/>
          <w:b/>
          <w:u w:val="single"/>
          <w:lang w:val="ru-RU"/>
        </w:rPr>
        <w:t>Саопштење са скупа националног значаја штампано у изводу (М64)</w:t>
      </w:r>
    </w:p>
    <w:p w:rsidR="002A6860" w:rsidRPr="002A6860" w:rsidRDefault="00A318FD" w:rsidP="002A6860">
      <w:pPr>
        <w:pStyle w:val="ListParagraph"/>
        <w:numPr>
          <w:ilvl w:val="2"/>
          <w:numId w:val="39"/>
        </w:numPr>
        <w:rPr>
          <w:rFonts w:ascii="Garamond" w:hAnsi="Garamond" w:cs="Arial"/>
          <w:lang w:val="sr-Latn-CS"/>
        </w:rPr>
      </w:pPr>
      <w:r w:rsidRPr="002A6860">
        <w:rPr>
          <w:rFonts w:ascii="Garamond" w:hAnsi="Garamond"/>
          <w:b/>
          <w:u w:val="single"/>
          <w:lang w:val="sr-Latn-CS"/>
        </w:rPr>
        <w:t>Pejović, G</w:t>
      </w:r>
      <w:r w:rsidRPr="002A6860">
        <w:rPr>
          <w:rFonts w:ascii="Garamond" w:hAnsi="Garamond"/>
          <w:i/>
          <w:lang w:val="sr-Latn-CS"/>
        </w:rPr>
        <w:t>.,</w:t>
      </w:r>
      <w:r w:rsidRPr="002A6860">
        <w:rPr>
          <w:rFonts w:ascii="Garamond" w:hAnsi="Garamond"/>
        </w:rPr>
        <w:t xml:space="preserve"> (2010).</w:t>
      </w:r>
      <w:r w:rsidRPr="002A6860">
        <w:rPr>
          <w:rFonts w:ascii="Garamond" w:hAnsi="Garamond"/>
          <w:i/>
          <w:lang w:val="sr-Latn-CS"/>
        </w:rPr>
        <w:t xml:space="preserve"> </w:t>
      </w:r>
      <w:r w:rsidRPr="002A6860">
        <w:rPr>
          <w:rFonts w:ascii="Garamond" w:hAnsi="Garamond"/>
          <w:lang w:val="sr-Latn-CS"/>
        </w:rPr>
        <w:t>Primena benčmarking metodologije u unapređenju regulatorne performanse Agencije za lekove i medicinska sredstva Srbije</w:t>
      </w:r>
      <w:r w:rsidRPr="002A6860">
        <w:rPr>
          <w:rFonts w:ascii="Garamond" w:hAnsi="Garamond"/>
          <w:i/>
        </w:rPr>
        <w:t>.</w:t>
      </w:r>
      <w:r w:rsidRPr="002A6860">
        <w:rPr>
          <w:rFonts w:ascii="Garamond" w:hAnsi="Garamond"/>
          <w:i/>
          <w:lang w:val="sr-Latn-CS"/>
        </w:rPr>
        <w:t xml:space="preserve"> Arhiv za farmaciju, Tem</w:t>
      </w:r>
      <w:r w:rsidRPr="002A6860">
        <w:rPr>
          <w:rFonts w:ascii="Garamond" w:hAnsi="Garamond"/>
          <w:i/>
          <w:lang w:val="sr-Cyrl-CS"/>
        </w:rPr>
        <w:t>а</w:t>
      </w:r>
      <w:r w:rsidRPr="002A6860">
        <w:rPr>
          <w:rFonts w:ascii="Garamond" w:hAnsi="Garamond"/>
          <w:i/>
          <w:lang w:val="sr-Latn-CS"/>
        </w:rPr>
        <w:t>tski broj „Peti kongres farmaceuta Srbije sa međunarodnim učešćem“,</w:t>
      </w:r>
      <w:r w:rsidRPr="002A6860">
        <w:rPr>
          <w:rFonts w:ascii="Garamond" w:hAnsi="Garamond"/>
          <w:lang w:val="sr-Latn-CS"/>
        </w:rPr>
        <w:t xml:space="preserve"> Beograd, Volume</w:t>
      </w:r>
      <w:r w:rsidRPr="002A6860">
        <w:rPr>
          <w:rFonts w:ascii="Garamond" w:hAnsi="Garamond"/>
          <w:lang w:val="sr-Cyrl-CS"/>
        </w:rPr>
        <w:t xml:space="preserve"> </w:t>
      </w:r>
      <w:r w:rsidRPr="002A6860">
        <w:rPr>
          <w:rFonts w:ascii="Garamond" w:hAnsi="Garamond"/>
          <w:lang w:val="sr-Latn-CS"/>
        </w:rPr>
        <w:t>60, Number 5, p. 930-931. YU ISSN: 004-1963, UDK 615 (497.11)</w:t>
      </w:r>
    </w:p>
    <w:p w:rsidR="002A6860" w:rsidRPr="002A6860" w:rsidRDefault="00A318FD" w:rsidP="002A6860">
      <w:pPr>
        <w:pStyle w:val="ListParagraph"/>
        <w:numPr>
          <w:ilvl w:val="2"/>
          <w:numId w:val="39"/>
        </w:numPr>
        <w:rPr>
          <w:rFonts w:ascii="Garamond" w:hAnsi="Garamond" w:cs="Arial"/>
          <w:lang w:val="sr-Latn-CS"/>
        </w:rPr>
      </w:pPr>
      <w:r w:rsidRPr="002A6860">
        <w:rPr>
          <w:rFonts w:ascii="Garamond" w:hAnsi="Garamond" w:cs="Arial"/>
          <w:b/>
          <w:u w:val="single"/>
          <w:lang w:val="sr-Cyrl-CS"/>
        </w:rPr>
        <w:t>Savić</w:t>
      </w:r>
      <w:r w:rsidRPr="002A6860">
        <w:rPr>
          <w:rFonts w:ascii="Garamond" w:hAnsi="Garamond" w:cs="Arial"/>
          <w:b/>
          <w:u w:val="single"/>
          <w:lang w:val="sr-Latn-CS"/>
        </w:rPr>
        <w:t>,</w:t>
      </w:r>
      <w:r w:rsidRPr="002A6860">
        <w:rPr>
          <w:rFonts w:ascii="Garamond" w:hAnsi="Garamond" w:cs="Arial"/>
          <w:b/>
          <w:u w:val="single"/>
          <w:lang w:val="sr-Cyrl-CS"/>
        </w:rPr>
        <w:t xml:space="preserve"> G.</w:t>
      </w:r>
      <w:r w:rsidRPr="002A6860">
        <w:rPr>
          <w:rFonts w:ascii="Garamond" w:hAnsi="Garamond" w:cs="Arial"/>
          <w:b/>
          <w:u w:val="single"/>
          <w:lang w:val="sr-Latn-CS"/>
        </w:rPr>
        <w:t>,</w:t>
      </w:r>
      <w:r w:rsidRPr="002A6860">
        <w:rPr>
          <w:rFonts w:ascii="Garamond" w:hAnsi="Garamond" w:cs="Arial"/>
          <w:lang w:val="sr-Latn-CS"/>
        </w:rPr>
        <w:t xml:space="preserve"> Žigić, G., Đurović, D., Savković, O.,</w:t>
      </w:r>
      <w:r w:rsidRPr="002A6860">
        <w:rPr>
          <w:rFonts w:ascii="Garamond" w:hAnsi="Garamond" w:cs="Arial"/>
          <w:lang w:val="sr-Cyrl-CS"/>
        </w:rPr>
        <w:t xml:space="preserve"> (2002). Dijagram toka procesa registracije – mera za uspostavljanje i upravljanje sistemom menadžmenta kvalitetom</w:t>
      </w:r>
      <w:r w:rsidRPr="002A6860">
        <w:rPr>
          <w:rFonts w:ascii="Garamond" w:hAnsi="Garamond" w:cs="Arial"/>
          <w:i/>
          <w:lang w:val="sr-Cyrl-CS"/>
        </w:rPr>
        <w:t>.</w:t>
      </w:r>
      <w:r w:rsidRPr="002A6860">
        <w:rPr>
          <w:rFonts w:ascii="Garamond" w:hAnsi="Garamond" w:cs="Arial"/>
          <w:lang w:val="sr-Cyrl-CS"/>
        </w:rPr>
        <w:t xml:space="preserve"> </w:t>
      </w:r>
      <w:r w:rsidRPr="002A6860">
        <w:rPr>
          <w:rFonts w:ascii="Garamond" w:hAnsi="Garamond"/>
          <w:i/>
          <w:lang w:val="sr-Latn-CS"/>
        </w:rPr>
        <w:t>Arhiv za farmaciju, Tem</w:t>
      </w:r>
      <w:r w:rsidRPr="002A6860">
        <w:rPr>
          <w:rFonts w:ascii="Garamond" w:hAnsi="Garamond"/>
          <w:i/>
          <w:lang w:val="sr-Cyrl-CS"/>
        </w:rPr>
        <w:t>а</w:t>
      </w:r>
      <w:r w:rsidRPr="002A6860">
        <w:rPr>
          <w:rFonts w:ascii="Garamond" w:hAnsi="Garamond"/>
          <w:i/>
          <w:lang w:val="sr-Latn-CS"/>
        </w:rPr>
        <w:t>tski broj „</w:t>
      </w:r>
      <w:r w:rsidRPr="002A6860">
        <w:rPr>
          <w:rFonts w:ascii="Garamond" w:hAnsi="Garamond"/>
          <w:i/>
          <w:lang w:val="sr-Cyrl-CS"/>
        </w:rPr>
        <w:t>Тreći</w:t>
      </w:r>
      <w:r w:rsidRPr="002A6860">
        <w:rPr>
          <w:rFonts w:ascii="Garamond" w:hAnsi="Garamond"/>
          <w:i/>
          <w:lang w:val="sr-Latn-CS"/>
        </w:rPr>
        <w:t xml:space="preserve"> kongres farmaceuta Jugoslavije sa međunarodnim učešćem: Novi horizonti u farmaciji</w:t>
      </w:r>
      <w:r w:rsidRPr="002A6860">
        <w:rPr>
          <w:rFonts w:ascii="Garamond" w:hAnsi="Garamond"/>
          <w:lang w:val="sr-Latn-CS"/>
        </w:rPr>
        <w:t>“, Beograd</w:t>
      </w:r>
      <w:r w:rsidRPr="002A6860">
        <w:rPr>
          <w:rFonts w:ascii="Garamond" w:hAnsi="Garamond" w:cs="Arial"/>
          <w:lang w:val="sr-Cyrl-CS"/>
        </w:rPr>
        <w:t xml:space="preserve">, </w:t>
      </w:r>
      <w:r w:rsidRPr="002A6860">
        <w:rPr>
          <w:rFonts w:ascii="Garamond" w:hAnsi="Garamond" w:cs="Arial"/>
          <w:lang w:val="sr-Latn-CS"/>
        </w:rPr>
        <w:t xml:space="preserve">Number </w:t>
      </w:r>
      <w:r w:rsidRPr="002A6860">
        <w:rPr>
          <w:rFonts w:ascii="Garamond" w:hAnsi="Garamond" w:cs="Arial"/>
          <w:lang w:val="sr-Cyrl-CS"/>
        </w:rPr>
        <w:t>4</w:t>
      </w:r>
      <w:r w:rsidRPr="002A6860">
        <w:rPr>
          <w:rFonts w:ascii="Garamond" w:hAnsi="Garamond" w:cs="Arial"/>
          <w:lang w:val="sr-Latn-CS"/>
        </w:rPr>
        <w:t xml:space="preserve"> (2002)</w:t>
      </w:r>
      <w:r w:rsidRPr="002A6860">
        <w:rPr>
          <w:rFonts w:ascii="Garamond" w:hAnsi="Garamond" w:cs="Arial"/>
          <w:lang w:val="sr-Cyrl-CS"/>
        </w:rPr>
        <w:t>,</w:t>
      </w:r>
      <w:r w:rsidRPr="002A6860">
        <w:rPr>
          <w:rFonts w:ascii="Garamond" w:hAnsi="Garamond" w:cs="Arial"/>
          <w:lang w:val="sr-Latn-CS"/>
        </w:rPr>
        <w:t xml:space="preserve"> p.570-571. </w:t>
      </w:r>
      <w:r w:rsidRPr="002A6860">
        <w:rPr>
          <w:rFonts w:ascii="Garamond" w:hAnsi="Garamond"/>
          <w:lang w:val="sr-Latn-CS"/>
        </w:rPr>
        <w:t>YU ISSN: 004-1963, UDK 615 (497.11)</w:t>
      </w:r>
    </w:p>
    <w:p w:rsidR="002A6860" w:rsidRPr="002A6860" w:rsidRDefault="00A318FD" w:rsidP="002A6860">
      <w:pPr>
        <w:pStyle w:val="ListParagraph"/>
        <w:numPr>
          <w:ilvl w:val="2"/>
          <w:numId w:val="39"/>
        </w:numPr>
        <w:rPr>
          <w:rFonts w:ascii="Garamond" w:hAnsi="Garamond" w:cs="Arial"/>
          <w:lang w:val="sr-Latn-CS"/>
        </w:rPr>
      </w:pPr>
      <w:r w:rsidRPr="002A6860">
        <w:rPr>
          <w:rFonts w:ascii="Garamond" w:hAnsi="Garamond" w:cs="Arial"/>
          <w:lang w:val="sr-Cyrl-CS"/>
        </w:rPr>
        <w:t>Savković</w:t>
      </w:r>
      <w:r w:rsidRPr="002A6860">
        <w:rPr>
          <w:rFonts w:ascii="Garamond" w:hAnsi="Garamond" w:cs="Arial"/>
          <w:lang w:val="sr-Latn-CS"/>
        </w:rPr>
        <w:t>,</w:t>
      </w:r>
      <w:r w:rsidRPr="002A6860">
        <w:rPr>
          <w:rFonts w:ascii="Garamond" w:hAnsi="Garamond" w:cs="Arial"/>
          <w:lang w:val="sr-Cyrl-CS"/>
        </w:rPr>
        <w:t xml:space="preserve"> O.,</w:t>
      </w:r>
      <w:r w:rsidRPr="002A6860">
        <w:rPr>
          <w:rFonts w:ascii="Garamond" w:hAnsi="Garamond" w:cs="Arial"/>
          <w:b/>
          <w:lang w:val="sr-Cyrl-CS"/>
        </w:rPr>
        <w:t xml:space="preserve"> </w:t>
      </w:r>
      <w:r w:rsidRPr="002A6860">
        <w:rPr>
          <w:rFonts w:ascii="Garamond" w:hAnsi="Garamond" w:cs="Arial"/>
          <w:lang w:val="sr-Latn-CS"/>
        </w:rPr>
        <w:t xml:space="preserve">Đurović, D., </w:t>
      </w:r>
      <w:r w:rsidRPr="002A6860">
        <w:rPr>
          <w:rFonts w:ascii="Garamond" w:hAnsi="Garamond" w:cs="Arial"/>
          <w:b/>
          <w:u w:val="single"/>
          <w:lang w:val="sr-Cyrl-CS"/>
        </w:rPr>
        <w:t>Savić</w:t>
      </w:r>
      <w:r w:rsidRPr="002A6860">
        <w:rPr>
          <w:rFonts w:ascii="Garamond" w:hAnsi="Garamond" w:cs="Arial"/>
          <w:b/>
          <w:u w:val="single"/>
          <w:lang w:val="sr-Latn-CS"/>
        </w:rPr>
        <w:t>,</w:t>
      </w:r>
      <w:r w:rsidRPr="002A6860">
        <w:rPr>
          <w:rFonts w:ascii="Garamond" w:hAnsi="Garamond" w:cs="Arial"/>
          <w:b/>
          <w:u w:val="single"/>
          <w:lang w:val="sr-Cyrl-CS"/>
        </w:rPr>
        <w:t xml:space="preserve"> G.</w:t>
      </w:r>
      <w:r w:rsidRPr="002A6860">
        <w:rPr>
          <w:rFonts w:ascii="Garamond" w:hAnsi="Garamond" w:cs="Arial"/>
          <w:lang w:val="sr-Latn-CS"/>
        </w:rPr>
        <w:t xml:space="preserve"> Žigić, G., </w:t>
      </w:r>
      <w:r w:rsidRPr="00070BF6">
        <w:rPr>
          <w:rFonts w:ascii="Garamond" w:hAnsi="Garamond" w:cs="Arial"/>
          <w:lang w:val="sr-Latn-CS"/>
        </w:rPr>
        <w:t xml:space="preserve">(2002). </w:t>
      </w:r>
      <w:r w:rsidRPr="002A6860">
        <w:rPr>
          <w:rFonts w:ascii="Garamond" w:hAnsi="Garamond" w:cs="Arial"/>
          <w:lang w:val="sr-Cyrl-CS"/>
        </w:rPr>
        <w:t>Prijemna kontrola kvaliteta podržana Informacionim sistemom – značajan elemet upravljanja kvalitetom usluga</w:t>
      </w:r>
      <w:r w:rsidRPr="002A6860">
        <w:rPr>
          <w:rFonts w:ascii="Garamond" w:hAnsi="Garamond" w:cs="Arial"/>
          <w:i/>
          <w:lang w:val="sr-Cyrl-CS"/>
        </w:rPr>
        <w:t>.</w:t>
      </w:r>
      <w:r w:rsidRPr="002A6860">
        <w:rPr>
          <w:rFonts w:ascii="Garamond" w:hAnsi="Garamond" w:cs="Arial"/>
          <w:lang w:val="sr-Cyrl-CS"/>
        </w:rPr>
        <w:t xml:space="preserve"> </w:t>
      </w:r>
      <w:r w:rsidRPr="002A6860">
        <w:rPr>
          <w:rFonts w:ascii="Garamond" w:hAnsi="Garamond"/>
          <w:i/>
          <w:lang w:val="sr-Latn-CS"/>
        </w:rPr>
        <w:t xml:space="preserve">Arhiv za farmaciju, </w:t>
      </w:r>
      <w:r w:rsidRPr="002A6860">
        <w:rPr>
          <w:rFonts w:ascii="Garamond" w:hAnsi="Garamond"/>
          <w:i/>
          <w:lang w:val="sr-Latn-CS"/>
        </w:rPr>
        <w:lastRenderedPageBreak/>
        <w:t>Tem</w:t>
      </w:r>
      <w:r w:rsidRPr="002A6860">
        <w:rPr>
          <w:rFonts w:ascii="Garamond" w:hAnsi="Garamond"/>
          <w:i/>
          <w:lang w:val="sr-Cyrl-CS"/>
        </w:rPr>
        <w:t>а</w:t>
      </w:r>
      <w:r w:rsidRPr="002A6860">
        <w:rPr>
          <w:rFonts w:ascii="Garamond" w:hAnsi="Garamond"/>
          <w:i/>
          <w:lang w:val="sr-Latn-CS"/>
        </w:rPr>
        <w:t>tski broj „</w:t>
      </w:r>
      <w:r w:rsidRPr="002A6860">
        <w:rPr>
          <w:rFonts w:ascii="Garamond" w:hAnsi="Garamond"/>
          <w:i/>
          <w:lang w:val="sr-Cyrl-CS"/>
        </w:rPr>
        <w:t>Тreći</w:t>
      </w:r>
      <w:r w:rsidRPr="002A6860">
        <w:rPr>
          <w:rFonts w:ascii="Garamond" w:hAnsi="Garamond"/>
          <w:i/>
          <w:lang w:val="sr-Latn-CS"/>
        </w:rPr>
        <w:t xml:space="preserve"> kongres farmaceuta Jugoslavije sa međunarodnim učešćem: Novi horizonti u farmaciji“,</w:t>
      </w:r>
      <w:r w:rsidRPr="002A6860">
        <w:rPr>
          <w:rFonts w:ascii="Garamond" w:hAnsi="Garamond"/>
          <w:lang w:val="sr-Latn-CS"/>
        </w:rPr>
        <w:t xml:space="preserve"> Beograd</w:t>
      </w:r>
      <w:r w:rsidRPr="002A6860">
        <w:rPr>
          <w:rFonts w:ascii="Garamond" w:hAnsi="Garamond" w:cs="Arial"/>
          <w:lang w:val="sr-Cyrl-CS"/>
        </w:rPr>
        <w:t xml:space="preserve">, </w:t>
      </w:r>
      <w:r w:rsidRPr="002A6860">
        <w:rPr>
          <w:rFonts w:ascii="Garamond" w:hAnsi="Garamond" w:cs="Arial"/>
          <w:lang w:val="sr-Latn-CS"/>
        </w:rPr>
        <w:t xml:space="preserve">Number </w:t>
      </w:r>
      <w:r w:rsidRPr="002A6860">
        <w:rPr>
          <w:rFonts w:ascii="Garamond" w:hAnsi="Garamond" w:cs="Arial"/>
          <w:lang w:val="sr-Cyrl-CS"/>
        </w:rPr>
        <w:t>4,</w:t>
      </w:r>
      <w:r w:rsidRPr="002A6860">
        <w:rPr>
          <w:rFonts w:ascii="Garamond" w:hAnsi="Garamond" w:cs="Arial"/>
          <w:lang w:val="sr-Latn-CS"/>
        </w:rPr>
        <w:t xml:space="preserve"> p. 572-573. </w:t>
      </w:r>
      <w:r w:rsidRPr="002A6860">
        <w:rPr>
          <w:rFonts w:ascii="Garamond" w:hAnsi="Garamond"/>
          <w:lang w:val="sr-Latn-CS"/>
        </w:rPr>
        <w:t>YU ISSN: 004-1963, UDK 615 (497.11)</w:t>
      </w:r>
    </w:p>
    <w:p w:rsidR="00A318FD" w:rsidRPr="002A6860" w:rsidRDefault="00A318FD" w:rsidP="002A6860">
      <w:pPr>
        <w:pStyle w:val="ListParagraph"/>
        <w:numPr>
          <w:ilvl w:val="2"/>
          <w:numId w:val="39"/>
        </w:numPr>
        <w:rPr>
          <w:rFonts w:ascii="Garamond" w:hAnsi="Garamond" w:cs="Arial"/>
          <w:lang w:val="sr-Latn-CS"/>
        </w:rPr>
      </w:pPr>
      <w:r w:rsidRPr="002A6860">
        <w:rPr>
          <w:rFonts w:ascii="Garamond" w:hAnsi="Garamond" w:cs="Arial"/>
          <w:lang w:val="sr-Latn-CS"/>
        </w:rPr>
        <w:t xml:space="preserve">Žigić, G., </w:t>
      </w:r>
      <w:r w:rsidRPr="002A6860">
        <w:rPr>
          <w:rFonts w:ascii="Garamond" w:hAnsi="Garamond" w:cs="Arial"/>
          <w:b/>
          <w:lang w:val="sr-Cyrl-CS"/>
        </w:rPr>
        <w:t xml:space="preserve"> </w:t>
      </w:r>
      <w:r w:rsidRPr="002A6860">
        <w:rPr>
          <w:rFonts w:ascii="Garamond" w:hAnsi="Garamond" w:cs="Arial"/>
          <w:b/>
          <w:u w:val="single"/>
          <w:lang w:val="sr-Cyrl-CS"/>
        </w:rPr>
        <w:t>Savić</w:t>
      </w:r>
      <w:r w:rsidRPr="002A6860">
        <w:rPr>
          <w:rFonts w:ascii="Garamond" w:hAnsi="Garamond" w:cs="Arial"/>
          <w:b/>
          <w:u w:val="single"/>
          <w:lang w:val="sr-Latn-CS"/>
        </w:rPr>
        <w:t>,</w:t>
      </w:r>
      <w:r w:rsidRPr="002A6860">
        <w:rPr>
          <w:rFonts w:ascii="Garamond" w:hAnsi="Garamond" w:cs="Arial"/>
          <w:b/>
          <w:u w:val="single"/>
          <w:lang w:val="sr-Cyrl-CS"/>
        </w:rPr>
        <w:t xml:space="preserve"> G.</w:t>
      </w:r>
      <w:r w:rsidRPr="002A6860">
        <w:rPr>
          <w:rFonts w:ascii="Garamond" w:hAnsi="Garamond" w:cs="Arial"/>
          <w:lang w:val="sr-Latn-CS"/>
        </w:rPr>
        <w:t xml:space="preserve">, Đurović, D., </w:t>
      </w:r>
      <w:r w:rsidRPr="002A6860">
        <w:rPr>
          <w:rFonts w:ascii="Garamond" w:hAnsi="Garamond" w:cs="Arial"/>
          <w:lang w:val="sr-Cyrl-CS"/>
        </w:rPr>
        <w:t>Savković</w:t>
      </w:r>
      <w:r w:rsidRPr="002A6860">
        <w:rPr>
          <w:rFonts w:ascii="Garamond" w:hAnsi="Garamond" w:cs="Arial"/>
          <w:lang w:val="sr-Latn-CS"/>
        </w:rPr>
        <w:t>,</w:t>
      </w:r>
      <w:r w:rsidRPr="002A6860">
        <w:rPr>
          <w:rFonts w:ascii="Garamond" w:hAnsi="Garamond" w:cs="Arial"/>
          <w:lang w:val="sr-Cyrl-CS"/>
        </w:rPr>
        <w:t xml:space="preserve"> O., (2002).</w:t>
      </w:r>
      <w:r w:rsidRPr="002A6860">
        <w:rPr>
          <w:rFonts w:ascii="Garamond" w:hAnsi="Garamond" w:cs="Arial"/>
          <w:lang w:val="sr-Latn-CS"/>
        </w:rPr>
        <w:t xml:space="preserve"> Procesna mapa: hemijsko ispitivanje i kontrola lekova</w:t>
      </w:r>
      <w:r w:rsidRPr="002A6860">
        <w:rPr>
          <w:rFonts w:ascii="Garamond" w:hAnsi="Garamond" w:cs="Arial"/>
          <w:i/>
        </w:rPr>
        <w:t>.</w:t>
      </w:r>
      <w:r w:rsidRPr="002A6860">
        <w:rPr>
          <w:rFonts w:ascii="Garamond" w:hAnsi="Garamond" w:cs="Arial"/>
          <w:lang w:val="sr-Latn-CS"/>
        </w:rPr>
        <w:t xml:space="preserve"> </w:t>
      </w:r>
      <w:r w:rsidRPr="002A6860">
        <w:rPr>
          <w:rFonts w:ascii="Garamond" w:hAnsi="Garamond"/>
          <w:i/>
          <w:lang w:val="sr-Latn-CS"/>
        </w:rPr>
        <w:t>Arhiv za farmaciju, Tem</w:t>
      </w:r>
      <w:r w:rsidRPr="002A6860">
        <w:rPr>
          <w:rFonts w:ascii="Garamond" w:hAnsi="Garamond"/>
          <w:i/>
          <w:lang w:val="sr-Cyrl-CS"/>
        </w:rPr>
        <w:t>а</w:t>
      </w:r>
      <w:r w:rsidRPr="002A6860">
        <w:rPr>
          <w:rFonts w:ascii="Garamond" w:hAnsi="Garamond"/>
          <w:i/>
          <w:lang w:val="sr-Latn-CS"/>
        </w:rPr>
        <w:t>tski broj „</w:t>
      </w:r>
      <w:r w:rsidRPr="002A6860">
        <w:rPr>
          <w:rFonts w:ascii="Garamond" w:hAnsi="Garamond"/>
          <w:i/>
          <w:lang w:val="sr-Cyrl-CS"/>
        </w:rPr>
        <w:t>Тreći</w:t>
      </w:r>
      <w:r w:rsidRPr="002A6860">
        <w:rPr>
          <w:rFonts w:ascii="Garamond" w:hAnsi="Garamond"/>
          <w:i/>
          <w:lang w:val="sr-Latn-CS"/>
        </w:rPr>
        <w:t xml:space="preserve"> kongres farmaceuta Jugoslavije sa međunarodnim učešćem: Novi horizonti u farmaciji“,</w:t>
      </w:r>
      <w:r w:rsidRPr="002A6860">
        <w:rPr>
          <w:rFonts w:ascii="Garamond" w:hAnsi="Garamond"/>
          <w:lang w:val="sr-Latn-CS"/>
        </w:rPr>
        <w:t xml:space="preserve"> Beograd</w:t>
      </w:r>
      <w:r w:rsidRPr="002A6860">
        <w:rPr>
          <w:rFonts w:ascii="Garamond" w:hAnsi="Garamond" w:cs="Arial"/>
          <w:lang w:val="sr-Cyrl-CS"/>
        </w:rPr>
        <w:t xml:space="preserve">, </w:t>
      </w:r>
      <w:r w:rsidRPr="002A6860">
        <w:rPr>
          <w:rFonts w:ascii="Garamond" w:hAnsi="Garamond" w:cs="Arial"/>
          <w:lang w:val="sr-Latn-CS"/>
        </w:rPr>
        <w:t xml:space="preserve">Number </w:t>
      </w:r>
      <w:r w:rsidRPr="002A6860">
        <w:rPr>
          <w:rFonts w:ascii="Garamond" w:hAnsi="Garamond" w:cs="Arial"/>
          <w:lang w:val="sr-Cyrl-CS"/>
        </w:rPr>
        <w:t>4</w:t>
      </w:r>
      <w:r w:rsidRPr="002A6860">
        <w:rPr>
          <w:rFonts w:ascii="Garamond" w:hAnsi="Garamond" w:cs="Arial"/>
          <w:lang w:val="sr-Latn-CS"/>
        </w:rPr>
        <w:t xml:space="preserve"> (2002)</w:t>
      </w:r>
      <w:r w:rsidRPr="002A6860">
        <w:rPr>
          <w:rFonts w:ascii="Garamond" w:hAnsi="Garamond" w:cs="Arial"/>
          <w:lang w:val="sr-Cyrl-CS"/>
        </w:rPr>
        <w:t>,</w:t>
      </w:r>
      <w:r w:rsidRPr="002A6860">
        <w:rPr>
          <w:rFonts w:ascii="Garamond" w:hAnsi="Garamond" w:cs="Arial"/>
          <w:lang w:val="sr-Latn-CS"/>
        </w:rPr>
        <w:t xml:space="preserve"> p. 574-575. </w:t>
      </w:r>
      <w:r w:rsidRPr="002A6860">
        <w:rPr>
          <w:rFonts w:ascii="Garamond" w:hAnsi="Garamond"/>
          <w:lang w:val="sr-Latn-CS"/>
        </w:rPr>
        <w:t xml:space="preserve">YU ISSN: 004-1963, UDK 615 (497.11) </w:t>
      </w:r>
      <w:r w:rsidRPr="002A6860">
        <w:rPr>
          <w:rFonts w:ascii="Garamond" w:hAnsi="Garamond" w:cs="Arial"/>
          <w:lang w:val="sr-Cyrl-CS"/>
        </w:rPr>
        <w:t xml:space="preserve"> </w:t>
      </w:r>
    </w:p>
    <w:p w:rsidR="00A318FD" w:rsidRPr="00A318FD" w:rsidRDefault="00A318FD" w:rsidP="00A318FD">
      <w:pPr>
        <w:rPr>
          <w:rFonts w:ascii="Garamond" w:hAnsi="Garamond" w:cs="Arial"/>
        </w:rPr>
      </w:pPr>
    </w:p>
    <w:p w:rsidR="00A318FD" w:rsidRPr="00A318FD" w:rsidRDefault="00A318FD" w:rsidP="002A6860">
      <w:pPr>
        <w:numPr>
          <w:ilvl w:val="1"/>
          <w:numId w:val="39"/>
        </w:numPr>
        <w:ind w:left="709" w:hanging="709"/>
        <w:rPr>
          <w:rFonts w:ascii="Garamond" w:hAnsi="Garamond" w:cs="Arial"/>
          <w:b/>
          <w:u w:val="single"/>
          <w:lang w:val="sr-Cyrl-CS"/>
        </w:rPr>
      </w:pPr>
      <w:r w:rsidRPr="00A318FD">
        <w:rPr>
          <w:rFonts w:ascii="Garamond" w:hAnsi="Garamond" w:cs="Arial"/>
          <w:b/>
          <w:u w:val="single"/>
          <w:lang w:val="sr-Cyrl-CS"/>
        </w:rPr>
        <w:t>Докторска дисерт</w:t>
      </w:r>
      <w:r w:rsidRPr="00A318FD">
        <w:rPr>
          <w:rFonts w:ascii="Garamond" w:hAnsi="Garamond" w:cs="Arial"/>
          <w:b/>
          <w:u w:val="single"/>
        </w:rPr>
        <w:t>a</w:t>
      </w:r>
      <w:r w:rsidRPr="00A318FD">
        <w:rPr>
          <w:rFonts w:ascii="Garamond" w:hAnsi="Garamond" w:cs="Arial"/>
          <w:b/>
          <w:u w:val="single"/>
          <w:lang w:val="sr-Cyrl-CS"/>
        </w:rPr>
        <w:t>ција и магистарска теза</w:t>
      </w:r>
      <w:r w:rsidRPr="00070BF6">
        <w:rPr>
          <w:rFonts w:ascii="Garamond" w:hAnsi="Garamond" w:cs="Arial"/>
          <w:b/>
          <w:u w:val="single"/>
          <w:lang w:val="ru-RU"/>
        </w:rPr>
        <w:t xml:space="preserve"> </w:t>
      </w:r>
      <w:r w:rsidRPr="00A318FD">
        <w:rPr>
          <w:rFonts w:ascii="Garamond" w:hAnsi="Garamond" w:cs="Arial"/>
          <w:b/>
          <w:u w:val="single"/>
          <w:lang w:val="sr-Cyrl-CS"/>
        </w:rPr>
        <w:t>(М70)</w:t>
      </w:r>
    </w:p>
    <w:p w:rsidR="002A6860" w:rsidRDefault="00A318FD" w:rsidP="002A6860">
      <w:pPr>
        <w:pStyle w:val="ListParagraph"/>
        <w:numPr>
          <w:ilvl w:val="2"/>
          <w:numId w:val="39"/>
        </w:numPr>
        <w:rPr>
          <w:rFonts w:ascii="Garamond" w:hAnsi="Garamond" w:cs="Arial"/>
          <w:lang w:val="sr-Cyrl-CS"/>
        </w:rPr>
      </w:pPr>
      <w:r w:rsidRPr="002A6860">
        <w:rPr>
          <w:rFonts w:ascii="Garamond" w:hAnsi="Garamond" w:cs="Arial"/>
          <w:b/>
          <w:lang w:val="sr-Cyrl-CS"/>
        </w:rPr>
        <w:t>Пејовић, Г</w:t>
      </w:r>
      <w:r w:rsidRPr="002A6860">
        <w:rPr>
          <w:rFonts w:ascii="Garamond" w:hAnsi="Garamond" w:cs="Arial"/>
          <w:lang w:val="sr-Cyrl-CS"/>
        </w:rPr>
        <w:t>. (2012). Општи организациони модел агенције за лекове у инфраструктури квалитета, докторска дисертација, Факултет организационих наука, Универзитет у Београду, Београд. Ментор: проф. др Јован Филиповић (</w:t>
      </w:r>
      <w:r w:rsidRPr="002A6860">
        <w:rPr>
          <w:rFonts w:ascii="Garamond" w:hAnsi="Garamond" w:cs="Arial"/>
          <w:b/>
          <w:lang w:val="sr-Cyrl-CS"/>
        </w:rPr>
        <w:t>М71</w:t>
      </w:r>
      <w:r w:rsidRPr="002A6860">
        <w:rPr>
          <w:rFonts w:ascii="Garamond" w:hAnsi="Garamond" w:cs="Arial"/>
          <w:lang w:val="sr-Cyrl-CS"/>
        </w:rPr>
        <w:t>)</w:t>
      </w:r>
    </w:p>
    <w:p w:rsidR="00A318FD" w:rsidRPr="002A6860" w:rsidRDefault="00A318FD" w:rsidP="002A6860">
      <w:pPr>
        <w:pStyle w:val="ListParagraph"/>
        <w:numPr>
          <w:ilvl w:val="2"/>
          <w:numId w:val="39"/>
        </w:numPr>
        <w:rPr>
          <w:rFonts w:ascii="Garamond" w:hAnsi="Garamond" w:cs="Arial"/>
          <w:lang w:val="sr-Cyrl-CS"/>
        </w:rPr>
      </w:pPr>
      <w:r w:rsidRPr="002A6860">
        <w:rPr>
          <w:rFonts w:ascii="Garamond" w:hAnsi="Garamond" w:cs="Arial"/>
          <w:b/>
          <w:lang w:val="sr-Cyrl-CS"/>
        </w:rPr>
        <w:t xml:space="preserve">Савић, Г. </w:t>
      </w:r>
      <w:r w:rsidRPr="002A6860">
        <w:rPr>
          <w:rFonts w:ascii="Garamond" w:hAnsi="Garamond" w:cs="Arial"/>
          <w:lang w:val="sr-Cyrl-CS"/>
        </w:rPr>
        <w:t>(2007).</w:t>
      </w:r>
      <w:r w:rsidRPr="002A6860">
        <w:rPr>
          <w:rFonts w:ascii="Garamond" w:hAnsi="Garamond" w:cs="Arial"/>
          <w:b/>
          <w:lang w:val="sr-Cyrl-CS"/>
        </w:rPr>
        <w:t xml:space="preserve"> </w:t>
      </w:r>
      <w:r w:rsidRPr="002A6860">
        <w:rPr>
          <w:rFonts w:ascii="Garamond" w:hAnsi="Garamond" w:cs="Arial"/>
          <w:lang w:val="sr-Latn-CS"/>
        </w:rPr>
        <w:t>Реверзно-фазна течна хроматографија у аналитици валдекоксиба, испитивању нечистоћа и праћењу стабилности у фармацеутским препаратима</w:t>
      </w:r>
      <w:r w:rsidRPr="002A6860">
        <w:rPr>
          <w:rFonts w:ascii="Garamond" w:hAnsi="Garamond" w:cs="Arial"/>
          <w:lang w:val="sr-Cyrl-CS"/>
        </w:rPr>
        <w:t>, магистарска теза, Фармацеутски факултет, Универзитет у Београду, Београд. Ментор: проф. др Мира Зечевић (</w:t>
      </w:r>
      <w:r w:rsidRPr="002A6860">
        <w:rPr>
          <w:rFonts w:ascii="Garamond" w:hAnsi="Garamond" w:cs="Arial"/>
          <w:b/>
          <w:lang w:val="sr-Cyrl-CS"/>
        </w:rPr>
        <w:t>М72</w:t>
      </w:r>
      <w:r w:rsidRPr="002A6860">
        <w:rPr>
          <w:rFonts w:ascii="Garamond" w:hAnsi="Garamond" w:cs="Arial"/>
          <w:lang w:val="sr-Cyrl-CS"/>
        </w:rPr>
        <w:t>)</w:t>
      </w:r>
    </w:p>
    <w:p w:rsidR="00F1522C" w:rsidRDefault="00F1522C" w:rsidP="00700DA6">
      <w:pPr>
        <w:rPr>
          <w:rFonts w:ascii="Garamond" w:hAnsi="Garamond"/>
        </w:rPr>
      </w:pPr>
    </w:p>
    <w:p w:rsidR="00766022" w:rsidRDefault="00766022" w:rsidP="00700DA6">
      <w:pPr>
        <w:rPr>
          <w:rFonts w:ascii="Garamond" w:hAnsi="Garamond"/>
        </w:rPr>
      </w:pPr>
    </w:p>
    <w:p w:rsidR="00766022" w:rsidRDefault="00766022" w:rsidP="00700DA6">
      <w:pPr>
        <w:rPr>
          <w:rFonts w:ascii="Garamond" w:hAnsi="Garamond"/>
        </w:rPr>
      </w:pPr>
    </w:p>
    <w:p w:rsidR="00766022" w:rsidRPr="00070BF6" w:rsidRDefault="00616DAF" w:rsidP="00192C86">
      <w:pPr>
        <w:pStyle w:val="ListParagraph"/>
        <w:numPr>
          <w:ilvl w:val="0"/>
          <w:numId w:val="46"/>
        </w:numPr>
        <w:ind w:left="426" w:hanging="142"/>
        <w:rPr>
          <w:rFonts w:ascii="Garamond" w:hAnsi="Garamond"/>
          <w:lang w:val="ru-RU"/>
        </w:rPr>
      </w:pPr>
      <w:r w:rsidRPr="00070BF6">
        <w:rPr>
          <w:rFonts w:ascii="Garamond" w:hAnsi="Garamond" w:cs="Garamond"/>
          <w:b/>
          <w:bCs/>
          <w:color w:val="000000"/>
          <w:sz w:val="28"/>
          <w:szCs w:val="28"/>
          <w:lang w:val="ru-RU"/>
        </w:rPr>
        <w:t>Приказ и оцена научног рада кандидата</w:t>
      </w:r>
    </w:p>
    <w:p w:rsidR="000E5E3D" w:rsidRPr="00070BF6" w:rsidRDefault="000E5E3D" w:rsidP="000E5E3D">
      <w:pPr>
        <w:rPr>
          <w:rFonts w:ascii="Garamond" w:hAnsi="Garamond"/>
          <w:lang w:val="ru-RU"/>
        </w:rPr>
      </w:pPr>
    </w:p>
    <w:p w:rsidR="000E5E3D" w:rsidRPr="00070BF6" w:rsidRDefault="00A41986" w:rsidP="00A41986">
      <w:pPr>
        <w:ind w:firstLine="284"/>
        <w:rPr>
          <w:rFonts w:ascii="Garamond" w:hAnsi="Garamond"/>
          <w:b/>
          <w:u w:val="single"/>
          <w:lang w:val="ru-RU"/>
        </w:rPr>
      </w:pPr>
      <w:r w:rsidRPr="00070BF6">
        <w:rPr>
          <w:rFonts w:ascii="Garamond" w:hAnsi="Garamond"/>
          <w:b/>
          <w:u w:val="single"/>
          <w:lang w:val="ru-RU"/>
        </w:rPr>
        <w:t>Анализа одабраних радова објављених после избора у звање доцента</w:t>
      </w:r>
    </w:p>
    <w:p w:rsidR="000E5E3D" w:rsidRPr="00070BF6" w:rsidRDefault="000E5E3D" w:rsidP="000E5E3D">
      <w:pPr>
        <w:rPr>
          <w:rFonts w:ascii="Garamond" w:hAnsi="Garamond"/>
          <w:lang w:val="ru-RU"/>
        </w:rPr>
      </w:pPr>
    </w:p>
    <w:p w:rsidR="00A41986" w:rsidRDefault="001F1043" w:rsidP="004942E0">
      <w:pPr>
        <w:ind w:firstLine="284"/>
        <w:rPr>
          <w:rFonts w:ascii="Garamond" w:hAnsi="Garamond" w:cs="Calibri"/>
          <w:lang w:val="sr-Cyrl-CS"/>
        </w:rPr>
      </w:pPr>
      <w:r>
        <w:rPr>
          <w:rFonts w:ascii="Garamond" w:hAnsi="Garamond" w:cs="Calibri"/>
          <w:lang w:val="sr-Cyrl-CS"/>
        </w:rPr>
        <w:t xml:space="preserve">Након избора у звање доцента, др Гордана Пејовић се посветила проблематици оптимизације перформанси рада регулаторних тела за лекове, са могућношћу примене </w:t>
      </w:r>
      <w:r w:rsidR="009F5BB0">
        <w:rPr>
          <w:rFonts w:ascii="Garamond" w:hAnsi="Garamond" w:cs="Calibri"/>
          <w:lang w:val="sr-Cyrl-CS"/>
        </w:rPr>
        <w:t>на све типове ових институција, што је нарочито приказано у радовима 1.1.1</w:t>
      </w:r>
      <w:r w:rsidR="009135B0">
        <w:rPr>
          <w:rFonts w:ascii="Garamond" w:hAnsi="Garamond" w:cs="Calibri"/>
          <w:lang w:val="sr-Cyrl-CS"/>
        </w:rPr>
        <w:t>., 1.1.2.</w:t>
      </w:r>
      <w:r w:rsidR="0051266D">
        <w:rPr>
          <w:rFonts w:ascii="Garamond" w:hAnsi="Garamond" w:cs="Calibri"/>
          <w:lang w:val="sr-Cyrl-CS"/>
        </w:rPr>
        <w:t>,</w:t>
      </w:r>
      <w:r w:rsidR="009F5BB0">
        <w:rPr>
          <w:rFonts w:ascii="Garamond" w:hAnsi="Garamond" w:cs="Calibri"/>
          <w:lang w:val="sr-Cyrl-CS"/>
        </w:rPr>
        <w:t xml:space="preserve"> 1.5.1.</w:t>
      </w:r>
      <w:r w:rsidR="0051266D">
        <w:rPr>
          <w:rFonts w:ascii="Garamond" w:hAnsi="Garamond" w:cs="Calibri"/>
          <w:lang w:val="sr-Cyrl-CS"/>
        </w:rPr>
        <w:t xml:space="preserve"> и 1.6.1.</w:t>
      </w:r>
      <w:r w:rsidR="009135B0">
        <w:rPr>
          <w:rFonts w:ascii="Garamond" w:hAnsi="Garamond" w:cs="Calibri"/>
          <w:lang w:val="sr-Cyrl-CS"/>
        </w:rPr>
        <w:t xml:space="preserve"> </w:t>
      </w:r>
      <w:r w:rsidR="009F5BB0">
        <w:rPr>
          <w:rFonts w:ascii="Garamond" w:hAnsi="Garamond" w:cs="Calibri"/>
          <w:lang w:val="sr-Cyrl-CS"/>
        </w:rPr>
        <w:t xml:space="preserve">У раду 1.1.2. аутори су </w:t>
      </w:r>
      <w:r w:rsidR="009F5BB0" w:rsidRPr="00070BF6">
        <w:rPr>
          <w:rFonts w:ascii="Garamond" w:hAnsi="Garamond" w:cs="Calibri"/>
          <w:lang w:val="ru-RU"/>
        </w:rPr>
        <w:t>п</w:t>
      </w:r>
      <w:r w:rsidR="009F5BB0">
        <w:rPr>
          <w:rFonts w:ascii="Garamond" w:hAnsi="Garamond" w:cs="Calibri"/>
          <w:lang w:val="sr-Cyrl-CS"/>
        </w:rPr>
        <w:t>риказали</w:t>
      </w:r>
      <w:r w:rsidR="009F5BB0" w:rsidRPr="009F5BB0">
        <w:rPr>
          <w:rFonts w:ascii="Garamond" w:hAnsi="Garamond" w:cs="Calibri"/>
          <w:lang w:val="sr-Cyrl-CS"/>
        </w:rPr>
        <w:t xml:space="preserve"> могућност </w:t>
      </w:r>
      <w:r w:rsidR="009F5BB0">
        <w:rPr>
          <w:rFonts w:ascii="Garamond" w:hAnsi="Garamond" w:cs="Calibri"/>
          <w:lang w:val="sr-Cyrl-CS"/>
        </w:rPr>
        <w:t xml:space="preserve">примене </w:t>
      </w:r>
      <w:r w:rsidR="009F5BB0" w:rsidRPr="009F5BB0">
        <w:rPr>
          <w:rFonts w:ascii="Garamond" w:hAnsi="Garamond" w:cs="Calibri"/>
          <w:lang w:val="sr-Cyrl-CS"/>
        </w:rPr>
        <w:t xml:space="preserve">принципа </w:t>
      </w:r>
      <w:r w:rsidR="009F5BB0">
        <w:rPr>
          <w:rFonts w:ascii="Garamond" w:hAnsi="Garamond" w:cs="Calibri"/>
          <w:lang w:val="sr-Cyrl-CS"/>
        </w:rPr>
        <w:t>м</w:t>
      </w:r>
      <w:r w:rsidR="009F5BB0" w:rsidRPr="009F5BB0">
        <w:rPr>
          <w:rFonts w:ascii="Garamond" w:hAnsi="Garamond" w:cs="Calibri"/>
          <w:lang w:val="sr-Cyrl-CS"/>
        </w:rPr>
        <w:t>енаџмент</w:t>
      </w:r>
      <w:r w:rsidR="009F5BB0">
        <w:rPr>
          <w:rFonts w:ascii="Garamond" w:hAnsi="Garamond" w:cs="Calibri"/>
          <w:lang w:val="sr-Cyrl-CS"/>
        </w:rPr>
        <w:t>а</w:t>
      </w:r>
      <w:r w:rsidR="009F5BB0" w:rsidRPr="009F5BB0">
        <w:rPr>
          <w:rFonts w:ascii="Garamond" w:hAnsi="Garamond" w:cs="Calibri"/>
          <w:lang w:val="sr-Cyrl-CS"/>
        </w:rPr>
        <w:t xml:space="preserve"> тоталним квалитетом (</w:t>
      </w:r>
      <w:r w:rsidR="009F5BB0">
        <w:rPr>
          <w:rFonts w:ascii="Garamond" w:hAnsi="Garamond" w:cs="Calibri"/>
        </w:rPr>
        <w:t>Total</w:t>
      </w:r>
      <w:r w:rsidR="009F5BB0" w:rsidRPr="00070BF6">
        <w:rPr>
          <w:rFonts w:ascii="Garamond" w:hAnsi="Garamond" w:cs="Calibri"/>
          <w:lang w:val="ru-RU"/>
        </w:rPr>
        <w:t xml:space="preserve"> </w:t>
      </w:r>
      <w:r w:rsidR="009F5BB0">
        <w:rPr>
          <w:rFonts w:ascii="Garamond" w:hAnsi="Garamond" w:cs="Calibri"/>
        </w:rPr>
        <w:t>Quality</w:t>
      </w:r>
      <w:r w:rsidR="009F5BB0" w:rsidRPr="00070BF6">
        <w:rPr>
          <w:rFonts w:ascii="Garamond" w:hAnsi="Garamond" w:cs="Calibri"/>
          <w:lang w:val="ru-RU"/>
        </w:rPr>
        <w:t xml:space="preserve"> </w:t>
      </w:r>
      <w:r w:rsidR="009F5BB0">
        <w:rPr>
          <w:rFonts w:ascii="Garamond" w:hAnsi="Garamond" w:cs="Calibri"/>
        </w:rPr>
        <w:t>Management</w:t>
      </w:r>
      <w:r w:rsidR="009F5BB0" w:rsidRPr="00070BF6">
        <w:rPr>
          <w:rFonts w:ascii="Garamond" w:hAnsi="Garamond" w:cs="Calibri"/>
          <w:lang w:val="ru-RU"/>
        </w:rPr>
        <w:t xml:space="preserve"> - </w:t>
      </w:r>
      <w:r w:rsidR="009F5BB0">
        <w:rPr>
          <w:rFonts w:ascii="Garamond" w:hAnsi="Garamond" w:cs="Calibri"/>
        </w:rPr>
        <w:t>TQM</w:t>
      </w:r>
      <w:r w:rsidR="009F5BB0" w:rsidRPr="009F5BB0">
        <w:rPr>
          <w:rFonts w:ascii="Garamond" w:hAnsi="Garamond" w:cs="Calibri"/>
          <w:lang w:val="sr-Cyrl-CS"/>
        </w:rPr>
        <w:t>) у националним регулаторни</w:t>
      </w:r>
      <w:r w:rsidR="0036305A">
        <w:rPr>
          <w:rFonts w:ascii="Garamond" w:hAnsi="Garamond" w:cs="Calibri"/>
          <w:lang w:val="sr-Cyrl-CS"/>
        </w:rPr>
        <w:t>м</w:t>
      </w:r>
      <w:r w:rsidR="009F5BB0" w:rsidRPr="009F5BB0">
        <w:rPr>
          <w:rFonts w:ascii="Garamond" w:hAnsi="Garamond" w:cs="Calibri"/>
          <w:lang w:val="sr-Cyrl-CS"/>
        </w:rPr>
        <w:t xml:space="preserve"> </w:t>
      </w:r>
      <w:r w:rsidR="0036305A">
        <w:rPr>
          <w:rFonts w:ascii="Garamond" w:hAnsi="Garamond" w:cs="Calibri"/>
          <w:lang w:val="sr-Cyrl-CS"/>
        </w:rPr>
        <w:t>телима за лекове</w:t>
      </w:r>
      <w:r w:rsidR="009F5BB0" w:rsidRPr="009F5BB0">
        <w:rPr>
          <w:rFonts w:ascii="Garamond" w:hAnsi="Garamond" w:cs="Calibri"/>
          <w:lang w:val="sr-Cyrl-CS"/>
        </w:rPr>
        <w:t xml:space="preserve"> у Европи </w:t>
      </w:r>
      <w:r w:rsidR="0036305A">
        <w:rPr>
          <w:rFonts w:ascii="Garamond" w:hAnsi="Garamond" w:cs="Calibri"/>
          <w:lang w:val="sr-Cyrl-CS"/>
        </w:rPr>
        <w:t xml:space="preserve">са циљем </w:t>
      </w:r>
      <w:r w:rsidR="009F5BB0" w:rsidRPr="009F5BB0">
        <w:rPr>
          <w:rFonts w:ascii="Garamond" w:hAnsi="Garamond" w:cs="Calibri"/>
          <w:lang w:val="sr-Cyrl-CS"/>
        </w:rPr>
        <w:t>да</w:t>
      </w:r>
      <w:r w:rsidR="0036305A">
        <w:rPr>
          <w:rFonts w:ascii="Garamond" w:hAnsi="Garamond" w:cs="Calibri"/>
          <w:lang w:val="sr-Cyrl-CS"/>
        </w:rPr>
        <w:t xml:space="preserve"> допринесе</w:t>
      </w:r>
      <w:r w:rsidR="009F5BB0" w:rsidRPr="009F5BB0">
        <w:rPr>
          <w:rFonts w:ascii="Garamond" w:hAnsi="Garamond" w:cs="Calibri"/>
          <w:lang w:val="sr-Cyrl-CS"/>
        </w:rPr>
        <w:t xml:space="preserve"> </w:t>
      </w:r>
      <w:r w:rsidR="0036305A">
        <w:rPr>
          <w:rFonts w:ascii="Garamond" w:hAnsi="Garamond" w:cs="Calibri"/>
          <w:lang w:val="sr-Cyrl-CS"/>
        </w:rPr>
        <w:t>заштити и промоцији јавног здравља, тако што ће осигурав</w:t>
      </w:r>
      <w:r w:rsidR="00560149">
        <w:rPr>
          <w:rFonts w:ascii="Garamond" w:hAnsi="Garamond" w:cs="Calibri"/>
          <w:lang w:val="sr-Cyrl-CS"/>
        </w:rPr>
        <w:t>ати са с</w:t>
      </w:r>
      <w:r w:rsidR="0036305A">
        <w:rPr>
          <w:rFonts w:ascii="Garamond" w:hAnsi="Garamond" w:cs="Calibri"/>
          <w:lang w:val="sr-Cyrl-CS"/>
        </w:rPr>
        <w:t>у на тржишту доступни само квалитетни, безбедни и ефикасни лекови. Аутори су предложили г</w:t>
      </w:r>
      <w:r w:rsidR="009F5BB0" w:rsidRPr="009F5BB0">
        <w:rPr>
          <w:rFonts w:ascii="Garamond" w:hAnsi="Garamond" w:cs="Calibri"/>
          <w:lang w:val="sr-Cyrl-CS"/>
        </w:rPr>
        <w:t xml:space="preserve">енерички </w:t>
      </w:r>
      <w:r w:rsidR="0036305A">
        <w:rPr>
          <w:rFonts w:ascii="Garamond" w:hAnsi="Garamond" w:cs="Calibri"/>
        </w:rPr>
        <w:t>TQM</w:t>
      </w:r>
      <w:r w:rsidR="009F5BB0" w:rsidRPr="009F5BB0">
        <w:rPr>
          <w:rFonts w:ascii="Garamond" w:hAnsi="Garamond" w:cs="Calibri"/>
          <w:lang w:val="sr-Cyrl-CS"/>
        </w:rPr>
        <w:t xml:space="preserve">-модел за испуњавање </w:t>
      </w:r>
      <w:r w:rsidR="0036305A">
        <w:rPr>
          <w:rFonts w:ascii="Garamond" w:hAnsi="Garamond" w:cs="Calibri"/>
          <w:lang w:val="sr-Cyrl-CS"/>
        </w:rPr>
        <w:t xml:space="preserve">ових циљева, који је </w:t>
      </w:r>
      <w:r w:rsidR="009F5BB0" w:rsidRPr="009F5BB0">
        <w:rPr>
          <w:rFonts w:ascii="Garamond" w:hAnsi="Garamond" w:cs="Calibri"/>
          <w:lang w:val="sr-Cyrl-CS"/>
        </w:rPr>
        <w:t xml:space="preserve">тестиран на десет европских националних </w:t>
      </w:r>
      <w:r w:rsidR="0036305A" w:rsidRPr="009F5BB0">
        <w:rPr>
          <w:rFonts w:ascii="Garamond" w:hAnsi="Garamond" w:cs="Calibri"/>
          <w:lang w:val="sr-Cyrl-CS"/>
        </w:rPr>
        <w:t xml:space="preserve">регулаторних </w:t>
      </w:r>
      <w:r w:rsidR="00560149">
        <w:rPr>
          <w:rFonts w:ascii="Garamond" w:hAnsi="Garamond" w:cs="Calibri"/>
          <w:lang w:val="sr-Cyrl-CS"/>
        </w:rPr>
        <w:t>тела</w:t>
      </w:r>
      <w:r w:rsidR="0036305A">
        <w:rPr>
          <w:rFonts w:ascii="Garamond" w:hAnsi="Garamond" w:cs="Calibri"/>
          <w:lang w:val="sr-Cyrl-CS"/>
        </w:rPr>
        <w:t xml:space="preserve"> за</w:t>
      </w:r>
      <w:r w:rsidR="0036305A" w:rsidRPr="009F5BB0">
        <w:rPr>
          <w:rFonts w:ascii="Garamond" w:hAnsi="Garamond" w:cs="Calibri"/>
          <w:lang w:val="sr-Cyrl-CS"/>
        </w:rPr>
        <w:t xml:space="preserve"> </w:t>
      </w:r>
      <w:r w:rsidR="0036305A">
        <w:rPr>
          <w:rFonts w:ascii="Garamond" w:hAnsi="Garamond" w:cs="Calibri"/>
          <w:lang w:val="sr-Cyrl-CS"/>
        </w:rPr>
        <w:t>лекове, кроз</w:t>
      </w:r>
      <w:r w:rsidR="009F5BB0" w:rsidRPr="009F5BB0">
        <w:rPr>
          <w:rFonts w:ascii="Garamond" w:hAnsi="Garamond" w:cs="Calibri"/>
          <w:lang w:val="sr-Cyrl-CS"/>
        </w:rPr>
        <w:t xml:space="preserve"> </w:t>
      </w:r>
      <w:r w:rsidR="0036305A">
        <w:rPr>
          <w:rFonts w:ascii="Garamond" w:hAnsi="Garamond" w:cs="Calibri"/>
          <w:lang w:val="sr-Cyrl-CS"/>
        </w:rPr>
        <w:t>различите</w:t>
      </w:r>
      <w:r w:rsidR="009F5BB0" w:rsidRPr="009F5BB0">
        <w:rPr>
          <w:rFonts w:ascii="Garamond" w:hAnsi="Garamond" w:cs="Calibri"/>
          <w:lang w:val="sr-Cyrl-CS"/>
        </w:rPr>
        <w:t xml:space="preserve"> регулаторн</w:t>
      </w:r>
      <w:r w:rsidR="0036305A">
        <w:rPr>
          <w:rFonts w:ascii="Garamond" w:hAnsi="Garamond" w:cs="Calibri"/>
          <w:lang w:val="sr-Cyrl-CS"/>
        </w:rPr>
        <w:t>е</w:t>
      </w:r>
      <w:r w:rsidR="009F5BB0" w:rsidRPr="009F5BB0">
        <w:rPr>
          <w:rFonts w:ascii="Garamond" w:hAnsi="Garamond" w:cs="Calibri"/>
          <w:lang w:val="sr-Cyrl-CS"/>
        </w:rPr>
        <w:t xml:space="preserve"> перформансам</w:t>
      </w:r>
      <w:r w:rsidR="0036305A">
        <w:rPr>
          <w:rFonts w:ascii="Garamond" w:hAnsi="Garamond" w:cs="Calibri"/>
          <w:lang w:val="sr-Cyrl-CS"/>
        </w:rPr>
        <w:t>е</w:t>
      </w:r>
      <w:r w:rsidR="009F5BB0" w:rsidRPr="009F5BB0">
        <w:rPr>
          <w:rFonts w:ascii="Garamond" w:hAnsi="Garamond" w:cs="Calibri"/>
          <w:lang w:val="sr-Cyrl-CS"/>
        </w:rPr>
        <w:t>. Вредност</w:t>
      </w:r>
      <w:r w:rsidR="0036305A">
        <w:rPr>
          <w:rFonts w:ascii="Garamond" w:hAnsi="Garamond" w:cs="Calibri"/>
          <w:lang w:val="sr-Cyrl-CS"/>
        </w:rPr>
        <w:t xml:space="preserve"> овог</w:t>
      </w:r>
      <w:r w:rsidR="009F5BB0" w:rsidRPr="009F5BB0">
        <w:rPr>
          <w:rFonts w:ascii="Garamond" w:hAnsi="Garamond" w:cs="Calibri"/>
          <w:lang w:val="sr-Cyrl-CS"/>
        </w:rPr>
        <w:t xml:space="preserve"> рада је </w:t>
      </w:r>
      <w:r w:rsidR="0036305A">
        <w:rPr>
          <w:rFonts w:ascii="Garamond" w:hAnsi="Garamond" w:cs="Calibri"/>
          <w:lang w:val="sr-Cyrl-CS"/>
        </w:rPr>
        <w:t>двострука</w:t>
      </w:r>
      <w:r w:rsidR="009F5BB0" w:rsidRPr="009F5BB0">
        <w:rPr>
          <w:rFonts w:ascii="Garamond" w:hAnsi="Garamond" w:cs="Calibri"/>
          <w:lang w:val="sr-Cyrl-CS"/>
        </w:rPr>
        <w:t xml:space="preserve">. Прво, нови генерички </w:t>
      </w:r>
      <w:r w:rsidR="0036305A">
        <w:rPr>
          <w:rFonts w:ascii="Garamond" w:hAnsi="Garamond" w:cs="Calibri"/>
        </w:rPr>
        <w:t>TQM</w:t>
      </w:r>
      <w:r w:rsidR="0036305A" w:rsidRPr="009F5BB0">
        <w:rPr>
          <w:rFonts w:ascii="Garamond" w:hAnsi="Garamond" w:cs="Calibri"/>
          <w:lang w:val="sr-Cyrl-CS"/>
        </w:rPr>
        <w:t xml:space="preserve">-модел </w:t>
      </w:r>
      <w:r w:rsidR="009F5BB0" w:rsidRPr="009F5BB0">
        <w:rPr>
          <w:rFonts w:ascii="Garamond" w:hAnsi="Garamond" w:cs="Calibri"/>
          <w:lang w:val="sr-Cyrl-CS"/>
        </w:rPr>
        <w:t>предлаже да</w:t>
      </w:r>
      <w:r w:rsidR="0036305A">
        <w:rPr>
          <w:rFonts w:ascii="Garamond" w:hAnsi="Garamond" w:cs="Calibri"/>
          <w:lang w:val="sr-Cyrl-CS"/>
        </w:rPr>
        <w:t xml:space="preserve"> је могућа</w:t>
      </w:r>
      <w:r w:rsidR="009F5BB0" w:rsidRPr="009F5BB0">
        <w:rPr>
          <w:rFonts w:ascii="Garamond" w:hAnsi="Garamond" w:cs="Calibri"/>
          <w:lang w:val="sr-Cyrl-CS"/>
        </w:rPr>
        <w:t xml:space="preserve"> </w:t>
      </w:r>
      <w:r w:rsidR="0036305A">
        <w:rPr>
          <w:rFonts w:ascii="Garamond" w:hAnsi="Garamond" w:cs="Calibri"/>
          <w:lang w:val="sr-Cyrl-CS"/>
        </w:rPr>
        <w:t>интеграција</w:t>
      </w:r>
      <w:r w:rsidR="009F5BB0" w:rsidRPr="009F5BB0">
        <w:rPr>
          <w:rFonts w:ascii="Garamond" w:hAnsi="Garamond" w:cs="Calibri"/>
          <w:lang w:val="sr-Cyrl-CS"/>
        </w:rPr>
        <w:t xml:space="preserve"> четири</w:t>
      </w:r>
      <w:r w:rsidR="0036305A">
        <w:rPr>
          <w:rFonts w:ascii="Garamond" w:hAnsi="Garamond" w:cs="Calibri"/>
          <w:lang w:val="sr-Cyrl-CS"/>
        </w:rPr>
        <w:t xml:space="preserve"> основна</w:t>
      </w:r>
      <w:r w:rsidR="009F5BB0" w:rsidRPr="009F5BB0">
        <w:rPr>
          <w:rFonts w:ascii="Garamond" w:hAnsi="Garamond" w:cs="Calibri"/>
          <w:lang w:val="sr-Cyrl-CS"/>
        </w:rPr>
        <w:t xml:space="preserve"> циља јавно</w:t>
      </w:r>
      <w:r w:rsidR="0036305A">
        <w:rPr>
          <w:rFonts w:ascii="Garamond" w:hAnsi="Garamond" w:cs="Calibri"/>
          <w:lang w:val="sr-Cyrl-CS"/>
        </w:rPr>
        <w:t>г</w:t>
      </w:r>
      <w:r w:rsidR="009F5BB0" w:rsidRPr="009F5BB0">
        <w:rPr>
          <w:rFonts w:ascii="Garamond" w:hAnsi="Garamond" w:cs="Calibri"/>
          <w:lang w:val="sr-Cyrl-CS"/>
        </w:rPr>
        <w:t xml:space="preserve"> здрављ</w:t>
      </w:r>
      <w:r w:rsidR="0036305A">
        <w:rPr>
          <w:rFonts w:ascii="Garamond" w:hAnsi="Garamond" w:cs="Calibri"/>
          <w:lang w:val="sr-Cyrl-CS"/>
        </w:rPr>
        <w:t>а</w:t>
      </w:r>
      <w:r w:rsidR="009F5BB0" w:rsidRPr="009F5BB0">
        <w:rPr>
          <w:rFonts w:ascii="Garamond" w:hAnsi="Garamond" w:cs="Calibri"/>
          <w:lang w:val="sr-Cyrl-CS"/>
        </w:rPr>
        <w:t xml:space="preserve"> са шест</w:t>
      </w:r>
      <w:r w:rsidR="00560149">
        <w:rPr>
          <w:rFonts w:ascii="Garamond" w:hAnsi="Garamond" w:cs="Calibri"/>
          <w:lang w:val="sr-Cyrl-CS"/>
        </w:rPr>
        <w:t xml:space="preserve"> сагледаваних</w:t>
      </w:r>
      <w:r w:rsidR="009F5BB0" w:rsidRPr="009F5BB0">
        <w:rPr>
          <w:rFonts w:ascii="Garamond" w:hAnsi="Garamond" w:cs="Calibri"/>
          <w:lang w:val="sr-Cyrl-CS"/>
        </w:rPr>
        <w:t xml:space="preserve"> </w:t>
      </w:r>
      <w:r w:rsidR="0036305A">
        <w:rPr>
          <w:rFonts w:ascii="Garamond" w:hAnsi="Garamond" w:cs="Calibri"/>
        </w:rPr>
        <w:t>TQM</w:t>
      </w:r>
      <w:r w:rsidR="0036305A" w:rsidRPr="009F5BB0">
        <w:rPr>
          <w:rFonts w:ascii="Garamond" w:hAnsi="Garamond" w:cs="Calibri"/>
          <w:lang w:val="sr-Cyrl-CS"/>
        </w:rPr>
        <w:t xml:space="preserve"> </w:t>
      </w:r>
      <w:r w:rsidR="009F5BB0" w:rsidRPr="009F5BB0">
        <w:rPr>
          <w:rFonts w:ascii="Garamond" w:hAnsi="Garamond" w:cs="Calibri"/>
          <w:lang w:val="sr-Cyrl-CS"/>
        </w:rPr>
        <w:t xml:space="preserve">фактора. Друго, </w:t>
      </w:r>
      <w:r w:rsidR="0036305A" w:rsidRPr="009F5BB0">
        <w:rPr>
          <w:rFonts w:ascii="Garamond" w:hAnsi="Garamond" w:cs="Calibri"/>
          <w:lang w:val="sr-Cyrl-CS"/>
        </w:rPr>
        <w:t>националн</w:t>
      </w:r>
      <w:r w:rsidR="00560149">
        <w:rPr>
          <w:rFonts w:ascii="Garamond" w:hAnsi="Garamond" w:cs="Calibri"/>
          <w:lang w:val="sr-Cyrl-CS"/>
        </w:rPr>
        <w:t>а</w:t>
      </w:r>
      <w:r w:rsidR="0036305A" w:rsidRPr="009F5BB0">
        <w:rPr>
          <w:rFonts w:ascii="Garamond" w:hAnsi="Garamond" w:cs="Calibri"/>
          <w:lang w:val="sr-Cyrl-CS"/>
        </w:rPr>
        <w:t xml:space="preserve"> </w:t>
      </w:r>
      <w:r w:rsidR="00560149">
        <w:rPr>
          <w:rFonts w:ascii="Garamond" w:hAnsi="Garamond" w:cs="Calibri"/>
          <w:lang w:val="sr-Cyrl-CS"/>
        </w:rPr>
        <w:t>регулаторна</w:t>
      </w:r>
      <w:r w:rsidR="0036305A" w:rsidRPr="009F5BB0">
        <w:rPr>
          <w:rFonts w:ascii="Garamond" w:hAnsi="Garamond" w:cs="Calibri"/>
          <w:lang w:val="sr-Cyrl-CS"/>
        </w:rPr>
        <w:t xml:space="preserve"> </w:t>
      </w:r>
      <w:r w:rsidR="00560149">
        <w:rPr>
          <w:rFonts w:ascii="Garamond" w:hAnsi="Garamond" w:cs="Calibri"/>
          <w:lang w:val="sr-Cyrl-CS"/>
        </w:rPr>
        <w:t>тела</w:t>
      </w:r>
      <w:r w:rsidR="0036305A">
        <w:rPr>
          <w:rFonts w:ascii="Garamond" w:hAnsi="Garamond" w:cs="Calibri"/>
          <w:lang w:val="sr-Cyrl-CS"/>
        </w:rPr>
        <w:t xml:space="preserve"> за</w:t>
      </w:r>
      <w:r w:rsidR="0036305A" w:rsidRPr="009F5BB0">
        <w:rPr>
          <w:rFonts w:ascii="Garamond" w:hAnsi="Garamond" w:cs="Calibri"/>
          <w:lang w:val="sr-Cyrl-CS"/>
        </w:rPr>
        <w:t xml:space="preserve"> </w:t>
      </w:r>
      <w:r w:rsidR="0036305A">
        <w:rPr>
          <w:rFonts w:ascii="Garamond" w:hAnsi="Garamond" w:cs="Calibri"/>
          <w:lang w:val="sr-Cyrl-CS"/>
        </w:rPr>
        <w:t>лекове</w:t>
      </w:r>
      <w:r w:rsidR="00560149">
        <w:rPr>
          <w:rFonts w:ascii="Garamond" w:hAnsi="Garamond" w:cs="Calibri"/>
          <w:lang w:val="sr-Cyrl-CS"/>
        </w:rPr>
        <w:t xml:space="preserve"> су анализирана</w:t>
      </w:r>
      <w:r w:rsidR="009F5BB0" w:rsidRPr="009F5BB0">
        <w:rPr>
          <w:rFonts w:ascii="Garamond" w:hAnsi="Garamond" w:cs="Calibri"/>
          <w:lang w:val="sr-Cyrl-CS"/>
        </w:rPr>
        <w:t xml:space="preserve"> као јавне </w:t>
      </w:r>
      <w:r w:rsidR="0036305A">
        <w:rPr>
          <w:rFonts w:ascii="Garamond" w:hAnsi="Garamond" w:cs="Calibri"/>
          <w:lang w:val="sr-Cyrl-CS"/>
        </w:rPr>
        <w:t xml:space="preserve">установе са циљем да се </w:t>
      </w:r>
      <w:r w:rsidR="009F5BB0" w:rsidRPr="009F5BB0">
        <w:rPr>
          <w:rFonts w:ascii="Garamond" w:hAnsi="Garamond" w:cs="Calibri"/>
          <w:lang w:val="sr-Cyrl-CS"/>
        </w:rPr>
        <w:t>разви</w:t>
      </w:r>
      <w:r w:rsidR="0036305A">
        <w:rPr>
          <w:rFonts w:ascii="Garamond" w:hAnsi="Garamond" w:cs="Calibri"/>
          <w:lang w:val="sr-Cyrl-CS"/>
        </w:rPr>
        <w:t>је</w:t>
      </w:r>
      <w:r w:rsidR="009F5BB0" w:rsidRPr="009F5BB0">
        <w:rPr>
          <w:rFonts w:ascii="Garamond" w:hAnsi="Garamond" w:cs="Calibri"/>
          <w:lang w:val="sr-Cyrl-CS"/>
        </w:rPr>
        <w:t xml:space="preserve"> одговарајућ</w:t>
      </w:r>
      <w:r w:rsidR="0036305A">
        <w:rPr>
          <w:rFonts w:ascii="Garamond" w:hAnsi="Garamond" w:cs="Calibri"/>
          <w:lang w:val="sr-Cyrl-CS"/>
        </w:rPr>
        <w:t>а</w:t>
      </w:r>
      <w:r w:rsidR="009F5BB0" w:rsidRPr="009F5BB0">
        <w:rPr>
          <w:rFonts w:ascii="Garamond" w:hAnsi="Garamond" w:cs="Calibri"/>
          <w:lang w:val="sr-Cyrl-CS"/>
        </w:rPr>
        <w:t xml:space="preserve"> </w:t>
      </w:r>
      <w:r w:rsidR="0036305A">
        <w:rPr>
          <w:rFonts w:ascii="Garamond" w:hAnsi="Garamond" w:cs="Calibri"/>
          <w:lang w:val="sr-Cyrl-CS"/>
        </w:rPr>
        <w:t>методологија</w:t>
      </w:r>
      <w:r w:rsidR="009F5BB0" w:rsidRPr="009F5BB0">
        <w:rPr>
          <w:rFonts w:ascii="Garamond" w:hAnsi="Garamond" w:cs="Calibri"/>
          <w:lang w:val="sr-Cyrl-CS"/>
        </w:rPr>
        <w:t xml:space="preserve"> за процену њиховог регулаторног учинка. </w:t>
      </w:r>
    </w:p>
    <w:p w:rsidR="00560149" w:rsidRPr="00070BF6" w:rsidRDefault="00560149" w:rsidP="004942E0">
      <w:pPr>
        <w:ind w:firstLine="284"/>
        <w:rPr>
          <w:rFonts w:ascii="Garamond" w:eastAsia="Times New Roman" w:hAnsi="Garamond"/>
          <w:lang w:val="ru-RU"/>
        </w:rPr>
      </w:pPr>
      <w:r>
        <w:rPr>
          <w:rFonts w:ascii="Garamond" w:hAnsi="Garamond" w:cs="Calibri"/>
          <w:lang w:val="sr-Cyrl-CS"/>
        </w:rPr>
        <w:t xml:space="preserve">У раду 1.1.1. аутори су анализирали важећу </w:t>
      </w:r>
      <w:r w:rsidRPr="00070BF6">
        <w:rPr>
          <w:rFonts w:ascii="Garamond" w:eastAsia="Times New Roman" w:hAnsi="Garamond"/>
          <w:lang w:val="ru-RU"/>
        </w:rPr>
        <w:t>регулаторн</w:t>
      </w:r>
      <w:r w:rsidR="002949DD" w:rsidRPr="00070BF6">
        <w:rPr>
          <w:rFonts w:ascii="Garamond" w:eastAsia="Times New Roman" w:hAnsi="Garamond"/>
          <w:lang w:val="ru-RU"/>
        </w:rPr>
        <w:t>у</w:t>
      </w:r>
      <w:r w:rsidRPr="00070BF6">
        <w:rPr>
          <w:rFonts w:ascii="Garamond" w:eastAsia="Times New Roman" w:hAnsi="Garamond"/>
          <w:lang w:val="ru-RU"/>
        </w:rPr>
        <w:t xml:space="preserve"> политик</w:t>
      </w:r>
      <w:r w:rsidR="002949DD" w:rsidRPr="00070BF6">
        <w:rPr>
          <w:rFonts w:ascii="Garamond" w:eastAsia="Times New Roman" w:hAnsi="Garamond"/>
          <w:lang w:val="ru-RU"/>
        </w:rPr>
        <w:t>у</w:t>
      </w:r>
      <w:r w:rsidRPr="00070BF6">
        <w:rPr>
          <w:rFonts w:ascii="Garamond" w:eastAsia="Times New Roman" w:hAnsi="Garamond"/>
          <w:lang w:val="ru-RU"/>
        </w:rPr>
        <w:t xml:space="preserve"> за одобравање посебне врсте биолошких лекова (биосимилари) како у Европској унији, тако и у Србији. Извршена је свеобухватна анализа података о потрошњи биосимилара на тржишту Србије.</w:t>
      </w:r>
      <w:r w:rsidR="004942E0" w:rsidRPr="00070BF6">
        <w:rPr>
          <w:rFonts w:ascii="Garamond" w:eastAsia="Times New Roman" w:hAnsi="Garamond"/>
          <w:lang w:val="ru-RU"/>
        </w:rPr>
        <w:t xml:space="preserve"> </w:t>
      </w:r>
      <w:r w:rsidRPr="00070BF6">
        <w:rPr>
          <w:rFonts w:ascii="Garamond" w:eastAsia="Times New Roman" w:hAnsi="Garamond"/>
          <w:lang w:val="ru-RU"/>
        </w:rPr>
        <w:t>У раду је анализирано европско регулаторно окружење, наглашавајући све релевантне стручне и научне смернице за биосимиларне лекове. Анализирани су подаци о потрошњи ових леков</w:t>
      </w:r>
      <w:r w:rsidR="002949DD" w:rsidRPr="00070BF6">
        <w:rPr>
          <w:rFonts w:ascii="Garamond" w:eastAsia="Times New Roman" w:hAnsi="Garamond"/>
          <w:lang w:val="ru-RU"/>
        </w:rPr>
        <w:t>а</w:t>
      </w:r>
      <w:r w:rsidRPr="00070BF6">
        <w:rPr>
          <w:rFonts w:ascii="Garamond" w:eastAsia="Times New Roman" w:hAnsi="Garamond"/>
          <w:lang w:val="ru-RU"/>
        </w:rPr>
        <w:t xml:space="preserve"> на национа</w:t>
      </w:r>
      <w:r w:rsidR="002949DD" w:rsidRPr="00070BF6">
        <w:rPr>
          <w:rFonts w:ascii="Garamond" w:eastAsia="Times New Roman" w:hAnsi="Garamond"/>
          <w:lang w:val="ru-RU"/>
        </w:rPr>
        <w:t>л</w:t>
      </w:r>
      <w:r w:rsidRPr="00070BF6">
        <w:rPr>
          <w:rFonts w:ascii="Garamond" w:eastAsia="Times New Roman" w:hAnsi="Garamond"/>
          <w:lang w:val="ru-RU"/>
        </w:rPr>
        <w:t>но</w:t>
      </w:r>
      <w:r w:rsidR="002949DD" w:rsidRPr="00070BF6">
        <w:rPr>
          <w:rFonts w:ascii="Garamond" w:eastAsia="Times New Roman" w:hAnsi="Garamond"/>
          <w:lang w:val="ru-RU"/>
        </w:rPr>
        <w:t>м</w:t>
      </w:r>
      <w:r w:rsidRPr="00070BF6">
        <w:rPr>
          <w:rFonts w:ascii="Garamond" w:eastAsia="Times New Roman" w:hAnsi="Garamond"/>
          <w:lang w:val="ru-RU"/>
        </w:rPr>
        <w:t xml:space="preserve"> нивоу у Србији</w:t>
      </w:r>
      <w:r w:rsidR="002949DD" w:rsidRPr="00070BF6">
        <w:rPr>
          <w:rFonts w:ascii="Garamond" w:eastAsia="Times New Roman" w:hAnsi="Garamond"/>
          <w:lang w:val="ru-RU"/>
        </w:rPr>
        <w:t xml:space="preserve">. </w:t>
      </w:r>
    </w:p>
    <w:p w:rsidR="002949DD" w:rsidRPr="00070BF6" w:rsidRDefault="002949DD" w:rsidP="004942E0">
      <w:pPr>
        <w:ind w:firstLine="284"/>
        <w:rPr>
          <w:rStyle w:val="hps"/>
          <w:rFonts w:ascii="Garamond" w:hAnsi="Garamond" w:cs="Arial"/>
          <w:color w:val="222222"/>
          <w:lang w:val="ru-RU"/>
        </w:rPr>
      </w:pPr>
      <w:r w:rsidRPr="00070BF6">
        <w:rPr>
          <w:rFonts w:ascii="Garamond" w:eastAsia="Times New Roman" w:hAnsi="Garamond"/>
          <w:lang w:val="ru-RU"/>
        </w:rPr>
        <w:t xml:space="preserve">Монографија 1.5.1. је резултат дугогодишњег истраживања аутора у области регулисања норматива и унапређења перформансе регулаторних тела за лекове у свету. </w:t>
      </w:r>
      <w:r w:rsidRPr="00070BF6">
        <w:rPr>
          <w:rStyle w:val="hps"/>
          <w:rFonts w:ascii="Garamond" w:hAnsi="Garamond" w:cs="Arial"/>
          <w:color w:val="222222"/>
          <w:lang w:val="ru-RU"/>
        </w:rPr>
        <w:t>У</w:t>
      </w:r>
      <w:r w:rsidRPr="002949DD">
        <w:rPr>
          <w:rStyle w:val="hps"/>
          <w:rFonts w:ascii="Garamond" w:hAnsi="Garamond" w:cs="Arial"/>
          <w:color w:val="222222"/>
          <w:lang w:val="sr-Latn-CS"/>
        </w:rPr>
        <w:t xml:space="preserve"> монографији је истакут значај националних </w:t>
      </w:r>
      <w:r w:rsidRPr="00070BF6">
        <w:rPr>
          <w:rStyle w:val="hps"/>
          <w:rFonts w:ascii="Garamond" w:hAnsi="Garamond" w:cs="Arial"/>
          <w:color w:val="222222"/>
          <w:lang w:val="ru-RU"/>
        </w:rPr>
        <w:t xml:space="preserve">агенција </w:t>
      </w:r>
      <w:r w:rsidRPr="002949DD">
        <w:rPr>
          <w:rStyle w:val="hps"/>
          <w:rFonts w:ascii="Garamond" w:hAnsi="Garamond" w:cs="Arial"/>
          <w:color w:val="222222"/>
          <w:lang w:val="sr-Latn-CS"/>
        </w:rPr>
        <w:t xml:space="preserve">за лекове, </w:t>
      </w:r>
      <w:r w:rsidRPr="00070BF6">
        <w:rPr>
          <w:rStyle w:val="hps"/>
          <w:rFonts w:ascii="Garamond" w:hAnsi="Garamond" w:cs="Arial"/>
          <w:color w:val="222222"/>
          <w:lang w:val="ru-RU"/>
        </w:rPr>
        <w:t xml:space="preserve">које својим радом осигуравају да су на националним тржиштима у промету искључиво квалитетни, безбедни и ефикасни лекови. Назначено је да се у савременом друштву велика пажња посвећује квалитету здравствене заштите која се пружа свим грађанима, а да је веома важан сегмент те заштите управо доступност што већег броја лекова. У оваквим условима потребно је пратити квалитет рада агенција за лекове, што је у монографији објашњено. Потребно је да ове установе не буду само бирократског типа, већ да нарочито развијају своју стручну димензију. У раду су агенције за лекове анализиране и у својству јавних установа, као део државне управе. Тако је наглашено да их ово ставља у позицију да стално смањују трошкове пословања, уз потребу повећања свог учинка, транспарентности и да развијају стручне компетенције запослених који раде на процени документације о леку, што изискује доста времена и новца. У монографији је предложен могући приступ унапређења квалитета рада овог типа институција, који треба да осигура и могућност праћења и контроле одговарајућих трошкова. Он </w:t>
      </w:r>
      <w:r w:rsidRPr="00070BF6">
        <w:rPr>
          <w:rStyle w:val="hps"/>
          <w:rFonts w:ascii="Garamond" w:hAnsi="Garamond" w:cs="Arial"/>
          <w:color w:val="222222"/>
          <w:lang w:val="ru-RU"/>
        </w:rPr>
        <w:lastRenderedPageBreak/>
        <w:t>се заснива на примени принципа менаџмента квалитета, као и тоталног менаџмента квалитета (</w:t>
      </w:r>
      <w:r w:rsidRPr="002949DD">
        <w:rPr>
          <w:rStyle w:val="hps"/>
          <w:rFonts w:ascii="Garamond" w:hAnsi="Garamond" w:cs="Arial"/>
          <w:color w:val="222222"/>
        </w:rPr>
        <w:t>Total</w:t>
      </w:r>
      <w:r w:rsidRPr="00070BF6">
        <w:rPr>
          <w:rStyle w:val="hps"/>
          <w:rFonts w:ascii="Garamond" w:hAnsi="Garamond" w:cs="Arial"/>
          <w:color w:val="222222"/>
          <w:lang w:val="ru-RU"/>
        </w:rPr>
        <w:t xml:space="preserve"> </w:t>
      </w:r>
      <w:r w:rsidRPr="002949DD">
        <w:rPr>
          <w:rStyle w:val="hps"/>
          <w:rFonts w:ascii="Garamond" w:hAnsi="Garamond" w:cs="Arial"/>
          <w:color w:val="222222"/>
        </w:rPr>
        <w:t>Quality</w:t>
      </w:r>
      <w:r w:rsidRPr="00070BF6">
        <w:rPr>
          <w:rStyle w:val="hps"/>
          <w:rFonts w:ascii="Garamond" w:hAnsi="Garamond" w:cs="Arial"/>
          <w:color w:val="222222"/>
          <w:lang w:val="ru-RU"/>
        </w:rPr>
        <w:t xml:space="preserve"> </w:t>
      </w:r>
      <w:r w:rsidRPr="002949DD">
        <w:rPr>
          <w:rStyle w:val="hps"/>
          <w:rFonts w:ascii="Garamond" w:hAnsi="Garamond" w:cs="Arial"/>
          <w:color w:val="222222"/>
        </w:rPr>
        <w:t>Management</w:t>
      </w:r>
      <w:r w:rsidRPr="00070BF6">
        <w:rPr>
          <w:rStyle w:val="hps"/>
          <w:rFonts w:ascii="Garamond" w:hAnsi="Garamond" w:cs="Arial"/>
          <w:color w:val="222222"/>
          <w:lang w:val="ru-RU"/>
        </w:rPr>
        <w:t xml:space="preserve"> – </w:t>
      </w:r>
      <w:r w:rsidRPr="002949DD">
        <w:rPr>
          <w:rStyle w:val="hps"/>
          <w:rFonts w:ascii="Garamond" w:hAnsi="Garamond" w:cs="Arial"/>
          <w:color w:val="222222"/>
        </w:rPr>
        <w:t>TQM</w:t>
      </w:r>
      <w:r w:rsidRPr="00070BF6">
        <w:rPr>
          <w:rStyle w:val="hps"/>
          <w:rFonts w:ascii="Garamond" w:hAnsi="Garamond" w:cs="Arial"/>
          <w:color w:val="222222"/>
          <w:lang w:val="ru-RU"/>
        </w:rPr>
        <w:t>) у раду ових установа. Резултати који су на овај начин добијени указују на то да националне агенције за лекове препознају систем менаџмента квалитета као један од могућих алата за управљање институцијом који им може помоћи да лакше контролишу своје сложене регулаторне процесе. Са друге стране, овај алат није у потпуности примењен на све процесе рада, нити је препознат као начин којим се могу контролисати трошкови. Стога се у раду предлаже даљи развој овог модела. Како је у монографији предложено, потребно је посебну пажњу посветити интегрисању постојећих система менаџмента у агенцијама које су увеле више од једног система. Ово иде у прилог стварању тзв. фармацеутског система квалитета, који обухвата све фазе животног циклуса лека – од његовог развоја, производње, преко регистрације, евентуалних измена, па све до повлачења са тржишта, ако до њега дође.  Наглашено је да би овакав приступ био посебно значајан за пацијенте и јавно здравље уопште, јер би се у сваком тренутку осигуравало да су пацијентима доступни лекови одговарајућег квалитета.</w:t>
      </w:r>
    </w:p>
    <w:p w:rsidR="0051266D" w:rsidRPr="00070BF6" w:rsidRDefault="004942E0" w:rsidP="0051266D">
      <w:pPr>
        <w:ind w:firstLine="284"/>
        <w:rPr>
          <w:rFonts w:ascii="Garamond" w:hAnsi="Garamond"/>
          <w:lang w:val="ru-RU"/>
        </w:rPr>
      </w:pPr>
      <w:r w:rsidRPr="00070BF6">
        <w:rPr>
          <w:rFonts w:ascii="Garamond" w:hAnsi="Garamond"/>
          <w:lang w:val="ru-RU"/>
        </w:rPr>
        <w:t xml:space="preserve">Посебна </w:t>
      </w:r>
      <w:r w:rsidR="006A582E" w:rsidRPr="00070BF6">
        <w:rPr>
          <w:rFonts w:ascii="Garamond" w:hAnsi="Garamond"/>
          <w:lang w:val="ru-RU"/>
        </w:rPr>
        <w:t>област интересов</w:t>
      </w:r>
      <w:r w:rsidRPr="00070BF6">
        <w:rPr>
          <w:rFonts w:ascii="Garamond" w:hAnsi="Garamond"/>
          <w:lang w:val="ru-RU"/>
        </w:rPr>
        <w:t>ања др Гордане Пејовић је инфраструктура квалитета, као и њен развој у домену инфраструктуре квалитета за лекове.</w:t>
      </w:r>
      <w:r w:rsidR="0051266D" w:rsidRPr="00070BF6">
        <w:rPr>
          <w:rFonts w:ascii="Garamond" w:hAnsi="Garamond"/>
          <w:lang w:val="ru-RU"/>
        </w:rPr>
        <w:t xml:space="preserve"> Ова област истраживања приказана је кроз радове 1.2.1., 1.3.3. и 1.6.1. У раду 2.1.1. описана је национална инфраструктура квалитета за лекове, са посебним освртом на сличне институције на регионалном и међународном нивоу. Рад има посебан допринос, имајући у виду чињеницу да лекови представљају добро од посебног значаја, те све потенцијалне препреке у трговини лековима, како на националном, тако и на међународном нивоу морају бити уклоњене. У раду је извршена анализа структуре и међусобних утицаја свих традиционалних компонената инфраструктуре квалитета, али је посебан акценат стављен на регулаторна тела за лекове. Описан је и концепт европске инфраструктуре квалитета за лекове, коју чине институције: Европска агенција за лекове, Европска фармакопеја и националне регулаторне агенције земаља чланица. Значај националне инфраструктуре квалитета за област лекова до сада није у довољној мери сагледан. У раду је описана улога националног регулаторног тела за лекове у уклањању непотребних баријера у трговини лековима, уз истовремено осигурање њиховог квалитета, безбедности и ефикасности.</w:t>
      </w:r>
    </w:p>
    <w:p w:rsidR="00A41986" w:rsidRPr="00070BF6" w:rsidRDefault="001F6D38" w:rsidP="005B5B3A">
      <w:pPr>
        <w:ind w:firstLine="284"/>
        <w:rPr>
          <w:rFonts w:ascii="Garamond" w:hAnsi="Garamond"/>
          <w:lang w:val="ru-RU"/>
        </w:rPr>
      </w:pPr>
      <w:r w:rsidRPr="00070BF6">
        <w:rPr>
          <w:rFonts w:ascii="Garamond" w:hAnsi="Garamond"/>
          <w:lang w:val="ru-RU"/>
        </w:rPr>
        <w:t xml:space="preserve">У оквиру истраживања могућности примене алата </w:t>
      </w:r>
      <w:r w:rsidRPr="005B5B3A">
        <w:rPr>
          <w:rStyle w:val="hps"/>
          <w:rFonts w:ascii="Garamond" w:hAnsi="Garamond" w:cs="Arial"/>
          <w:color w:val="222222"/>
        </w:rPr>
        <w:t>TQM</w:t>
      </w:r>
      <w:r w:rsidRPr="00070BF6">
        <w:rPr>
          <w:rStyle w:val="hps"/>
          <w:rFonts w:ascii="Garamond" w:hAnsi="Garamond" w:cs="Arial"/>
          <w:color w:val="222222"/>
          <w:lang w:val="ru-RU"/>
        </w:rPr>
        <w:t xml:space="preserve">-а у фармацеутским компанијама, у раду 1.3.2. </w:t>
      </w:r>
      <w:r w:rsidR="005B5B3A" w:rsidRPr="00070BF6">
        <w:rPr>
          <w:rStyle w:val="hps"/>
          <w:rFonts w:ascii="Garamond" w:hAnsi="Garamond" w:cs="Arial"/>
          <w:color w:val="222222"/>
          <w:lang w:val="ru-RU"/>
        </w:rPr>
        <w:t>су испитани</w:t>
      </w:r>
      <w:r w:rsidR="005B5B3A" w:rsidRPr="00070BF6">
        <w:rPr>
          <w:rFonts w:ascii="Garamond" w:hAnsi="Garamond"/>
          <w:lang w:val="ru-RU"/>
        </w:rPr>
        <w:t xml:space="preserve"> ставови и перцепција у фармацеутском сектору у Србији, у вези са могућношћу имплементације стандарда квалитета. Поред тога, анализиран је утицај добрих пракси и интеграције система управљања на </w:t>
      </w:r>
      <w:r w:rsidR="005B5B3A" w:rsidRPr="00070BF6">
        <w:rPr>
          <w:rStyle w:val="hps"/>
          <w:rFonts w:ascii="Garamond" w:hAnsi="Garamond" w:cs="Arial"/>
          <w:color w:val="222222"/>
          <w:lang w:val="ru-RU"/>
        </w:rPr>
        <w:t xml:space="preserve">тотални менаџмент квалитета </w:t>
      </w:r>
      <w:r w:rsidR="005B5B3A" w:rsidRPr="00070BF6">
        <w:rPr>
          <w:rFonts w:ascii="Garamond" w:hAnsi="Garamond"/>
          <w:lang w:val="ru-RU"/>
        </w:rPr>
        <w:t>(</w:t>
      </w:r>
      <w:r w:rsidR="005B5B3A" w:rsidRPr="002949DD">
        <w:rPr>
          <w:rStyle w:val="hps"/>
          <w:rFonts w:ascii="Garamond" w:hAnsi="Garamond" w:cs="Arial"/>
          <w:color w:val="222222"/>
        </w:rPr>
        <w:t>TQM</w:t>
      </w:r>
      <w:r w:rsidR="005B5B3A" w:rsidRPr="00070BF6">
        <w:rPr>
          <w:rFonts w:ascii="Garamond" w:hAnsi="Garamond"/>
          <w:lang w:val="ru-RU"/>
        </w:rPr>
        <w:t xml:space="preserve">). Израђен је истраживачки инструмент који се састојао од 16 питања која су организована у четири групе: питања везана за имплементацију </w:t>
      </w:r>
      <w:r w:rsidR="005B5B3A">
        <w:rPr>
          <w:rFonts w:ascii="Garamond" w:hAnsi="Garamond"/>
        </w:rPr>
        <w:t>ISO</w:t>
      </w:r>
      <w:r w:rsidR="005B5B3A" w:rsidRPr="00070BF6">
        <w:rPr>
          <w:rFonts w:ascii="Garamond" w:hAnsi="Garamond"/>
          <w:lang w:val="ru-RU"/>
        </w:rPr>
        <w:t xml:space="preserve"> 9001, имплементацију смерница </w:t>
      </w:r>
      <w:r w:rsidR="005B5B3A">
        <w:rPr>
          <w:rFonts w:ascii="Garamond" w:hAnsi="Garamond"/>
        </w:rPr>
        <w:t>GDP</w:t>
      </w:r>
      <w:r w:rsidR="005B5B3A" w:rsidRPr="00070BF6">
        <w:rPr>
          <w:rFonts w:ascii="Garamond" w:hAnsi="Garamond"/>
          <w:lang w:val="ru-RU"/>
        </w:rPr>
        <w:t>/</w:t>
      </w:r>
      <w:r w:rsidR="005B5B3A">
        <w:rPr>
          <w:rFonts w:ascii="Garamond" w:hAnsi="Garamond"/>
        </w:rPr>
        <w:t>GMP</w:t>
      </w:r>
      <w:r w:rsidR="005B5B3A" w:rsidRPr="00070BF6">
        <w:rPr>
          <w:rFonts w:ascii="Garamond" w:hAnsi="Garamond"/>
          <w:lang w:val="ru-RU"/>
        </w:rPr>
        <w:t xml:space="preserve">, интеграцију система менаџмента и питања која се односе на утицај </w:t>
      </w:r>
      <w:r w:rsidR="005B5B3A" w:rsidRPr="002949DD">
        <w:rPr>
          <w:rStyle w:val="hps"/>
          <w:rFonts w:ascii="Garamond" w:hAnsi="Garamond" w:cs="Arial"/>
          <w:color w:val="222222"/>
        </w:rPr>
        <w:t>TQM</w:t>
      </w:r>
      <w:r w:rsidR="005B5B3A" w:rsidRPr="00070BF6">
        <w:rPr>
          <w:rStyle w:val="hps"/>
          <w:rFonts w:ascii="Garamond" w:hAnsi="Garamond" w:cs="Arial"/>
          <w:color w:val="222222"/>
          <w:lang w:val="ru-RU"/>
        </w:rPr>
        <w:t>-а</w:t>
      </w:r>
      <w:r w:rsidR="005B5B3A" w:rsidRPr="00070BF6">
        <w:rPr>
          <w:rFonts w:ascii="Garamond" w:hAnsi="Garamond"/>
          <w:lang w:val="ru-RU"/>
        </w:rPr>
        <w:t xml:space="preserve"> и пословну изврсност. Изведена је међусекторска студија, у коју су укључени различити актери у оквиру фармацеутског сектора у Србији: произвођачи, дистрибутери, представници великих фарми, као и национални регулаторни органи. </w:t>
      </w:r>
    </w:p>
    <w:p w:rsidR="005B5B3A" w:rsidRPr="00070BF6" w:rsidRDefault="005B5B3A" w:rsidP="00700DA6">
      <w:pPr>
        <w:rPr>
          <w:rFonts w:ascii="Garamond" w:hAnsi="Garamond"/>
          <w:lang w:val="ru-RU"/>
        </w:rPr>
      </w:pPr>
    </w:p>
    <w:p w:rsidR="005B5B3A" w:rsidRPr="00070BF6" w:rsidRDefault="005B5B3A" w:rsidP="00700DA6">
      <w:pPr>
        <w:rPr>
          <w:rFonts w:ascii="Garamond" w:hAnsi="Garamond"/>
          <w:lang w:val="ru-RU"/>
        </w:rPr>
      </w:pPr>
    </w:p>
    <w:p w:rsidR="005B5B3A" w:rsidRPr="00070BF6" w:rsidRDefault="00CB7C95" w:rsidP="00CB7C95">
      <w:pPr>
        <w:pStyle w:val="ListParagraph"/>
        <w:numPr>
          <w:ilvl w:val="0"/>
          <w:numId w:val="46"/>
        </w:numPr>
        <w:ind w:left="426" w:hanging="66"/>
        <w:rPr>
          <w:rFonts w:ascii="Garamond" w:hAnsi="Garamond" w:cs="Garamond"/>
          <w:b/>
          <w:bCs/>
          <w:color w:val="000000"/>
          <w:sz w:val="28"/>
          <w:szCs w:val="28"/>
          <w:lang w:val="ru-RU"/>
        </w:rPr>
      </w:pPr>
      <w:r w:rsidRPr="00070BF6">
        <w:rPr>
          <w:rFonts w:ascii="Garamond" w:hAnsi="Garamond" w:cs="Garamond"/>
          <w:b/>
          <w:bCs/>
          <w:color w:val="000000"/>
          <w:sz w:val="28"/>
          <w:szCs w:val="28"/>
          <w:lang w:val="ru-RU"/>
        </w:rPr>
        <w:t>Оцена испуњености услова за избор и предлог комисије</w:t>
      </w:r>
    </w:p>
    <w:p w:rsidR="005B5B3A" w:rsidRPr="00070BF6" w:rsidRDefault="005B5B3A" w:rsidP="00700DA6">
      <w:pPr>
        <w:rPr>
          <w:rFonts w:ascii="Garamond" w:hAnsi="Garamond"/>
          <w:lang w:val="ru-RU"/>
        </w:rPr>
      </w:pPr>
    </w:p>
    <w:p w:rsidR="005B5B3A" w:rsidRPr="00070BF6" w:rsidRDefault="00CB7C95" w:rsidP="00700DA6">
      <w:pPr>
        <w:rPr>
          <w:rFonts w:ascii="Garamond" w:hAnsi="Garamond"/>
          <w:lang w:val="ru-RU"/>
        </w:rPr>
      </w:pPr>
      <w:r w:rsidRPr="00070BF6">
        <w:rPr>
          <w:rFonts w:ascii="Garamond" w:hAnsi="Garamond"/>
          <w:lang w:val="ru-RU"/>
        </w:rPr>
        <w:t>На основу увида у конкурсни материјал, Комисија је закључила са др Гордана Пејовић, доцент Факултета организационих наука Универзитета у Београду, у потпуности задовољава услове конкурса:</w:t>
      </w:r>
    </w:p>
    <w:p w:rsidR="00CB7C95" w:rsidRPr="00070BF6" w:rsidRDefault="00A17370" w:rsidP="00E160AC">
      <w:pPr>
        <w:pStyle w:val="ListParagraph"/>
        <w:numPr>
          <w:ilvl w:val="0"/>
          <w:numId w:val="49"/>
        </w:numPr>
        <w:spacing w:before="240" w:after="240"/>
        <w:ind w:left="714" w:hanging="357"/>
        <w:rPr>
          <w:rFonts w:ascii="Garamond" w:hAnsi="Garamond"/>
          <w:lang w:val="ru-RU"/>
        </w:rPr>
      </w:pPr>
      <w:r w:rsidRPr="00070BF6">
        <w:rPr>
          <w:rFonts w:ascii="Garamond" w:hAnsi="Garamond"/>
          <w:lang w:val="ru-RU"/>
        </w:rPr>
        <w:t xml:space="preserve">Има научни степен доктора наука из уже научне области </w:t>
      </w:r>
      <w:r w:rsidRPr="00070BF6">
        <w:rPr>
          <w:rFonts w:ascii="Garamond" w:hAnsi="Garamond"/>
          <w:i/>
          <w:lang w:val="ru-RU"/>
        </w:rPr>
        <w:t>Логистика квалитета</w:t>
      </w:r>
      <w:r w:rsidRPr="00070BF6">
        <w:rPr>
          <w:rFonts w:ascii="Garamond" w:hAnsi="Garamond"/>
          <w:lang w:val="ru-RU"/>
        </w:rPr>
        <w:t xml:space="preserve"> за коју се бира. </w:t>
      </w:r>
    </w:p>
    <w:p w:rsidR="00E160AC" w:rsidRPr="00070BF6" w:rsidRDefault="00E160AC" w:rsidP="00E160AC">
      <w:pPr>
        <w:pStyle w:val="ListParagraph"/>
        <w:spacing w:before="240" w:after="240"/>
        <w:ind w:left="714"/>
        <w:rPr>
          <w:rFonts w:ascii="Garamond" w:hAnsi="Garamond"/>
          <w:lang w:val="ru-RU"/>
        </w:rPr>
      </w:pPr>
    </w:p>
    <w:p w:rsidR="00A17370" w:rsidRPr="00070BF6" w:rsidRDefault="00A17370" w:rsidP="00E160AC">
      <w:pPr>
        <w:pStyle w:val="ListParagraph"/>
        <w:numPr>
          <w:ilvl w:val="0"/>
          <w:numId w:val="49"/>
        </w:numPr>
        <w:spacing w:before="240" w:after="240"/>
        <w:ind w:left="714" w:hanging="357"/>
        <w:rPr>
          <w:rFonts w:ascii="Garamond" w:hAnsi="Garamond"/>
          <w:lang w:val="ru-RU"/>
        </w:rPr>
      </w:pPr>
      <w:r w:rsidRPr="00070BF6">
        <w:rPr>
          <w:rFonts w:ascii="Garamond" w:hAnsi="Garamond"/>
          <w:lang w:val="ru-RU"/>
        </w:rPr>
        <w:t>У досадашњим студентским анкетама дибијала је оцену педагошког рада високо изнад просека.</w:t>
      </w:r>
    </w:p>
    <w:p w:rsidR="00E160AC" w:rsidRPr="00070BF6" w:rsidRDefault="00E160AC" w:rsidP="00E160AC">
      <w:pPr>
        <w:pStyle w:val="ListParagraph"/>
        <w:rPr>
          <w:rFonts w:ascii="Garamond" w:hAnsi="Garamond"/>
          <w:lang w:val="ru-RU"/>
        </w:rPr>
      </w:pPr>
    </w:p>
    <w:p w:rsidR="00A17370" w:rsidRPr="00070BF6" w:rsidRDefault="00A17370" w:rsidP="00E160AC">
      <w:pPr>
        <w:pStyle w:val="ListParagraph"/>
        <w:numPr>
          <w:ilvl w:val="0"/>
          <w:numId w:val="49"/>
        </w:numPr>
        <w:spacing w:before="240" w:after="240"/>
        <w:ind w:left="714" w:hanging="357"/>
        <w:rPr>
          <w:rFonts w:ascii="Garamond" w:hAnsi="Garamond"/>
          <w:lang w:val="ru-RU"/>
        </w:rPr>
      </w:pPr>
      <w:r w:rsidRPr="00070BF6">
        <w:rPr>
          <w:rFonts w:ascii="Garamond" w:hAnsi="Garamond"/>
          <w:lang w:val="ru-RU"/>
        </w:rPr>
        <w:t xml:space="preserve">Активно учествује у образовању научног подмлатка, на свим нивоима студија, као ментор и као члан комисија за одбрану завршних радова. Била је ментор </w:t>
      </w:r>
      <w:r w:rsidRPr="00A17370">
        <w:rPr>
          <w:rFonts w:ascii="Garamond" w:hAnsi="Garamond"/>
          <w:lang w:val="sr-Cyrl-CS"/>
        </w:rPr>
        <w:t>за израду 5 завршних (дипломских) радова, као и први члан комисије за одбрану 4 завршна рада на основним академским студијама, члан комисије за одбрану 6 завршних радова мастер академских студија. Такође, била је члан комисије за одбрану једне магистарске тезе</w:t>
      </w:r>
      <w:r>
        <w:rPr>
          <w:rFonts w:ascii="Garamond" w:hAnsi="Garamond"/>
          <w:lang w:val="sr-Cyrl-CS"/>
        </w:rPr>
        <w:t xml:space="preserve"> и докторске </w:t>
      </w:r>
      <w:r>
        <w:rPr>
          <w:rFonts w:ascii="Garamond" w:hAnsi="Garamond"/>
          <w:lang w:val="sr-Cyrl-CS"/>
        </w:rPr>
        <w:lastRenderedPageBreak/>
        <w:t xml:space="preserve">дисертације, као и спољни члан </w:t>
      </w:r>
      <w:r w:rsidRPr="001A29DE">
        <w:rPr>
          <w:rFonts w:ascii="Garamond" w:hAnsi="Garamond"/>
          <w:lang w:val="sr-Cyrl-CS"/>
        </w:rPr>
        <w:t>Комисије за оцену и одбрану завршене докторске дисертације на Фармацеутском факултету, Универзитета у Београду</w:t>
      </w:r>
      <w:r w:rsidRPr="00A17370">
        <w:rPr>
          <w:rFonts w:ascii="Garamond" w:hAnsi="Garamond"/>
          <w:lang w:val="sr-Cyrl-CS"/>
        </w:rPr>
        <w:t>.</w:t>
      </w:r>
    </w:p>
    <w:p w:rsidR="007F5EFE" w:rsidRPr="00070BF6" w:rsidRDefault="007F5EFE" w:rsidP="007F5EFE">
      <w:pPr>
        <w:pStyle w:val="ListParagraph"/>
        <w:rPr>
          <w:rFonts w:ascii="Garamond" w:hAnsi="Garamond"/>
          <w:lang w:val="ru-RU"/>
        </w:rPr>
      </w:pPr>
    </w:p>
    <w:p w:rsidR="007F5EFE" w:rsidRPr="00070BF6" w:rsidRDefault="007F5EFE" w:rsidP="00E160AC">
      <w:pPr>
        <w:pStyle w:val="ListParagraph"/>
        <w:numPr>
          <w:ilvl w:val="0"/>
          <w:numId w:val="49"/>
        </w:numPr>
        <w:spacing w:before="240" w:after="240"/>
        <w:ind w:left="714" w:hanging="357"/>
        <w:rPr>
          <w:rFonts w:ascii="Garamond" w:hAnsi="Garamond"/>
          <w:lang w:val="ru-RU"/>
        </w:rPr>
      </w:pPr>
      <w:r w:rsidRPr="00070BF6">
        <w:rPr>
          <w:rFonts w:ascii="Garamond" w:hAnsi="Garamond"/>
          <w:lang w:val="ru-RU"/>
        </w:rPr>
        <w:t xml:space="preserve">Задовољава услов да има објављена два рада из категорије М21, М22 или М23 од првог избора у звање доцента из научне области за коју се бира. Објавила је 5 радова у научним часописима са импакт фактором, који су на </w:t>
      </w:r>
      <w:r>
        <w:rPr>
          <w:rFonts w:ascii="Garamond" w:hAnsi="Garamond"/>
        </w:rPr>
        <w:t>SCI</w:t>
      </w:r>
      <w:r w:rsidRPr="00070BF6">
        <w:rPr>
          <w:rFonts w:ascii="Garamond" w:hAnsi="Garamond"/>
          <w:lang w:val="ru-RU"/>
        </w:rPr>
        <w:t xml:space="preserve">, односно на </w:t>
      </w:r>
      <w:r>
        <w:rPr>
          <w:rFonts w:ascii="Garamond" w:hAnsi="Garamond"/>
        </w:rPr>
        <w:t>SSCI</w:t>
      </w:r>
      <w:r w:rsidR="006E3D36" w:rsidRPr="00070BF6">
        <w:rPr>
          <w:rFonts w:ascii="Garamond" w:hAnsi="Garamond"/>
          <w:lang w:val="ru-RU"/>
        </w:rPr>
        <w:t xml:space="preserve"> листи, од којих су 2 објављена након избора у звање доцента. У часописима међународног значаја који су верификовани посебном одлуком Министарства категорије М24 објавила је 1 рад након избора у звање доцента.</w:t>
      </w:r>
    </w:p>
    <w:p w:rsidR="007F5EFE" w:rsidRPr="00070BF6" w:rsidRDefault="007F5EFE" w:rsidP="007F5EFE">
      <w:pPr>
        <w:pStyle w:val="ListParagraph"/>
        <w:rPr>
          <w:rFonts w:ascii="Garamond" w:hAnsi="Garamond"/>
          <w:lang w:val="ru-RU"/>
        </w:rPr>
      </w:pPr>
    </w:p>
    <w:p w:rsidR="00A17370" w:rsidRPr="00070BF6" w:rsidRDefault="00A17370" w:rsidP="00E160AC">
      <w:pPr>
        <w:pStyle w:val="ListParagraph"/>
        <w:numPr>
          <w:ilvl w:val="0"/>
          <w:numId w:val="49"/>
        </w:numPr>
        <w:autoSpaceDE w:val="0"/>
        <w:autoSpaceDN w:val="0"/>
        <w:adjustRightInd w:val="0"/>
        <w:spacing w:before="240" w:after="240"/>
        <w:ind w:left="714" w:hanging="357"/>
        <w:rPr>
          <w:rFonts w:ascii="Garamond" w:hAnsi="Garamond"/>
          <w:lang w:val="ru-RU"/>
        </w:rPr>
      </w:pPr>
      <w:r w:rsidRPr="00070BF6">
        <w:rPr>
          <w:rFonts w:ascii="Garamond" w:hAnsi="Garamond"/>
          <w:lang w:val="ru-RU"/>
        </w:rPr>
        <w:t>Након избора у звање доцента, др Гордана Пејовић је објавила 2 рада у часопису категорије М23</w:t>
      </w:r>
      <w:r w:rsidR="006E3D36" w:rsidRPr="00070BF6">
        <w:rPr>
          <w:rFonts w:ascii="Garamond" w:hAnsi="Garamond"/>
          <w:lang w:val="ru-RU"/>
        </w:rPr>
        <w:t xml:space="preserve">, </w:t>
      </w:r>
      <w:r w:rsidR="00753DA8" w:rsidRPr="00070BF6">
        <w:rPr>
          <w:rFonts w:ascii="Garamond" w:hAnsi="Garamond"/>
          <w:lang w:val="ru-RU"/>
        </w:rPr>
        <w:t>2 рада у часопису категорије М52</w:t>
      </w:r>
      <w:r w:rsidR="006E3D36" w:rsidRPr="00070BF6">
        <w:rPr>
          <w:rFonts w:ascii="Garamond" w:hAnsi="Garamond"/>
          <w:lang w:val="ru-RU"/>
        </w:rPr>
        <w:t>,</w:t>
      </w:r>
      <w:r w:rsidR="00753DA8" w:rsidRPr="00070BF6">
        <w:rPr>
          <w:rFonts w:ascii="Garamond" w:hAnsi="Garamond"/>
          <w:lang w:val="ru-RU"/>
        </w:rPr>
        <w:t xml:space="preserve"> </w:t>
      </w:r>
      <w:r w:rsidR="006E3D36" w:rsidRPr="00070BF6">
        <w:rPr>
          <w:rFonts w:ascii="Garamond" w:hAnsi="Garamond"/>
          <w:lang w:val="ru-RU"/>
        </w:rPr>
        <w:t xml:space="preserve">као </w:t>
      </w:r>
      <w:r w:rsidR="00753DA8" w:rsidRPr="00070BF6">
        <w:rPr>
          <w:rFonts w:ascii="Garamond" w:hAnsi="Garamond"/>
          <w:lang w:val="ru-RU"/>
        </w:rPr>
        <w:t>и 2 рада у часопису категорије М53.</w:t>
      </w:r>
    </w:p>
    <w:p w:rsidR="00E160AC" w:rsidRPr="00070BF6" w:rsidRDefault="00E160AC" w:rsidP="00E160AC">
      <w:pPr>
        <w:pStyle w:val="ListParagraph"/>
        <w:spacing w:before="240" w:after="240"/>
        <w:ind w:left="714"/>
        <w:rPr>
          <w:rFonts w:ascii="Garamond" w:hAnsi="Garamond"/>
          <w:lang w:val="ru-RU"/>
        </w:rPr>
      </w:pPr>
    </w:p>
    <w:p w:rsidR="00A52A46" w:rsidRPr="00070BF6" w:rsidRDefault="00753DA8" w:rsidP="00E160AC">
      <w:pPr>
        <w:pStyle w:val="ListParagraph"/>
        <w:numPr>
          <w:ilvl w:val="0"/>
          <w:numId w:val="49"/>
        </w:numPr>
        <w:spacing w:before="240" w:after="240"/>
        <w:ind w:left="714" w:hanging="357"/>
        <w:rPr>
          <w:rFonts w:ascii="Garamond" w:hAnsi="Garamond"/>
          <w:lang w:val="ru-RU"/>
        </w:rPr>
      </w:pPr>
      <w:r w:rsidRPr="00070BF6">
        <w:rPr>
          <w:rFonts w:ascii="Garamond" w:hAnsi="Garamond"/>
          <w:lang w:val="ru-RU"/>
        </w:rPr>
        <w:t>Задовољава услов да има објављене радове у зборницима научних скупова мађународног и националног значаја (три рада из категорије М31-М34 или М61-М64). Након избора у звање доцента, др Гордана Пејовић је објавила 4 рада у категорији М33, 2 рада у категорији М34 и по један рад у категоријама М62 и М64.</w:t>
      </w:r>
    </w:p>
    <w:p w:rsidR="00E160AC" w:rsidRPr="00070BF6" w:rsidRDefault="00E160AC" w:rsidP="00E160AC">
      <w:pPr>
        <w:pStyle w:val="ListParagraph"/>
        <w:spacing w:before="240" w:after="240"/>
        <w:ind w:left="714"/>
        <w:rPr>
          <w:rFonts w:ascii="Garamond" w:hAnsi="Garamond"/>
          <w:lang w:val="ru-RU"/>
        </w:rPr>
      </w:pPr>
    </w:p>
    <w:p w:rsidR="00E160AC" w:rsidRPr="00070BF6" w:rsidRDefault="00A52A46" w:rsidP="00E160AC">
      <w:pPr>
        <w:pStyle w:val="ListParagraph"/>
        <w:numPr>
          <w:ilvl w:val="0"/>
          <w:numId w:val="49"/>
        </w:numPr>
        <w:spacing w:before="240" w:after="240"/>
        <w:ind w:left="714" w:hanging="357"/>
        <w:rPr>
          <w:rFonts w:ascii="Garamond" w:hAnsi="Garamond"/>
          <w:lang w:val="ru-RU"/>
        </w:rPr>
      </w:pPr>
      <w:r w:rsidRPr="00070BF6">
        <w:rPr>
          <w:rFonts w:ascii="Garamond" w:hAnsi="Garamond"/>
          <w:lang w:val="ru-RU"/>
        </w:rPr>
        <w:t xml:space="preserve">Испуњава услов да има оригинално стручно остварење или руковођење или учешће у пројекту. </w:t>
      </w:r>
      <w:r w:rsidRPr="00070BF6">
        <w:rPr>
          <w:rFonts w:ascii="Garamond" w:eastAsia="Times New Roman" w:hAnsi="Garamond"/>
          <w:lang w:val="ru-RU"/>
        </w:rPr>
        <w:t xml:space="preserve">Доц. др Гордана Пејовић је у периоду након избора у звање доцента самостално развила 2 нове аналитичке методе (оригинално стручно остварење) чија је примена даље потврђена у оквиру поступка контроле квалитета лекова, која се спроводи у Националној контролној лабораторији Агенције за лекове и медицинска средства Србије. </w:t>
      </w:r>
      <w:r w:rsidRPr="00070BF6">
        <w:rPr>
          <w:rFonts w:ascii="Garamond" w:hAnsi="Garamond"/>
          <w:lang w:val="ru-RU"/>
        </w:rPr>
        <w:t xml:space="preserve">У периоду од октобра 2012. године (након избора у звање доцента) доц. др Гордана Пејовић је руководила пројектом „Имплементација захтева стандарда </w:t>
      </w:r>
      <w:r w:rsidRPr="00A52A46">
        <w:rPr>
          <w:rFonts w:ascii="Garamond" w:hAnsi="Garamond"/>
        </w:rPr>
        <w:t>ISO</w:t>
      </w:r>
      <w:r w:rsidRPr="00070BF6">
        <w:rPr>
          <w:rFonts w:ascii="Garamond" w:hAnsi="Garamond"/>
          <w:lang w:val="ru-RU"/>
        </w:rPr>
        <w:t xml:space="preserve"> 27001:2013 и сертификација система менаџмента безбедношћу информација код међународног сертификационог тела“ у 2016. години, односно учествовала у три пројекта који су спроведени у Агенцији за лекове и медицинска средства Србије: пројекат „</w:t>
      </w:r>
      <w:r w:rsidRPr="00A52A46">
        <w:rPr>
          <w:rFonts w:ascii="Garamond" w:hAnsi="Garamond"/>
        </w:rPr>
        <w:t>WHO</w:t>
      </w:r>
      <w:r w:rsidRPr="00070BF6">
        <w:rPr>
          <w:rFonts w:ascii="Garamond" w:hAnsi="Garamond"/>
          <w:lang w:val="ru-RU"/>
        </w:rPr>
        <w:t xml:space="preserve"> </w:t>
      </w:r>
      <w:r w:rsidRPr="00A52A46">
        <w:rPr>
          <w:rFonts w:ascii="Garamond" w:hAnsi="Garamond"/>
        </w:rPr>
        <w:t>Global</w:t>
      </w:r>
      <w:r w:rsidRPr="00070BF6">
        <w:rPr>
          <w:rFonts w:ascii="Garamond" w:hAnsi="Garamond"/>
          <w:lang w:val="ru-RU"/>
        </w:rPr>
        <w:t xml:space="preserve"> </w:t>
      </w:r>
      <w:r w:rsidRPr="00A52A46">
        <w:rPr>
          <w:rFonts w:ascii="Garamond" w:hAnsi="Garamond"/>
        </w:rPr>
        <w:t>Benchmarking</w:t>
      </w:r>
      <w:r w:rsidRPr="00070BF6">
        <w:rPr>
          <w:rFonts w:ascii="Garamond" w:hAnsi="Garamond"/>
          <w:lang w:val="ru-RU"/>
        </w:rPr>
        <w:t xml:space="preserve"> </w:t>
      </w:r>
      <w:r w:rsidRPr="00A52A46">
        <w:rPr>
          <w:rFonts w:ascii="Garamond" w:hAnsi="Garamond"/>
        </w:rPr>
        <w:t>Tool</w:t>
      </w:r>
      <w:r w:rsidRPr="00070BF6">
        <w:rPr>
          <w:rFonts w:ascii="Garamond" w:hAnsi="Garamond"/>
          <w:lang w:val="ru-RU"/>
        </w:rPr>
        <w:t xml:space="preserve"> (</w:t>
      </w:r>
      <w:r w:rsidRPr="00A52A46">
        <w:rPr>
          <w:rFonts w:ascii="Garamond" w:hAnsi="Garamond"/>
        </w:rPr>
        <w:t>GBT</w:t>
      </w:r>
      <w:r w:rsidRPr="00070BF6">
        <w:rPr>
          <w:rFonts w:ascii="Garamond" w:hAnsi="Garamond"/>
          <w:lang w:val="ru-RU"/>
        </w:rPr>
        <w:t xml:space="preserve">) </w:t>
      </w:r>
      <w:r w:rsidRPr="00A52A46">
        <w:rPr>
          <w:rFonts w:ascii="Garamond" w:hAnsi="Garamond"/>
        </w:rPr>
        <w:t>for</w:t>
      </w:r>
      <w:r w:rsidRPr="00070BF6">
        <w:rPr>
          <w:rFonts w:ascii="Garamond" w:hAnsi="Garamond"/>
          <w:lang w:val="ru-RU"/>
        </w:rPr>
        <w:t xml:space="preserve"> </w:t>
      </w:r>
      <w:r w:rsidRPr="00A52A46">
        <w:rPr>
          <w:rFonts w:ascii="Garamond" w:hAnsi="Garamond"/>
        </w:rPr>
        <w:t>evaluation</w:t>
      </w:r>
      <w:r w:rsidRPr="00070BF6">
        <w:rPr>
          <w:rFonts w:ascii="Garamond" w:hAnsi="Garamond"/>
          <w:lang w:val="ru-RU"/>
        </w:rPr>
        <w:t xml:space="preserve"> </w:t>
      </w:r>
      <w:r w:rsidRPr="00A52A46">
        <w:rPr>
          <w:rFonts w:ascii="Garamond" w:hAnsi="Garamond"/>
        </w:rPr>
        <w:t>of</w:t>
      </w:r>
      <w:r w:rsidRPr="00070BF6">
        <w:rPr>
          <w:rFonts w:ascii="Garamond" w:hAnsi="Garamond"/>
          <w:lang w:val="ru-RU"/>
        </w:rPr>
        <w:t xml:space="preserve"> </w:t>
      </w:r>
      <w:r w:rsidRPr="00A52A46">
        <w:rPr>
          <w:rFonts w:ascii="Garamond" w:hAnsi="Garamond"/>
        </w:rPr>
        <w:t>national</w:t>
      </w:r>
      <w:r w:rsidRPr="00070BF6">
        <w:rPr>
          <w:rFonts w:ascii="Garamond" w:hAnsi="Garamond"/>
          <w:lang w:val="ru-RU"/>
        </w:rPr>
        <w:t xml:space="preserve"> </w:t>
      </w:r>
      <w:r w:rsidRPr="00A52A46">
        <w:rPr>
          <w:rFonts w:ascii="Garamond" w:hAnsi="Garamond"/>
        </w:rPr>
        <w:t>regulatory</w:t>
      </w:r>
      <w:r w:rsidRPr="00070BF6">
        <w:rPr>
          <w:rFonts w:ascii="Garamond" w:hAnsi="Garamond"/>
          <w:lang w:val="ru-RU"/>
        </w:rPr>
        <w:t xml:space="preserve"> </w:t>
      </w:r>
      <w:r w:rsidRPr="00A52A46">
        <w:rPr>
          <w:rFonts w:ascii="Garamond" w:hAnsi="Garamond"/>
        </w:rPr>
        <w:t>systems</w:t>
      </w:r>
      <w:r w:rsidRPr="00070BF6">
        <w:rPr>
          <w:rFonts w:ascii="Garamond" w:hAnsi="Garamond"/>
          <w:lang w:val="ru-RU"/>
        </w:rPr>
        <w:t xml:space="preserve">” у 2017. години, пројекат „Акредитација Националне контролне лабораторије Агенције према захтевима </w:t>
      </w:r>
      <w:r w:rsidRPr="00A52A46">
        <w:rPr>
          <w:rFonts w:ascii="Garamond" w:hAnsi="Garamond"/>
        </w:rPr>
        <w:t>ISO</w:t>
      </w:r>
      <w:r w:rsidRPr="00070BF6">
        <w:rPr>
          <w:rFonts w:ascii="Garamond" w:hAnsi="Garamond"/>
          <w:lang w:val="ru-RU"/>
        </w:rPr>
        <w:t xml:space="preserve"> 17025, како код националног Акредитационог тела Србије (2013. године)“ и пројекат „Међународна акредитација Националне контролне лабораторије, коју координира Европски директорат за квалитет лекова и здравствену заштиту (</w:t>
      </w:r>
      <w:r w:rsidRPr="00A52A46">
        <w:rPr>
          <w:rFonts w:ascii="Garamond" w:hAnsi="Garamond"/>
        </w:rPr>
        <w:t>European</w:t>
      </w:r>
      <w:r w:rsidRPr="00070BF6">
        <w:rPr>
          <w:rFonts w:ascii="Garamond" w:hAnsi="Garamond"/>
          <w:lang w:val="ru-RU"/>
        </w:rPr>
        <w:t xml:space="preserve"> </w:t>
      </w:r>
      <w:r w:rsidRPr="00A52A46">
        <w:rPr>
          <w:rFonts w:ascii="Garamond" w:hAnsi="Garamond"/>
        </w:rPr>
        <w:t>Directorate</w:t>
      </w:r>
      <w:r w:rsidRPr="00070BF6">
        <w:rPr>
          <w:rFonts w:ascii="Garamond" w:hAnsi="Garamond"/>
          <w:lang w:val="ru-RU"/>
        </w:rPr>
        <w:t xml:space="preserve"> </w:t>
      </w:r>
      <w:r w:rsidRPr="00A52A46">
        <w:rPr>
          <w:rFonts w:ascii="Garamond" w:hAnsi="Garamond"/>
        </w:rPr>
        <w:t>for</w:t>
      </w:r>
      <w:r w:rsidRPr="00070BF6">
        <w:rPr>
          <w:rFonts w:ascii="Garamond" w:hAnsi="Garamond"/>
          <w:lang w:val="ru-RU"/>
        </w:rPr>
        <w:t xml:space="preserve"> </w:t>
      </w:r>
      <w:r w:rsidRPr="00A52A46">
        <w:rPr>
          <w:rFonts w:ascii="Garamond" w:hAnsi="Garamond"/>
        </w:rPr>
        <w:t>the</w:t>
      </w:r>
      <w:r w:rsidRPr="00070BF6">
        <w:rPr>
          <w:rFonts w:ascii="Garamond" w:hAnsi="Garamond"/>
          <w:lang w:val="ru-RU"/>
        </w:rPr>
        <w:t xml:space="preserve"> </w:t>
      </w:r>
      <w:r w:rsidRPr="00A52A46">
        <w:rPr>
          <w:rFonts w:ascii="Garamond" w:hAnsi="Garamond"/>
        </w:rPr>
        <w:t>Quality</w:t>
      </w:r>
      <w:r w:rsidRPr="00070BF6">
        <w:rPr>
          <w:rFonts w:ascii="Garamond" w:hAnsi="Garamond"/>
          <w:lang w:val="ru-RU"/>
        </w:rPr>
        <w:t xml:space="preserve"> </w:t>
      </w:r>
      <w:r w:rsidRPr="00A52A46">
        <w:rPr>
          <w:rFonts w:ascii="Garamond" w:hAnsi="Garamond"/>
        </w:rPr>
        <w:t>of</w:t>
      </w:r>
      <w:r w:rsidRPr="00070BF6">
        <w:rPr>
          <w:rFonts w:ascii="Garamond" w:hAnsi="Garamond"/>
          <w:lang w:val="ru-RU"/>
        </w:rPr>
        <w:t xml:space="preserve"> </w:t>
      </w:r>
      <w:r w:rsidRPr="00A52A46">
        <w:rPr>
          <w:rFonts w:ascii="Garamond" w:hAnsi="Garamond"/>
        </w:rPr>
        <w:t>Medicines</w:t>
      </w:r>
      <w:r w:rsidRPr="00070BF6">
        <w:rPr>
          <w:rFonts w:ascii="Garamond" w:hAnsi="Garamond"/>
          <w:lang w:val="ru-RU"/>
        </w:rPr>
        <w:t xml:space="preserve"> </w:t>
      </w:r>
      <w:r w:rsidRPr="00A52A46">
        <w:rPr>
          <w:rFonts w:ascii="Garamond" w:hAnsi="Garamond"/>
        </w:rPr>
        <w:t>and</w:t>
      </w:r>
      <w:r w:rsidRPr="00070BF6">
        <w:rPr>
          <w:rFonts w:ascii="Garamond" w:hAnsi="Garamond"/>
          <w:lang w:val="ru-RU"/>
        </w:rPr>
        <w:t xml:space="preserve"> </w:t>
      </w:r>
      <w:r w:rsidRPr="00A52A46">
        <w:rPr>
          <w:rFonts w:ascii="Garamond" w:hAnsi="Garamond"/>
        </w:rPr>
        <w:t>Health</w:t>
      </w:r>
      <w:r w:rsidRPr="00070BF6">
        <w:rPr>
          <w:rFonts w:ascii="Garamond" w:hAnsi="Garamond"/>
          <w:lang w:val="ru-RU"/>
        </w:rPr>
        <w:t xml:space="preserve"> </w:t>
      </w:r>
      <w:r w:rsidRPr="00A52A46">
        <w:rPr>
          <w:rFonts w:ascii="Garamond" w:hAnsi="Garamond"/>
        </w:rPr>
        <w:t>Care</w:t>
      </w:r>
      <w:r w:rsidRPr="00070BF6">
        <w:rPr>
          <w:rFonts w:ascii="Garamond" w:hAnsi="Garamond"/>
          <w:lang w:val="ru-RU"/>
        </w:rPr>
        <w:t xml:space="preserve"> – </w:t>
      </w:r>
      <w:r w:rsidRPr="00A52A46">
        <w:rPr>
          <w:rFonts w:ascii="Garamond" w:hAnsi="Garamond"/>
        </w:rPr>
        <w:t>EDQM</w:t>
      </w:r>
      <w:r w:rsidRPr="00070BF6">
        <w:rPr>
          <w:rFonts w:ascii="Garamond" w:hAnsi="Garamond"/>
          <w:lang w:val="ru-RU"/>
        </w:rPr>
        <w:t>)“ у 2014. години и 2018. години.</w:t>
      </w:r>
    </w:p>
    <w:p w:rsidR="00E160AC" w:rsidRPr="00070BF6" w:rsidRDefault="00E160AC" w:rsidP="00E160AC">
      <w:pPr>
        <w:pStyle w:val="ListParagraph"/>
        <w:spacing w:before="240" w:after="240"/>
        <w:ind w:left="714"/>
        <w:rPr>
          <w:rFonts w:ascii="Garamond" w:hAnsi="Garamond"/>
          <w:lang w:val="ru-RU"/>
        </w:rPr>
      </w:pPr>
    </w:p>
    <w:p w:rsidR="00E160AC" w:rsidRPr="00070BF6" w:rsidRDefault="00E160AC" w:rsidP="00E160AC">
      <w:pPr>
        <w:pStyle w:val="ListParagraph"/>
        <w:numPr>
          <w:ilvl w:val="0"/>
          <w:numId w:val="49"/>
        </w:numPr>
        <w:spacing w:before="240" w:after="240"/>
        <w:ind w:left="714" w:hanging="357"/>
        <w:rPr>
          <w:rFonts w:ascii="Garamond" w:hAnsi="Garamond"/>
          <w:lang w:val="ru-RU"/>
        </w:rPr>
      </w:pPr>
      <w:r w:rsidRPr="00070BF6">
        <w:rPr>
          <w:rFonts w:ascii="Garamond" w:hAnsi="Garamond"/>
          <w:lang w:val="ru-RU"/>
        </w:rPr>
        <w:t xml:space="preserve">Након избора у звање доцента објавила је уџбеник: </w:t>
      </w:r>
      <w:r w:rsidRPr="00E160AC">
        <w:rPr>
          <w:rFonts w:ascii="Garamond" w:hAnsi="Garamond"/>
          <w:lang w:val="sr-Cyrl-CS"/>
        </w:rPr>
        <w:t xml:space="preserve">Јован Филиповић, </w:t>
      </w:r>
      <w:r w:rsidRPr="00E160AC">
        <w:rPr>
          <w:rFonts w:ascii="Garamond" w:hAnsi="Garamond"/>
          <w:b/>
          <w:u w:val="single"/>
          <w:lang w:val="sr-Cyrl-CS"/>
        </w:rPr>
        <w:t>Гордана Пејовић</w:t>
      </w:r>
      <w:r w:rsidRPr="00E160AC">
        <w:rPr>
          <w:rFonts w:ascii="Garamond" w:hAnsi="Garamond"/>
          <w:lang w:val="sr-Cyrl-CS"/>
        </w:rPr>
        <w:t xml:space="preserve">, Јелена Русо (2017). </w:t>
      </w:r>
      <w:r w:rsidRPr="00E160AC">
        <w:rPr>
          <w:rFonts w:ascii="Garamond" w:hAnsi="Garamond"/>
          <w:i/>
          <w:lang w:val="sr-Cyrl-CS"/>
        </w:rPr>
        <w:t>Инфраструктура квалитета</w:t>
      </w:r>
      <w:r w:rsidRPr="00E160AC">
        <w:rPr>
          <w:rFonts w:ascii="Garamond" w:hAnsi="Garamond"/>
          <w:lang w:val="sr-Cyrl-CS"/>
        </w:rPr>
        <w:t xml:space="preserve">. Београд: Факултет организационих наука, ИСБН: 978-86-7680-336-1, као и монографију: </w:t>
      </w:r>
      <w:r w:rsidRPr="00E160AC">
        <w:rPr>
          <w:rFonts w:ascii="Garamond" w:hAnsi="Garamond"/>
          <w:b/>
          <w:lang w:val="sr-Cyrl-CS"/>
        </w:rPr>
        <w:t>Др Гордана Пејовић</w:t>
      </w:r>
      <w:r w:rsidRPr="00E160AC">
        <w:rPr>
          <w:rFonts w:ascii="Garamond" w:hAnsi="Garamond"/>
          <w:lang w:val="sr-Cyrl-CS"/>
        </w:rPr>
        <w:t xml:space="preserve"> (2016). </w:t>
      </w:r>
      <w:r w:rsidRPr="00E160AC">
        <w:rPr>
          <w:rFonts w:ascii="Garamond" w:hAnsi="Garamond"/>
          <w:i/>
          <w:lang w:val="sr-Cyrl-CS"/>
        </w:rPr>
        <w:t>Управљање квалитетом у агенцијама за лекове</w:t>
      </w:r>
      <w:r w:rsidRPr="00E160AC">
        <w:rPr>
          <w:rFonts w:ascii="Garamond" w:hAnsi="Garamond"/>
          <w:lang w:val="sr-Cyrl-CS"/>
        </w:rPr>
        <w:t>. Београд: Задужбина Андрејевић, ИСБН: 978-86-525-0256-1</w:t>
      </w:r>
      <w:r>
        <w:rPr>
          <w:rFonts w:ascii="Garamond" w:hAnsi="Garamond"/>
          <w:lang w:val="sr-Cyrl-CS"/>
        </w:rPr>
        <w:t>.</w:t>
      </w:r>
    </w:p>
    <w:p w:rsidR="006A77B6" w:rsidRPr="00070BF6" w:rsidRDefault="006A77B6" w:rsidP="006A77B6">
      <w:pPr>
        <w:pStyle w:val="ListParagraph"/>
        <w:rPr>
          <w:rFonts w:ascii="Garamond" w:hAnsi="Garamond"/>
          <w:lang w:val="ru-RU"/>
        </w:rPr>
      </w:pPr>
    </w:p>
    <w:p w:rsidR="00E160AC" w:rsidRPr="00070BF6" w:rsidRDefault="00E160AC" w:rsidP="00E160AC">
      <w:pPr>
        <w:pStyle w:val="ListParagraph"/>
        <w:numPr>
          <w:ilvl w:val="0"/>
          <w:numId w:val="49"/>
        </w:numPr>
        <w:autoSpaceDE w:val="0"/>
        <w:autoSpaceDN w:val="0"/>
        <w:adjustRightInd w:val="0"/>
        <w:rPr>
          <w:rFonts w:ascii="Times New Roman" w:hAnsi="Times New Roman"/>
          <w:color w:val="000000"/>
          <w:sz w:val="20"/>
          <w:szCs w:val="20"/>
          <w:lang w:val="ru-RU"/>
        </w:rPr>
      </w:pPr>
      <w:r w:rsidRPr="00070BF6">
        <w:rPr>
          <w:rFonts w:ascii="Garamond" w:hAnsi="Garamond"/>
          <w:lang w:val="ru-RU"/>
        </w:rPr>
        <w:t>Учествовала је у програмским и организационим одборима више конференција са међународним учешћем</w:t>
      </w:r>
      <w:r w:rsidRPr="00070BF6">
        <w:rPr>
          <w:rFonts w:ascii="Times New Roman" w:hAnsi="Times New Roman"/>
          <w:color w:val="000000"/>
          <w:sz w:val="20"/>
          <w:szCs w:val="20"/>
          <w:lang w:val="ru-RU"/>
        </w:rPr>
        <w:t xml:space="preserve">. </w:t>
      </w:r>
    </w:p>
    <w:p w:rsidR="00E160AC" w:rsidRPr="00070BF6" w:rsidRDefault="00E160AC" w:rsidP="00E160AC">
      <w:pPr>
        <w:pStyle w:val="ListParagraph"/>
        <w:spacing w:line="280" w:lineRule="atLeast"/>
        <w:rPr>
          <w:rFonts w:ascii="Garamond" w:hAnsi="Garamond"/>
          <w:lang w:val="ru-RU"/>
        </w:rPr>
      </w:pPr>
    </w:p>
    <w:p w:rsidR="00465D85" w:rsidRPr="00070BF6" w:rsidRDefault="00E160AC" w:rsidP="00465D85">
      <w:pPr>
        <w:pStyle w:val="ListParagraph"/>
        <w:numPr>
          <w:ilvl w:val="0"/>
          <w:numId w:val="49"/>
        </w:numPr>
        <w:spacing w:line="280" w:lineRule="atLeast"/>
        <w:rPr>
          <w:rFonts w:ascii="Garamond" w:hAnsi="Garamond"/>
          <w:lang w:val="ru-RU"/>
        </w:rPr>
      </w:pPr>
      <w:r w:rsidRPr="00070BF6">
        <w:rPr>
          <w:rFonts w:ascii="Garamond" w:hAnsi="Garamond"/>
          <w:lang w:val="ru-RU"/>
        </w:rPr>
        <w:t xml:space="preserve">Члан је међународне организације </w:t>
      </w:r>
      <w:r w:rsidRPr="00E160AC">
        <w:rPr>
          <w:rFonts w:ascii="Garamond" w:hAnsi="Garamond"/>
          <w:i/>
        </w:rPr>
        <w:t>Drug</w:t>
      </w:r>
      <w:r w:rsidRPr="00070BF6">
        <w:rPr>
          <w:rFonts w:ascii="Garamond" w:hAnsi="Garamond"/>
          <w:i/>
          <w:lang w:val="ru-RU"/>
        </w:rPr>
        <w:t xml:space="preserve"> </w:t>
      </w:r>
      <w:r w:rsidRPr="00E160AC">
        <w:rPr>
          <w:rFonts w:ascii="Garamond" w:hAnsi="Garamond"/>
          <w:i/>
        </w:rPr>
        <w:t>Information</w:t>
      </w:r>
      <w:r w:rsidRPr="00070BF6">
        <w:rPr>
          <w:rFonts w:ascii="Garamond" w:hAnsi="Garamond"/>
          <w:i/>
          <w:lang w:val="ru-RU"/>
        </w:rPr>
        <w:t xml:space="preserve"> </w:t>
      </w:r>
      <w:r w:rsidRPr="00E160AC">
        <w:rPr>
          <w:rFonts w:ascii="Garamond" w:hAnsi="Garamond"/>
          <w:i/>
        </w:rPr>
        <w:t>Association</w:t>
      </w:r>
      <w:r w:rsidRPr="00070BF6">
        <w:rPr>
          <w:rFonts w:ascii="Garamond" w:hAnsi="Garamond"/>
          <w:lang w:val="ru-RU"/>
        </w:rPr>
        <w:t xml:space="preserve"> (</w:t>
      </w:r>
      <w:r w:rsidRPr="00E160AC">
        <w:rPr>
          <w:rFonts w:ascii="Garamond" w:hAnsi="Garamond"/>
          <w:i/>
        </w:rPr>
        <w:t>DIA</w:t>
      </w:r>
      <w:r w:rsidRPr="00070BF6">
        <w:rPr>
          <w:rFonts w:ascii="Garamond" w:hAnsi="Garamond"/>
          <w:lang w:val="ru-RU"/>
        </w:rPr>
        <w:t>), дугогодишњи је активни члан Јединственог удружења Србије за квалитет (ЈУСК), тако што је у периоду од 2004. – марта 2018. године била члан Председништва Научно-техничког комитета (НТК) ЈУСК-а за фармацију, а од марта 2018. године изабрана је за члана Извршног одбора ЈУСК-а за наредни четворогодишњи период.</w:t>
      </w:r>
      <w:r w:rsidR="007A6655" w:rsidRPr="00070BF6">
        <w:rPr>
          <w:rFonts w:ascii="Garamond" w:hAnsi="Garamond"/>
          <w:lang w:val="ru-RU"/>
        </w:rPr>
        <w:t xml:space="preserve"> Такође, руководилац је Фокус групе за Регистрацију лекова и регулаторна питања Центра за индустријску фармацију Фармацеутског факултета, Универзитета у Београду, од самог оснивања Центра 2016. године.</w:t>
      </w:r>
    </w:p>
    <w:p w:rsidR="00465D85" w:rsidRPr="00070BF6" w:rsidRDefault="00465D85" w:rsidP="00465D85">
      <w:pPr>
        <w:pStyle w:val="ListParagraph"/>
        <w:rPr>
          <w:rFonts w:ascii="Garamond" w:hAnsi="Garamond"/>
          <w:lang w:val="ru-RU"/>
        </w:rPr>
      </w:pPr>
    </w:p>
    <w:p w:rsidR="00465D85" w:rsidRPr="00070BF6" w:rsidRDefault="00E160AC" w:rsidP="00465D85">
      <w:pPr>
        <w:pStyle w:val="ListParagraph"/>
        <w:numPr>
          <w:ilvl w:val="0"/>
          <w:numId w:val="49"/>
        </w:numPr>
        <w:spacing w:line="280" w:lineRule="atLeast"/>
        <w:rPr>
          <w:rFonts w:ascii="Garamond" w:hAnsi="Garamond"/>
          <w:lang w:val="ru-RU"/>
        </w:rPr>
      </w:pPr>
      <w:r w:rsidRPr="00070BF6">
        <w:rPr>
          <w:rFonts w:ascii="Garamond" w:hAnsi="Garamond"/>
          <w:lang w:val="ru-RU"/>
        </w:rPr>
        <w:t>Испуњава услов да је ангажована у комисијама на другим високошколским установама</w:t>
      </w:r>
      <w:r w:rsidR="00465D85" w:rsidRPr="00070BF6">
        <w:rPr>
          <w:rFonts w:ascii="Garamond" w:hAnsi="Garamond"/>
          <w:lang w:val="ru-RU"/>
        </w:rPr>
        <w:t xml:space="preserve"> тако што је именована Одлуком Наставно-научног већа Фармацеутског факултета, Универзитета </w:t>
      </w:r>
      <w:r w:rsidR="00465D85" w:rsidRPr="00070BF6">
        <w:rPr>
          <w:rFonts w:ascii="Garamond" w:hAnsi="Garamond"/>
          <w:lang w:val="ru-RU"/>
        </w:rPr>
        <w:lastRenderedPageBreak/>
        <w:t xml:space="preserve">у Београду за рецензента за писање извештаја о рукопису основног уџбеника „Фармацеутски менаџмент и маркетинг“, аутора проф. др Љиљане Тасић и проф. др Валентине Маринковић, као и за рецензента за писање извештаја о рукопису помоћног уџбеника „Фармацеутско законодавство и етика (практикум)“ аутора проф. др Душанке Крајновић, проф. др Валентине Маринковић и асистента Андријане Милошевић Георгиев. Такође, </w:t>
      </w:r>
      <w:r w:rsidR="00465D85" w:rsidRPr="001A29DE">
        <w:rPr>
          <w:rFonts w:ascii="Garamond" w:hAnsi="Garamond"/>
          <w:lang w:val="sr-Cyrl-CS"/>
        </w:rPr>
        <w:t>именована је за спољњег члана Комисије за оцену и одбрану завршене докторске дисертације на Фармацеутском факултету, Универзитета у Београду</w:t>
      </w:r>
      <w:r w:rsidR="00465D85">
        <w:rPr>
          <w:rFonts w:ascii="Garamond" w:hAnsi="Garamond"/>
          <w:lang w:val="sr-Cyrl-CS"/>
        </w:rPr>
        <w:t>.</w:t>
      </w:r>
    </w:p>
    <w:p w:rsidR="00465D85" w:rsidRPr="00070BF6" w:rsidRDefault="00465D85" w:rsidP="00465D85">
      <w:pPr>
        <w:pStyle w:val="ListParagraph"/>
        <w:rPr>
          <w:rFonts w:ascii="Garamond" w:hAnsi="Garamond"/>
          <w:lang w:val="ru-RU"/>
        </w:rPr>
      </w:pPr>
    </w:p>
    <w:p w:rsidR="00465D85" w:rsidRPr="00070BF6" w:rsidRDefault="00465D85" w:rsidP="00465D85">
      <w:pPr>
        <w:pStyle w:val="ListParagraph"/>
        <w:numPr>
          <w:ilvl w:val="0"/>
          <w:numId w:val="49"/>
        </w:numPr>
        <w:spacing w:line="280" w:lineRule="atLeast"/>
        <w:rPr>
          <w:rFonts w:ascii="Garamond" w:hAnsi="Garamond"/>
          <w:lang w:val="ru-RU"/>
        </w:rPr>
      </w:pPr>
      <w:r w:rsidRPr="00070BF6">
        <w:rPr>
          <w:rFonts w:ascii="Garamond" w:hAnsi="Garamond"/>
          <w:lang w:val="ru-RU"/>
        </w:rPr>
        <w:t xml:space="preserve">Испуњава услов у вези са гостовањима и предавањима по позиву на универзитетима у земљи, јер је </w:t>
      </w:r>
      <w:r w:rsidRPr="00465D85">
        <w:rPr>
          <w:rFonts w:ascii="Garamond" w:hAnsi="Garamond"/>
          <w:lang w:val="sr-Cyrl-CS"/>
        </w:rPr>
        <w:t xml:space="preserve">одржала већи број предавања по позиву на Фармацеутском факултету, Универзитета у Београду: на интегрисаним академским студијама на предмету </w:t>
      </w:r>
      <w:r w:rsidRPr="00465D85">
        <w:rPr>
          <w:rFonts w:ascii="Garamond" w:hAnsi="Garamond"/>
          <w:i/>
          <w:lang w:val="sr-Cyrl-CS"/>
        </w:rPr>
        <w:t>Фармацеутска регулатива у контроли лекова</w:t>
      </w:r>
      <w:r w:rsidRPr="00465D85">
        <w:rPr>
          <w:rFonts w:ascii="Garamond" w:hAnsi="Garamond"/>
          <w:lang w:val="sr-Cyrl-CS"/>
        </w:rPr>
        <w:t xml:space="preserve">, на специјалистичким академским студијама „Пуштање лека у промет“ на следећим предметима: </w:t>
      </w:r>
      <w:r w:rsidRPr="00465D85">
        <w:rPr>
          <w:rFonts w:ascii="Garamond" w:hAnsi="Garamond"/>
          <w:i/>
          <w:lang w:val="sr-Cyrl-CS"/>
        </w:rPr>
        <w:t>Фармацеутско законодавство и професионалне обавезе квалификованог фармацеута, Систем управљања квалитетом, Фармацеутска анализа</w:t>
      </w:r>
      <w:r w:rsidRPr="00465D85">
        <w:rPr>
          <w:rFonts w:ascii="Garamond" w:hAnsi="Garamond"/>
          <w:lang w:val="sr-Cyrl-CS"/>
        </w:rPr>
        <w:t xml:space="preserve">, на специјалистичким академским студијама „Фармацеутски менаџмент и маркетинг“ на предмету </w:t>
      </w:r>
      <w:r w:rsidRPr="00465D85">
        <w:rPr>
          <w:rFonts w:ascii="Garamond" w:hAnsi="Garamond"/>
          <w:i/>
          <w:lang w:val="sr-Cyrl-CS"/>
        </w:rPr>
        <w:t>Управљање квалитетом у фармацији</w:t>
      </w:r>
      <w:r w:rsidRPr="00465D85">
        <w:rPr>
          <w:rFonts w:ascii="Garamond" w:hAnsi="Garamond"/>
          <w:lang w:val="sr-Cyrl-CS"/>
        </w:rPr>
        <w:t xml:space="preserve">, као и на специјалистичким академским студијама „Индустријска фармација“ на предмету </w:t>
      </w:r>
      <w:r w:rsidRPr="00465D85">
        <w:rPr>
          <w:rFonts w:ascii="Garamond" w:hAnsi="Garamond"/>
          <w:i/>
          <w:lang w:val="sr-Cyrl-CS"/>
        </w:rPr>
        <w:t>Обезбеђење квалитета</w:t>
      </w:r>
      <w:r w:rsidRPr="00465D85">
        <w:rPr>
          <w:rFonts w:ascii="Garamond" w:hAnsi="Garamond"/>
          <w:lang w:val="sr-Cyrl-CS"/>
        </w:rPr>
        <w:t xml:space="preserve">. </w:t>
      </w:r>
    </w:p>
    <w:p w:rsidR="00465D85" w:rsidRPr="00070BF6" w:rsidRDefault="00465D85" w:rsidP="00465D85">
      <w:pPr>
        <w:pStyle w:val="ListParagraph"/>
        <w:rPr>
          <w:rFonts w:ascii="Garamond" w:hAnsi="Garamond"/>
          <w:lang w:val="ru-RU"/>
        </w:rPr>
      </w:pPr>
    </w:p>
    <w:p w:rsidR="00465D85" w:rsidRPr="00070BF6" w:rsidRDefault="00465D85" w:rsidP="00465D85">
      <w:pPr>
        <w:pStyle w:val="ListParagraph"/>
        <w:numPr>
          <w:ilvl w:val="0"/>
          <w:numId w:val="49"/>
        </w:numPr>
        <w:spacing w:line="280" w:lineRule="atLeast"/>
        <w:rPr>
          <w:rFonts w:ascii="Garamond" w:hAnsi="Garamond"/>
          <w:lang w:val="ru-RU"/>
        </w:rPr>
      </w:pPr>
      <w:r w:rsidRPr="00465D85">
        <w:rPr>
          <w:rFonts w:ascii="Garamond" w:hAnsi="Garamond"/>
        </w:rPr>
        <w:t xml:space="preserve">Више пута је била рецензент часописа са </w:t>
      </w:r>
      <w:r w:rsidRPr="00465D85">
        <w:rPr>
          <w:rFonts w:ascii="Garamond" w:hAnsi="Garamond"/>
          <w:i/>
        </w:rPr>
        <w:t>SCIe/SSCI</w:t>
      </w:r>
      <w:r w:rsidRPr="00465D85">
        <w:rPr>
          <w:rFonts w:ascii="Garamond" w:hAnsi="Garamond"/>
        </w:rPr>
        <w:t xml:space="preserve"> листе, попут: </w:t>
      </w:r>
      <w:r w:rsidRPr="00465D85">
        <w:rPr>
          <w:rFonts w:ascii="Garamond" w:hAnsi="Garamond"/>
          <w:i/>
        </w:rPr>
        <w:t>Health Policy</w:t>
      </w:r>
      <w:r w:rsidRPr="00465D85">
        <w:rPr>
          <w:rFonts w:ascii="Garamond" w:hAnsi="Garamond"/>
        </w:rPr>
        <w:t xml:space="preserve">, </w:t>
      </w:r>
      <w:r w:rsidRPr="00465D85">
        <w:rPr>
          <w:rFonts w:ascii="Garamond" w:hAnsi="Garamond"/>
          <w:i/>
        </w:rPr>
        <w:t>Chemical Industry &amp; Chemical Engineering Quarterly</w:t>
      </w:r>
      <w:r w:rsidRPr="00465D85">
        <w:rPr>
          <w:rFonts w:ascii="Garamond" w:hAnsi="Garamond"/>
        </w:rPr>
        <w:t xml:space="preserve">, </w:t>
      </w:r>
      <w:r w:rsidRPr="00465D85">
        <w:rPr>
          <w:rFonts w:ascii="Garamond" w:hAnsi="Garamond"/>
          <w:i/>
        </w:rPr>
        <w:t>The TQM Journal</w:t>
      </w:r>
      <w:r w:rsidRPr="00465D85">
        <w:rPr>
          <w:rFonts w:ascii="Garamond" w:hAnsi="Garamond"/>
        </w:rPr>
        <w:t xml:space="preserve">. </w:t>
      </w:r>
      <w:r w:rsidRPr="00070BF6">
        <w:rPr>
          <w:rFonts w:ascii="Garamond" w:hAnsi="Garamond"/>
          <w:lang w:val="ru-RU"/>
        </w:rPr>
        <w:t>Такође, рецензирала је радове за конференције „</w:t>
      </w:r>
      <w:r w:rsidRPr="00070BF6">
        <w:rPr>
          <w:rFonts w:ascii="Garamond" w:hAnsi="Garamond"/>
          <w:i/>
          <w:lang w:val="ru-RU"/>
        </w:rPr>
        <w:t xml:space="preserve">Прва </w:t>
      </w:r>
      <w:r w:rsidRPr="00465D85">
        <w:rPr>
          <w:rFonts w:ascii="Garamond" w:hAnsi="Garamond"/>
          <w:i/>
        </w:rPr>
        <w:t>QP</w:t>
      </w:r>
      <w:r w:rsidRPr="00070BF6">
        <w:rPr>
          <w:rFonts w:ascii="Garamond" w:hAnsi="Garamond"/>
          <w:i/>
          <w:lang w:val="ru-RU"/>
        </w:rPr>
        <w:t xml:space="preserve"> конференција: Како одговорити изазовима </w:t>
      </w:r>
      <w:r w:rsidRPr="00465D85">
        <w:rPr>
          <w:rFonts w:ascii="Garamond" w:hAnsi="Garamond"/>
          <w:i/>
        </w:rPr>
        <w:t>QP</w:t>
      </w:r>
      <w:r w:rsidRPr="00070BF6">
        <w:rPr>
          <w:rFonts w:ascii="Garamond" w:hAnsi="Garamond"/>
          <w:i/>
          <w:lang w:val="ru-RU"/>
        </w:rPr>
        <w:t xml:space="preserve"> у земљама југоисточне Европе</w:t>
      </w:r>
      <w:r w:rsidRPr="00070BF6">
        <w:rPr>
          <w:rFonts w:ascii="Garamond" w:hAnsi="Garamond"/>
          <w:lang w:val="ru-RU"/>
        </w:rPr>
        <w:t xml:space="preserve">“, </w:t>
      </w:r>
      <w:r w:rsidRPr="00465D85">
        <w:rPr>
          <w:rFonts w:ascii="Garamond" w:hAnsi="Garamond"/>
          <w:i/>
        </w:rPr>
        <w:t>SYMORG</w:t>
      </w:r>
      <w:r w:rsidRPr="00070BF6">
        <w:rPr>
          <w:rFonts w:ascii="Garamond" w:hAnsi="Garamond"/>
          <w:i/>
          <w:lang w:val="ru-RU"/>
        </w:rPr>
        <w:t xml:space="preserve">2016 </w:t>
      </w:r>
      <w:r w:rsidRPr="00070BF6">
        <w:rPr>
          <w:rFonts w:ascii="Garamond" w:hAnsi="Garamond"/>
          <w:lang w:val="ru-RU"/>
        </w:rPr>
        <w:t xml:space="preserve">и </w:t>
      </w:r>
      <w:r w:rsidRPr="00465D85">
        <w:rPr>
          <w:rFonts w:ascii="Garamond" w:hAnsi="Garamond"/>
          <w:i/>
        </w:rPr>
        <w:t>SYMORG</w:t>
      </w:r>
      <w:r w:rsidRPr="00070BF6">
        <w:rPr>
          <w:rFonts w:ascii="Garamond" w:hAnsi="Garamond"/>
          <w:i/>
          <w:lang w:val="ru-RU"/>
        </w:rPr>
        <w:t>2018.</w:t>
      </w:r>
    </w:p>
    <w:p w:rsidR="00465D85" w:rsidRPr="00070BF6" w:rsidRDefault="00465D85" w:rsidP="00465D85">
      <w:pPr>
        <w:pStyle w:val="ListParagraph"/>
        <w:spacing w:line="280" w:lineRule="atLeast"/>
        <w:rPr>
          <w:rFonts w:ascii="Garamond" w:hAnsi="Garamond"/>
          <w:lang w:val="ru-RU"/>
        </w:rPr>
      </w:pPr>
    </w:p>
    <w:p w:rsidR="00E160AC" w:rsidRPr="00070BF6" w:rsidRDefault="00465D85" w:rsidP="00E160AC">
      <w:pPr>
        <w:pStyle w:val="ListParagraph"/>
        <w:numPr>
          <w:ilvl w:val="0"/>
          <w:numId w:val="49"/>
        </w:numPr>
        <w:autoSpaceDE w:val="0"/>
        <w:autoSpaceDN w:val="0"/>
        <w:adjustRightInd w:val="0"/>
        <w:rPr>
          <w:rFonts w:ascii="Garamond" w:hAnsi="Garamond"/>
          <w:lang w:val="ru-RU"/>
        </w:rPr>
      </w:pPr>
      <w:r w:rsidRPr="00070BF6">
        <w:rPr>
          <w:rFonts w:ascii="Garamond" w:hAnsi="Garamond"/>
          <w:lang w:val="ru-RU"/>
        </w:rPr>
        <w:t xml:space="preserve">У оквиру доприноса широј зајеници, доц.др Гордана Пејовић је одлуком министра здравља Републике Србије именована за председника Радне групе за координацију активности за спровођење препорука Светске здравствене организације у оквиру пројекта јачања националног регулаторног ауторитета Србије. У више сазива је члан Републичке стручне комисије за фармацију, коју такође образује министар здравља. </w:t>
      </w:r>
    </w:p>
    <w:p w:rsidR="00A52A46" w:rsidRPr="00070BF6" w:rsidRDefault="00A52A46" w:rsidP="006B7CE3">
      <w:pPr>
        <w:ind w:left="360"/>
        <w:rPr>
          <w:rFonts w:ascii="Garamond" w:hAnsi="Garamond"/>
          <w:lang w:val="ru-RU"/>
        </w:rPr>
      </w:pPr>
    </w:p>
    <w:p w:rsidR="006B7CE3" w:rsidRPr="00070BF6" w:rsidRDefault="006B7CE3" w:rsidP="006B7CE3">
      <w:pPr>
        <w:ind w:left="360"/>
        <w:rPr>
          <w:rFonts w:ascii="Garamond" w:hAnsi="Garamond"/>
          <w:lang w:val="ru-RU"/>
        </w:rPr>
      </w:pPr>
    </w:p>
    <w:p w:rsidR="006B7CE3" w:rsidRPr="00070BF6" w:rsidRDefault="006B7CE3" w:rsidP="006B7CE3">
      <w:pPr>
        <w:ind w:left="360"/>
        <w:rPr>
          <w:rFonts w:ascii="Garamond" w:hAnsi="Garamond"/>
          <w:lang w:val="ru-RU"/>
        </w:rPr>
      </w:pPr>
    </w:p>
    <w:p w:rsidR="006B7CE3" w:rsidRPr="00070BF6" w:rsidRDefault="006B7CE3" w:rsidP="006B7CE3">
      <w:pPr>
        <w:ind w:left="360"/>
        <w:rPr>
          <w:rFonts w:ascii="Garamond" w:hAnsi="Garamond"/>
          <w:lang w:val="ru-RU"/>
        </w:rPr>
      </w:pPr>
    </w:p>
    <w:p w:rsidR="006B7CE3" w:rsidRPr="00070BF6" w:rsidRDefault="006B7CE3" w:rsidP="006B7CE3">
      <w:pPr>
        <w:ind w:left="360"/>
        <w:rPr>
          <w:rFonts w:ascii="Garamond" w:hAnsi="Garamond"/>
          <w:lang w:val="ru-RU"/>
        </w:rPr>
      </w:pPr>
    </w:p>
    <w:p w:rsidR="006B7CE3" w:rsidRPr="00070BF6" w:rsidRDefault="006B7CE3" w:rsidP="006B7CE3">
      <w:pPr>
        <w:ind w:left="360"/>
        <w:rPr>
          <w:rFonts w:ascii="Garamond" w:hAnsi="Garamond"/>
          <w:lang w:val="ru-RU"/>
        </w:rPr>
      </w:pPr>
    </w:p>
    <w:p w:rsidR="006B7CE3" w:rsidRPr="00070BF6" w:rsidRDefault="006B7CE3" w:rsidP="006B7CE3">
      <w:pPr>
        <w:ind w:left="360"/>
        <w:rPr>
          <w:rFonts w:ascii="Garamond" w:hAnsi="Garamond"/>
          <w:lang w:val="ru-RU"/>
        </w:rPr>
      </w:pPr>
    </w:p>
    <w:p w:rsidR="006B7CE3" w:rsidRPr="00070BF6" w:rsidRDefault="006B7CE3" w:rsidP="006B7CE3">
      <w:pPr>
        <w:ind w:left="360"/>
        <w:rPr>
          <w:rFonts w:ascii="Garamond" w:hAnsi="Garamond"/>
          <w:lang w:val="ru-RU"/>
        </w:rPr>
      </w:pPr>
    </w:p>
    <w:p w:rsidR="006B7CE3" w:rsidRPr="00070BF6" w:rsidRDefault="006B7CE3" w:rsidP="006B7CE3">
      <w:pPr>
        <w:ind w:left="360"/>
        <w:rPr>
          <w:rFonts w:ascii="Garamond" w:hAnsi="Garamond"/>
          <w:lang w:val="ru-RU"/>
        </w:rPr>
      </w:pPr>
    </w:p>
    <w:p w:rsidR="006B7CE3" w:rsidRPr="00070BF6" w:rsidRDefault="006B7CE3" w:rsidP="006B7CE3">
      <w:pPr>
        <w:ind w:left="360"/>
        <w:rPr>
          <w:rFonts w:ascii="Garamond" w:hAnsi="Garamond"/>
          <w:lang w:val="ru-RU"/>
        </w:rPr>
      </w:pPr>
    </w:p>
    <w:p w:rsidR="006B7CE3" w:rsidRPr="00070BF6" w:rsidRDefault="006B7CE3" w:rsidP="006B7CE3">
      <w:pPr>
        <w:ind w:left="360"/>
        <w:rPr>
          <w:rFonts w:ascii="Garamond" w:hAnsi="Garamond"/>
          <w:lang w:val="ru-RU"/>
        </w:rPr>
      </w:pPr>
    </w:p>
    <w:p w:rsidR="006B7CE3" w:rsidRPr="00070BF6" w:rsidRDefault="006B7CE3" w:rsidP="006B7CE3">
      <w:pPr>
        <w:ind w:left="360"/>
        <w:rPr>
          <w:rFonts w:ascii="Garamond" w:hAnsi="Garamond"/>
          <w:lang w:val="ru-RU"/>
        </w:rPr>
      </w:pPr>
    </w:p>
    <w:p w:rsidR="006B7CE3" w:rsidRPr="00070BF6" w:rsidRDefault="006B7CE3" w:rsidP="006B7CE3">
      <w:pPr>
        <w:ind w:left="360"/>
        <w:rPr>
          <w:rFonts w:ascii="Garamond" w:hAnsi="Garamond"/>
          <w:lang w:val="ru-RU"/>
        </w:rPr>
      </w:pPr>
    </w:p>
    <w:p w:rsidR="006B7CE3" w:rsidRPr="00070BF6" w:rsidRDefault="006B7CE3" w:rsidP="006B7CE3">
      <w:pPr>
        <w:ind w:left="360"/>
        <w:rPr>
          <w:rFonts w:ascii="Garamond" w:hAnsi="Garamond"/>
          <w:lang w:val="ru-RU"/>
        </w:rPr>
      </w:pPr>
    </w:p>
    <w:p w:rsidR="006B7CE3" w:rsidRPr="00070BF6" w:rsidRDefault="006B7CE3" w:rsidP="006B7CE3">
      <w:pPr>
        <w:ind w:left="360"/>
        <w:rPr>
          <w:rFonts w:ascii="Garamond" w:hAnsi="Garamond"/>
          <w:lang w:val="ru-RU"/>
        </w:rPr>
      </w:pPr>
    </w:p>
    <w:p w:rsidR="006B7CE3" w:rsidRPr="00070BF6" w:rsidRDefault="006B7CE3" w:rsidP="006B7CE3">
      <w:pPr>
        <w:ind w:left="360"/>
        <w:rPr>
          <w:rFonts w:ascii="Garamond" w:hAnsi="Garamond"/>
          <w:lang w:val="ru-RU"/>
        </w:rPr>
      </w:pPr>
    </w:p>
    <w:p w:rsidR="006B7CE3" w:rsidRPr="00070BF6" w:rsidRDefault="006B7CE3" w:rsidP="006B7CE3">
      <w:pPr>
        <w:ind w:left="360"/>
        <w:rPr>
          <w:rFonts w:ascii="Garamond" w:hAnsi="Garamond"/>
          <w:lang w:val="ru-RU"/>
        </w:rPr>
      </w:pPr>
    </w:p>
    <w:p w:rsidR="006B7CE3" w:rsidRPr="00070BF6" w:rsidRDefault="006B7CE3" w:rsidP="006B7CE3">
      <w:pPr>
        <w:ind w:left="360"/>
        <w:rPr>
          <w:rFonts w:ascii="Garamond" w:hAnsi="Garamond"/>
          <w:lang w:val="ru-RU"/>
        </w:rPr>
      </w:pPr>
    </w:p>
    <w:p w:rsidR="006B7CE3" w:rsidRPr="00070BF6" w:rsidRDefault="006B7CE3" w:rsidP="006B7CE3">
      <w:pPr>
        <w:ind w:left="360"/>
        <w:rPr>
          <w:rFonts w:ascii="Garamond" w:hAnsi="Garamond"/>
          <w:lang w:val="ru-RU"/>
        </w:rPr>
      </w:pPr>
    </w:p>
    <w:p w:rsidR="006B7CE3" w:rsidRPr="00070BF6" w:rsidRDefault="006B7CE3" w:rsidP="006B7CE3">
      <w:pPr>
        <w:ind w:left="360"/>
        <w:rPr>
          <w:rFonts w:ascii="Garamond" w:hAnsi="Garamond"/>
          <w:lang w:val="ru-RU"/>
        </w:rPr>
      </w:pPr>
    </w:p>
    <w:p w:rsidR="006B7CE3" w:rsidRPr="00070BF6" w:rsidRDefault="006B7CE3" w:rsidP="006B7CE3">
      <w:pPr>
        <w:ind w:left="360"/>
        <w:rPr>
          <w:rFonts w:ascii="Garamond" w:hAnsi="Garamond"/>
          <w:lang w:val="ru-RU"/>
        </w:rPr>
      </w:pPr>
    </w:p>
    <w:p w:rsidR="006B7CE3" w:rsidRPr="00070BF6" w:rsidRDefault="006B7CE3" w:rsidP="006B7CE3">
      <w:pPr>
        <w:ind w:left="360"/>
        <w:rPr>
          <w:rFonts w:ascii="Garamond" w:hAnsi="Garamond"/>
          <w:lang w:val="ru-RU"/>
        </w:rPr>
      </w:pPr>
    </w:p>
    <w:p w:rsidR="006B7CE3" w:rsidRPr="00070BF6" w:rsidRDefault="006B7CE3" w:rsidP="006B7CE3">
      <w:pPr>
        <w:ind w:left="360"/>
        <w:rPr>
          <w:rFonts w:ascii="Garamond" w:hAnsi="Garamond"/>
          <w:lang w:val="ru-RU"/>
        </w:rPr>
      </w:pPr>
    </w:p>
    <w:p w:rsidR="006B7CE3" w:rsidRPr="00070BF6" w:rsidRDefault="006B7CE3" w:rsidP="006B7CE3">
      <w:pPr>
        <w:ind w:left="360"/>
        <w:rPr>
          <w:rFonts w:ascii="Garamond" w:hAnsi="Garamond"/>
          <w:lang w:val="ru-RU"/>
        </w:rPr>
      </w:pPr>
    </w:p>
    <w:p w:rsidR="006B7CE3" w:rsidRPr="00070BF6" w:rsidRDefault="006B7CE3" w:rsidP="006B7CE3">
      <w:pPr>
        <w:ind w:left="360"/>
        <w:rPr>
          <w:rFonts w:ascii="Garamond" w:hAnsi="Garamond"/>
          <w:lang w:val="ru-RU"/>
        </w:rPr>
      </w:pPr>
    </w:p>
    <w:p w:rsidR="006B7CE3" w:rsidRPr="00070BF6" w:rsidRDefault="006B7CE3" w:rsidP="006B7CE3">
      <w:pPr>
        <w:ind w:left="360"/>
        <w:rPr>
          <w:rFonts w:ascii="Garamond" w:hAnsi="Garamond"/>
          <w:lang w:val="ru-RU"/>
        </w:rPr>
      </w:pPr>
    </w:p>
    <w:p w:rsidR="006B7CE3" w:rsidRPr="00070BF6" w:rsidRDefault="006B7CE3" w:rsidP="006B7CE3">
      <w:pPr>
        <w:ind w:left="360"/>
        <w:rPr>
          <w:rFonts w:ascii="Garamond" w:hAnsi="Garamond"/>
          <w:lang w:val="ru-RU"/>
        </w:rPr>
      </w:pPr>
    </w:p>
    <w:p w:rsidR="006B7CE3" w:rsidRPr="00070BF6" w:rsidRDefault="006B7CE3" w:rsidP="006B7CE3">
      <w:pPr>
        <w:ind w:left="360"/>
        <w:rPr>
          <w:rFonts w:ascii="Garamond" w:hAnsi="Garamond"/>
          <w:lang w:val="ru-RU"/>
        </w:rPr>
      </w:pPr>
    </w:p>
    <w:p w:rsidR="006B7CE3" w:rsidRPr="00070BF6" w:rsidRDefault="006B7CE3" w:rsidP="006B7CE3">
      <w:pPr>
        <w:ind w:left="360"/>
        <w:rPr>
          <w:rFonts w:ascii="Garamond" w:hAnsi="Garamond"/>
          <w:lang w:val="ru-RU"/>
        </w:rPr>
      </w:pPr>
    </w:p>
    <w:p w:rsidR="006B7CE3" w:rsidRPr="00070BF6" w:rsidRDefault="006B7CE3" w:rsidP="006B7CE3">
      <w:pPr>
        <w:ind w:left="360"/>
        <w:rPr>
          <w:rFonts w:ascii="Garamond" w:hAnsi="Garamond"/>
          <w:lang w:val="ru-RU"/>
        </w:rPr>
      </w:pPr>
    </w:p>
    <w:p w:rsidR="006B7CE3" w:rsidRPr="00070BF6" w:rsidRDefault="006B7CE3" w:rsidP="006B7CE3">
      <w:pPr>
        <w:jc w:val="center"/>
        <w:rPr>
          <w:rFonts w:ascii="Garamond" w:hAnsi="Garamond"/>
          <w:b/>
          <w:sz w:val="28"/>
          <w:szCs w:val="28"/>
          <w:lang w:val="ru-RU"/>
        </w:rPr>
      </w:pPr>
      <w:r w:rsidRPr="00070BF6">
        <w:rPr>
          <w:rFonts w:ascii="Garamond" w:hAnsi="Garamond"/>
          <w:b/>
          <w:sz w:val="28"/>
          <w:szCs w:val="28"/>
          <w:lang w:val="ru-RU"/>
        </w:rPr>
        <w:t>ЗАКЉУЧНО МИШЉЕЊЕ  И ПРЕДЛОГ КОМИСИЈЕ</w:t>
      </w:r>
    </w:p>
    <w:p w:rsidR="00CB7C95" w:rsidRPr="00070BF6" w:rsidRDefault="00CB7C95" w:rsidP="00700DA6">
      <w:pPr>
        <w:rPr>
          <w:rFonts w:ascii="Garamond" w:hAnsi="Garamond"/>
          <w:lang w:val="ru-RU"/>
        </w:rPr>
      </w:pPr>
    </w:p>
    <w:p w:rsidR="00A17370" w:rsidRPr="00070BF6" w:rsidRDefault="006B7CE3" w:rsidP="006B7CE3">
      <w:pPr>
        <w:ind w:firstLine="284"/>
        <w:rPr>
          <w:rFonts w:ascii="Garamond" w:hAnsi="Garamond"/>
          <w:lang w:val="ru-RU"/>
        </w:rPr>
      </w:pPr>
      <w:r w:rsidRPr="00070BF6">
        <w:rPr>
          <w:rFonts w:ascii="Garamond" w:hAnsi="Garamond"/>
          <w:lang w:val="ru-RU"/>
        </w:rPr>
        <w:t>На основу изнетог, сматрамо да кандидат др Гордана Пејовић, доцент, испуњава услове за избор у звање ванредног професора предвиђене Законом о високом образовању, Правилником за стицање звања наставника на Универзитету у Београду, Статутом Зниверзитета у Београду и Статутом Факултета организационих наука.</w:t>
      </w:r>
    </w:p>
    <w:p w:rsidR="00BD5F9A" w:rsidRPr="00070BF6" w:rsidRDefault="00BD5F9A" w:rsidP="006B7CE3">
      <w:pPr>
        <w:ind w:firstLine="284"/>
        <w:rPr>
          <w:rFonts w:ascii="Garamond" w:hAnsi="Garamond"/>
          <w:lang w:val="ru-RU"/>
        </w:rPr>
      </w:pPr>
    </w:p>
    <w:p w:rsidR="006B7CE3" w:rsidRPr="00070BF6" w:rsidRDefault="006B7CE3" w:rsidP="006B7CE3">
      <w:pPr>
        <w:ind w:firstLine="284"/>
        <w:rPr>
          <w:rFonts w:ascii="Garamond" w:hAnsi="Garamond"/>
          <w:lang w:val="ru-RU"/>
        </w:rPr>
      </w:pPr>
      <w:r w:rsidRPr="00070BF6">
        <w:rPr>
          <w:rFonts w:ascii="Garamond" w:hAnsi="Garamond"/>
          <w:lang w:val="ru-RU"/>
        </w:rPr>
        <w:t xml:space="preserve">Др Гордана Пејовић, доцент, </w:t>
      </w:r>
      <w:r w:rsidR="000E7B01" w:rsidRPr="00070BF6">
        <w:rPr>
          <w:rFonts w:ascii="Garamond" w:hAnsi="Garamond"/>
          <w:lang w:val="ru-RU"/>
        </w:rPr>
        <w:t xml:space="preserve">у изборном периоду </w:t>
      </w:r>
      <w:r w:rsidR="008C543E" w:rsidRPr="00070BF6">
        <w:rPr>
          <w:rFonts w:ascii="Garamond" w:hAnsi="Garamond"/>
          <w:lang w:val="ru-RU"/>
        </w:rPr>
        <w:t>објавила је 2 рада (</w:t>
      </w:r>
      <w:r w:rsidR="000E7B01" w:rsidRPr="00070BF6">
        <w:rPr>
          <w:rFonts w:ascii="Garamond" w:hAnsi="Garamond"/>
          <w:lang w:val="ru-RU"/>
        </w:rPr>
        <w:t xml:space="preserve">укупно </w:t>
      </w:r>
      <w:r w:rsidRPr="00070BF6">
        <w:rPr>
          <w:rFonts w:ascii="Garamond" w:hAnsi="Garamond"/>
          <w:lang w:val="ru-RU"/>
        </w:rPr>
        <w:t>5 радова</w:t>
      </w:r>
      <w:r w:rsidR="008C543E" w:rsidRPr="00070BF6">
        <w:rPr>
          <w:rFonts w:ascii="Garamond" w:hAnsi="Garamond"/>
          <w:lang w:val="ru-RU"/>
        </w:rPr>
        <w:t>)</w:t>
      </w:r>
      <w:r w:rsidRPr="00070BF6">
        <w:rPr>
          <w:rFonts w:ascii="Garamond" w:hAnsi="Garamond"/>
          <w:lang w:val="ru-RU"/>
        </w:rPr>
        <w:t xml:space="preserve"> у научним часописима који су на </w:t>
      </w:r>
      <w:r w:rsidRPr="006B7CE3">
        <w:rPr>
          <w:rFonts w:ascii="Garamond" w:hAnsi="Garamond"/>
        </w:rPr>
        <w:t>SCI</w:t>
      </w:r>
      <w:r w:rsidRPr="00070BF6">
        <w:rPr>
          <w:rFonts w:ascii="Garamond" w:hAnsi="Garamond"/>
          <w:lang w:val="ru-RU"/>
        </w:rPr>
        <w:t xml:space="preserve">, односно на </w:t>
      </w:r>
      <w:r w:rsidRPr="006B7CE3">
        <w:rPr>
          <w:rFonts w:ascii="Garamond" w:hAnsi="Garamond"/>
        </w:rPr>
        <w:t>SSCI</w:t>
      </w:r>
      <w:r w:rsidRPr="00070BF6">
        <w:rPr>
          <w:rFonts w:ascii="Garamond" w:hAnsi="Garamond"/>
          <w:lang w:val="ru-RU"/>
        </w:rPr>
        <w:t xml:space="preserve"> листи, уџбеник и монографију из научне области за коју се бира. У току досадашњег ангажовања на Факултету организационих наука Универзитета у Београду показала је изразите склоности ка стручном, научном и педагошком раду. Била је ментор већег броја </w:t>
      </w:r>
      <w:r w:rsidR="00BD5F9A" w:rsidRPr="00070BF6">
        <w:rPr>
          <w:rFonts w:ascii="Garamond" w:hAnsi="Garamond"/>
          <w:lang w:val="ru-RU"/>
        </w:rPr>
        <w:t>завршних</w:t>
      </w:r>
      <w:r w:rsidRPr="00070BF6">
        <w:rPr>
          <w:rFonts w:ascii="Garamond" w:hAnsi="Garamond"/>
          <w:lang w:val="ru-RU"/>
        </w:rPr>
        <w:t xml:space="preserve"> радова, као и члан комисија за одбрану завршних радова на основним и мастер студијама, односно докторским студијама. Оцене за педагошки рад, добијене од стране студената у анкетама, у протеклом изборном периоду су биле високо изнад просека.</w:t>
      </w:r>
    </w:p>
    <w:p w:rsidR="00BD5F9A" w:rsidRPr="00070BF6" w:rsidRDefault="00BD5F9A" w:rsidP="006B7CE3">
      <w:pPr>
        <w:ind w:firstLine="284"/>
        <w:rPr>
          <w:rFonts w:ascii="Garamond" w:hAnsi="Garamond"/>
          <w:lang w:val="ru-RU"/>
        </w:rPr>
      </w:pPr>
    </w:p>
    <w:p w:rsidR="00BD5F9A" w:rsidRPr="00070BF6" w:rsidRDefault="00BD5F9A" w:rsidP="006B7CE3">
      <w:pPr>
        <w:ind w:firstLine="284"/>
        <w:rPr>
          <w:rFonts w:ascii="Garamond" w:hAnsi="Garamond"/>
          <w:lang w:val="ru-RU"/>
        </w:rPr>
      </w:pPr>
      <w:r w:rsidRPr="00070BF6">
        <w:rPr>
          <w:rFonts w:ascii="Garamond" w:hAnsi="Garamond"/>
          <w:lang w:val="ru-RU"/>
        </w:rPr>
        <w:t xml:space="preserve">Стога, са задовољством предлажемо Изборном већу Факултета организационих наука да се </w:t>
      </w:r>
      <w:r w:rsidR="008C543E" w:rsidRPr="00070BF6">
        <w:rPr>
          <w:rFonts w:ascii="Garamond" w:hAnsi="Garamond"/>
          <w:lang w:val="ru-RU"/>
        </w:rPr>
        <w:t xml:space="preserve">       </w:t>
      </w:r>
      <w:r w:rsidRPr="00070BF6">
        <w:rPr>
          <w:rFonts w:ascii="Garamond" w:hAnsi="Garamond"/>
          <w:lang w:val="ru-RU"/>
        </w:rPr>
        <w:t>др Гордана Пејовић, доцент, изабере у звање ванредног професора са 10% од пуног радног времена, на одређено време од пет година, за ужу научну област Логистика квалитета.</w:t>
      </w:r>
    </w:p>
    <w:p w:rsidR="006B7CE3" w:rsidRPr="00070BF6" w:rsidRDefault="006B7CE3" w:rsidP="00700DA6">
      <w:pPr>
        <w:rPr>
          <w:rFonts w:ascii="Garamond" w:hAnsi="Garamond"/>
          <w:lang w:val="ru-RU"/>
        </w:rPr>
      </w:pPr>
    </w:p>
    <w:p w:rsidR="00A17370" w:rsidRPr="00070BF6" w:rsidRDefault="00A17370" w:rsidP="00700DA6">
      <w:pPr>
        <w:rPr>
          <w:rFonts w:ascii="Garamond" w:hAnsi="Garamond"/>
          <w:lang w:val="ru-RU"/>
        </w:rPr>
      </w:pPr>
    </w:p>
    <w:p w:rsidR="00A17370" w:rsidRPr="00070BF6" w:rsidRDefault="00A17370" w:rsidP="00700DA6">
      <w:pPr>
        <w:rPr>
          <w:rFonts w:ascii="Garamond" w:hAnsi="Garamond"/>
          <w:lang w:val="ru-RU"/>
        </w:rPr>
      </w:pPr>
    </w:p>
    <w:p w:rsidR="00A17370" w:rsidRPr="00070BF6" w:rsidRDefault="00A17370" w:rsidP="00700DA6">
      <w:pPr>
        <w:rPr>
          <w:rFonts w:ascii="Garamond" w:hAnsi="Garamond"/>
          <w:lang w:val="ru-RU"/>
        </w:rPr>
      </w:pPr>
    </w:p>
    <w:p w:rsidR="005B5B3A" w:rsidRPr="00070BF6" w:rsidRDefault="005B5B3A" w:rsidP="00700DA6">
      <w:pPr>
        <w:rPr>
          <w:rFonts w:ascii="Garamond" w:hAnsi="Garamond"/>
          <w:lang w:val="ru-RU"/>
        </w:rPr>
      </w:pPr>
    </w:p>
    <w:p w:rsidR="005B5B3A" w:rsidRPr="00070BF6" w:rsidRDefault="00CB7C95" w:rsidP="00CB7C95">
      <w:pPr>
        <w:jc w:val="center"/>
        <w:rPr>
          <w:rFonts w:ascii="Garamond" w:hAnsi="Garamond"/>
          <w:b/>
          <w:lang w:val="ru-RU"/>
        </w:rPr>
      </w:pPr>
      <w:r w:rsidRPr="00070BF6">
        <w:rPr>
          <w:rFonts w:ascii="Garamond" w:hAnsi="Garamond"/>
          <w:lang w:val="ru-RU"/>
        </w:rPr>
        <w:t xml:space="preserve">                                                                 </w:t>
      </w:r>
      <w:r w:rsidR="00A17370" w:rsidRPr="00070BF6">
        <w:rPr>
          <w:rFonts w:ascii="Garamond" w:hAnsi="Garamond"/>
          <w:lang w:val="ru-RU"/>
        </w:rPr>
        <w:t xml:space="preserve">       </w:t>
      </w:r>
      <w:r w:rsidRPr="00070BF6">
        <w:rPr>
          <w:rFonts w:ascii="Garamond" w:hAnsi="Garamond"/>
          <w:lang w:val="ru-RU"/>
        </w:rPr>
        <w:t xml:space="preserve">   </w:t>
      </w:r>
      <w:r w:rsidRPr="00070BF6">
        <w:rPr>
          <w:rFonts w:ascii="Garamond" w:hAnsi="Garamond"/>
          <w:b/>
          <w:lang w:val="ru-RU"/>
        </w:rPr>
        <w:t>ПОТПИСИ ЧЛАНОВА КОМИСИЈЕ</w:t>
      </w:r>
    </w:p>
    <w:p w:rsidR="00CB7C95" w:rsidRPr="00070BF6" w:rsidRDefault="00CB7C95" w:rsidP="00CB7C95">
      <w:pPr>
        <w:jc w:val="center"/>
        <w:rPr>
          <w:rFonts w:ascii="Garamond" w:hAnsi="Garamond"/>
          <w:b/>
          <w:lang w:val="ru-RU"/>
        </w:rPr>
      </w:pPr>
    </w:p>
    <w:p w:rsidR="00CB7C95" w:rsidRPr="00070BF6" w:rsidRDefault="00CB7C95" w:rsidP="00CB7C95">
      <w:pPr>
        <w:jc w:val="center"/>
        <w:rPr>
          <w:rFonts w:ascii="Garamond" w:hAnsi="Garamond"/>
          <w:b/>
          <w:lang w:val="ru-RU"/>
        </w:rPr>
      </w:pPr>
    </w:p>
    <w:p w:rsidR="00CB7C95" w:rsidRPr="00070BF6" w:rsidRDefault="00CB7C95" w:rsidP="00CB7C95">
      <w:pPr>
        <w:jc w:val="right"/>
        <w:rPr>
          <w:rFonts w:ascii="Garamond" w:hAnsi="Garamond"/>
          <w:b/>
          <w:lang w:val="ru-RU"/>
        </w:rPr>
      </w:pPr>
      <w:r w:rsidRPr="00070BF6">
        <w:rPr>
          <w:rFonts w:ascii="Garamond" w:hAnsi="Garamond"/>
          <w:b/>
          <w:lang w:val="ru-RU"/>
        </w:rPr>
        <w:t>__________________________________________</w:t>
      </w:r>
    </w:p>
    <w:p w:rsidR="00AC3528" w:rsidRPr="00070BF6" w:rsidRDefault="00CB7C95" w:rsidP="00CB7C95">
      <w:pPr>
        <w:ind w:left="360"/>
        <w:jc w:val="right"/>
        <w:rPr>
          <w:rFonts w:ascii="Garamond" w:hAnsi="Garamond" w:cs="Garamond"/>
          <w:color w:val="000000"/>
          <w:sz w:val="23"/>
          <w:szCs w:val="23"/>
          <w:lang w:val="ru-RU"/>
        </w:rPr>
      </w:pPr>
      <w:r w:rsidRPr="00070BF6">
        <w:rPr>
          <w:rFonts w:ascii="Garamond" w:hAnsi="Garamond" w:cs="Garamond"/>
          <w:b/>
          <w:color w:val="000000"/>
          <w:sz w:val="23"/>
          <w:szCs w:val="23"/>
          <w:lang w:val="ru-RU"/>
        </w:rPr>
        <w:t>Проф. др Јован Филиповић</w:t>
      </w:r>
      <w:r w:rsidRPr="00070BF6">
        <w:rPr>
          <w:rFonts w:ascii="Garamond" w:hAnsi="Garamond" w:cs="Garamond"/>
          <w:color w:val="000000"/>
          <w:sz w:val="23"/>
          <w:szCs w:val="23"/>
          <w:lang w:val="ru-RU"/>
        </w:rPr>
        <w:t>, редовни професор</w:t>
      </w:r>
    </w:p>
    <w:p w:rsidR="00CB7C95" w:rsidRPr="00070BF6" w:rsidRDefault="00CB7C95" w:rsidP="00CB7C95">
      <w:pPr>
        <w:ind w:left="360"/>
        <w:jc w:val="right"/>
        <w:rPr>
          <w:rFonts w:ascii="Garamond" w:hAnsi="Garamond" w:cs="Garamond"/>
          <w:color w:val="000000"/>
          <w:sz w:val="23"/>
          <w:szCs w:val="23"/>
          <w:lang w:val="ru-RU"/>
        </w:rPr>
      </w:pPr>
      <w:r w:rsidRPr="00070BF6">
        <w:rPr>
          <w:rFonts w:ascii="Garamond" w:hAnsi="Garamond" w:cs="Garamond"/>
          <w:color w:val="000000"/>
          <w:sz w:val="23"/>
          <w:szCs w:val="23"/>
          <w:lang w:val="ru-RU"/>
        </w:rPr>
        <w:t>Универзитет у Београду, Факултет организационих наука</w:t>
      </w:r>
    </w:p>
    <w:p w:rsidR="00CB7C95" w:rsidRPr="00070BF6" w:rsidRDefault="00CB7C95" w:rsidP="00CB7C95">
      <w:pPr>
        <w:ind w:left="360"/>
        <w:jc w:val="right"/>
        <w:rPr>
          <w:rFonts w:ascii="Garamond" w:hAnsi="Garamond" w:cs="Garamond"/>
          <w:color w:val="000000"/>
          <w:sz w:val="23"/>
          <w:szCs w:val="23"/>
          <w:lang w:val="ru-RU"/>
        </w:rPr>
      </w:pPr>
    </w:p>
    <w:p w:rsidR="00CB7C95" w:rsidRPr="00070BF6" w:rsidRDefault="00CB7C95" w:rsidP="00CB7C95">
      <w:pPr>
        <w:ind w:left="360"/>
        <w:jc w:val="right"/>
        <w:rPr>
          <w:rFonts w:ascii="Garamond" w:hAnsi="Garamond" w:cs="Garamond"/>
          <w:color w:val="000000"/>
          <w:sz w:val="23"/>
          <w:szCs w:val="23"/>
          <w:lang w:val="ru-RU"/>
        </w:rPr>
      </w:pPr>
    </w:p>
    <w:p w:rsidR="00CB7C95" w:rsidRPr="00070BF6" w:rsidRDefault="00CB7C95" w:rsidP="00CB7C95">
      <w:pPr>
        <w:ind w:left="360"/>
        <w:jc w:val="right"/>
        <w:rPr>
          <w:rFonts w:ascii="Garamond" w:hAnsi="Garamond" w:cs="Garamond"/>
          <w:color w:val="000000"/>
          <w:sz w:val="23"/>
          <w:szCs w:val="23"/>
          <w:lang w:val="ru-RU"/>
        </w:rPr>
      </w:pPr>
      <w:r w:rsidRPr="00070BF6">
        <w:rPr>
          <w:rFonts w:ascii="Garamond" w:hAnsi="Garamond" w:cs="Garamond"/>
          <w:color w:val="000000"/>
          <w:sz w:val="23"/>
          <w:szCs w:val="23"/>
          <w:lang w:val="ru-RU"/>
        </w:rPr>
        <w:t>________________________________________</w:t>
      </w:r>
    </w:p>
    <w:p w:rsidR="00AC3528" w:rsidRPr="00070BF6" w:rsidRDefault="00CB7C95" w:rsidP="00CB7C95">
      <w:pPr>
        <w:ind w:left="360"/>
        <w:jc w:val="right"/>
        <w:rPr>
          <w:rFonts w:ascii="Garamond" w:hAnsi="Garamond" w:cs="Garamond"/>
          <w:color w:val="000000"/>
          <w:sz w:val="23"/>
          <w:szCs w:val="23"/>
          <w:lang w:val="ru-RU"/>
        </w:rPr>
      </w:pPr>
      <w:r w:rsidRPr="00070BF6">
        <w:rPr>
          <w:rFonts w:ascii="Garamond" w:hAnsi="Garamond" w:cs="Garamond"/>
          <w:b/>
          <w:color w:val="000000"/>
          <w:sz w:val="23"/>
          <w:szCs w:val="23"/>
          <w:lang w:val="ru-RU"/>
        </w:rPr>
        <w:t xml:space="preserve">Проф. </w:t>
      </w:r>
      <w:r w:rsidR="00AC3528" w:rsidRPr="00070BF6">
        <w:rPr>
          <w:rFonts w:ascii="Garamond" w:hAnsi="Garamond" w:cs="Garamond"/>
          <w:b/>
          <w:color w:val="000000"/>
          <w:sz w:val="23"/>
          <w:szCs w:val="23"/>
          <w:lang w:val="ru-RU"/>
        </w:rPr>
        <w:t>др Ивана Мијатовић</w:t>
      </w:r>
      <w:r w:rsidR="00AC3528" w:rsidRPr="00070BF6">
        <w:rPr>
          <w:rFonts w:ascii="Garamond" w:hAnsi="Garamond" w:cs="Garamond"/>
          <w:color w:val="000000"/>
          <w:sz w:val="23"/>
          <w:szCs w:val="23"/>
          <w:lang w:val="ru-RU"/>
        </w:rPr>
        <w:t>, ванр</w:t>
      </w:r>
      <w:r w:rsidRPr="00070BF6">
        <w:rPr>
          <w:rFonts w:ascii="Garamond" w:hAnsi="Garamond" w:cs="Garamond"/>
          <w:color w:val="000000"/>
          <w:sz w:val="23"/>
          <w:szCs w:val="23"/>
          <w:lang w:val="ru-RU"/>
        </w:rPr>
        <w:t>едни професор</w:t>
      </w:r>
    </w:p>
    <w:p w:rsidR="00CB7C95" w:rsidRPr="00070BF6" w:rsidRDefault="00CB7C95" w:rsidP="00CB7C95">
      <w:pPr>
        <w:ind w:left="360"/>
        <w:jc w:val="right"/>
        <w:rPr>
          <w:rFonts w:ascii="Garamond" w:hAnsi="Garamond" w:cs="Garamond"/>
          <w:color w:val="000000"/>
          <w:sz w:val="23"/>
          <w:szCs w:val="23"/>
          <w:lang w:val="ru-RU"/>
        </w:rPr>
      </w:pPr>
      <w:r w:rsidRPr="00070BF6">
        <w:rPr>
          <w:rFonts w:ascii="Garamond" w:hAnsi="Garamond" w:cs="Garamond"/>
          <w:color w:val="000000"/>
          <w:sz w:val="23"/>
          <w:szCs w:val="23"/>
          <w:lang w:val="ru-RU"/>
        </w:rPr>
        <w:t>Универзитет у Београду, Факултет организационих наука</w:t>
      </w:r>
    </w:p>
    <w:p w:rsidR="00CB7C95" w:rsidRPr="00070BF6" w:rsidRDefault="00CB7C95" w:rsidP="00CB7C95">
      <w:pPr>
        <w:ind w:left="360"/>
        <w:jc w:val="right"/>
        <w:rPr>
          <w:rFonts w:ascii="Garamond" w:hAnsi="Garamond" w:cs="Garamond"/>
          <w:color w:val="000000"/>
          <w:sz w:val="23"/>
          <w:szCs w:val="23"/>
          <w:lang w:val="ru-RU"/>
        </w:rPr>
      </w:pPr>
    </w:p>
    <w:p w:rsidR="00CB7C95" w:rsidRPr="00070BF6" w:rsidRDefault="00CB7C95" w:rsidP="00CB7C95">
      <w:pPr>
        <w:ind w:left="360"/>
        <w:jc w:val="right"/>
        <w:rPr>
          <w:rFonts w:ascii="Garamond" w:hAnsi="Garamond" w:cs="Garamond"/>
          <w:color w:val="000000"/>
          <w:sz w:val="23"/>
          <w:szCs w:val="23"/>
          <w:lang w:val="ru-RU"/>
        </w:rPr>
      </w:pPr>
    </w:p>
    <w:p w:rsidR="00CB7C95" w:rsidRPr="00070BF6" w:rsidRDefault="00CB7C95" w:rsidP="00CB7C95">
      <w:pPr>
        <w:ind w:left="360"/>
        <w:jc w:val="right"/>
        <w:rPr>
          <w:rFonts w:ascii="Garamond" w:hAnsi="Garamond" w:cs="Garamond"/>
          <w:color w:val="000000"/>
          <w:sz w:val="23"/>
          <w:szCs w:val="23"/>
          <w:lang w:val="ru-RU"/>
        </w:rPr>
      </w:pPr>
      <w:r w:rsidRPr="00070BF6">
        <w:rPr>
          <w:rFonts w:ascii="Garamond" w:hAnsi="Garamond" w:cs="Garamond"/>
          <w:color w:val="000000"/>
          <w:sz w:val="23"/>
          <w:szCs w:val="23"/>
          <w:lang w:val="ru-RU"/>
        </w:rPr>
        <w:t>________________________________________</w:t>
      </w:r>
    </w:p>
    <w:p w:rsidR="00AC3528" w:rsidRPr="00070BF6" w:rsidRDefault="00CB7C95" w:rsidP="00CB7C95">
      <w:pPr>
        <w:ind w:left="360"/>
        <w:jc w:val="right"/>
        <w:rPr>
          <w:rFonts w:ascii="Garamond" w:hAnsi="Garamond" w:cs="Garamond"/>
          <w:color w:val="000000"/>
          <w:sz w:val="23"/>
          <w:szCs w:val="23"/>
          <w:lang w:val="ru-RU"/>
        </w:rPr>
      </w:pPr>
      <w:bookmarkStart w:id="0" w:name="_GoBack"/>
      <w:r w:rsidRPr="00070BF6">
        <w:rPr>
          <w:rFonts w:ascii="Garamond" w:hAnsi="Garamond" w:cs="Garamond"/>
          <w:b/>
          <w:color w:val="000000"/>
          <w:sz w:val="23"/>
          <w:szCs w:val="23"/>
          <w:lang w:val="ru-RU"/>
        </w:rPr>
        <w:t xml:space="preserve">Проф. </w:t>
      </w:r>
      <w:r w:rsidR="00AC3528" w:rsidRPr="00070BF6">
        <w:rPr>
          <w:rFonts w:ascii="Garamond" w:hAnsi="Garamond" w:cs="Garamond"/>
          <w:b/>
          <w:color w:val="000000"/>
          <w:sz w:val="23"/>
          <w:szCs w:val="23"/>
          <w:lang w:val="ru-RU"/>
        </w:rPr>
        <w:t>др Весна Спасојевић Бркић</w:t>
      </w:r>
      <w:bookmarkEnd w:id="0"/>
      <w:r w:rsidR="00AC3528" w:rsidRPr="00070BF6">
        <w:rPr>
          <w:rFonts w:ascii="Garamond" w:hAnsi="Garamond" w:cs="Garamond"/>
          <w:color w:val="000000"/>
          <w:sz w:val="23"/>
          <w:szCs w:val="23"/>
          <w:lang w:val="ru-RU"/>
        </w:rPr>
        <w:t>, ре</w:t>
      </w:r>
      <w:r w:rsidRPr="00070BF6">
        <w:rPr>
          <w:rFonts w:ascii="Garamond" w:hAnsi="Garamond" w:cs="Garamond"/>
          <w:color w:val="000000"/>
          <w:sz w:val="23"/>
          <w:szCs w:val="23"/>
          <w:lang w:val="ru-RU"/>
        </w:rPr>
        <w:t>довни професор</w:t>
      </w:r>
      <w:r w:rsidR="00AC3528" w:rsidRPr="00070BF6">
        <w:rPr>
          <w:rFonts w:ascii="Garamond" w:hAnsi="Garamond" w:cs="Garamond"/>
          <w:color w:val="000000"/>
          <w:sz w:val="23"/>
          <w:szCs w:val="23"/>
          <w:lang w:val="ru-RU"/>
        </w:rPr>
        <w:t xml:space="preserve"> </w:t>
      </w:r>
    </w:p>
    <w:p w:rsidR="00CB7C95" w:rsidRPr="00CB7C95" w:rsidRDefault="00CB7C95" w:rsidP="00CB7C95">
      <w:pPr>
        <w:ind w:left="360"/>
        <w:jc w:val="right"/>
        <w:rPr>
          <w:rFonts w:ascii="Garamond" w:hAnsi="Garamond" w:cs="Garamond"/>
          <w:color w:val="000000"/>
          <w:sz w:val="23"/>
          <w:szCs w:val="23"/>
        </w:rPr>
      </w:pPr>
      <w:r>
        <w:rPr>
          <w:rFonts w:ascii="Garamond" w:hAnsi="Garamond" w:cs="Garamond"/>
          <w:color w:val="000000"/>
          <w:sz w:val="23"/>
          <w:szCs w:val="23"/>
        </w:rPr>
        <w:t xml:space="preserve">Универзитет у Београду, </w:t>
      </w:r>
      <w:r w:rsidRPr="00F5121A">
        <w:rPr>
          <w:rFonts w:ascii="Garamond" w:hAnsi="Garamond" w:cs="Garamond"/>
          <w:color w:val="000000"/>
          <w:sz w:val="23"/>
          <w:szCs w:val="23"/>
        </w:rPr>
        <w:t>Машинск</w:t>
      </w:r>
      <w:r>
        <w:rPr>
          <w:rFonts w:ascii="Garamond" w:hAnsi="Garamond" w:cs="Garamond"/>
          <w:color w:val="000000"/>
          <w:sz w:val="23"/>
          <w:szCs w:val="23"/>
        </w:rPr>
        <w:t>и</w:t>
      </w:r>
      <w:r w:rsidRPr="00F5121A">
        <w:rPr>
          <w:rFonts w:ascii="Garamond" w:hAnsi="Garamond" w:cs="Garamond"/>
          <w:color w:val="000000"/>
          <w:sz w:val="23"/>
          <w:szCs w:val="23"/>
        </w:rPr>
        <w:t xml:space="preserve"> факултет</w:t>
      </w:r>
    </w:p>
    <w:p w:rsidR="00AC3528" w:rsidRPr="00F5121A" w:rsidRDefault="00AC3528" w:rsidP="00AC3528">
      <w:pPr>
        <w:ind w:left="360"/>
        <w:rPr>
          <w:rFonts w:ascii="Garamond" w:hAnsi="Garamond"/>
          <w:szCs w:val="24"/>
          <w:lang w:val="sr-Cyrl-CS"/>
        </w:rPr>
      </w:pPr>
    </w:p>
    <w:p w:rsidR="00AC3528" w:rsidRDefault="00AC3528" w:rsidP="00700DA6">
      <w:pPr>
        <w:rPr>
          <w:rFonts w:ascii="Garamond" w:hAnsi="Garamond"/>
        </w:rPr>
      </w:pPr>
    </w:p>
    <w:p w:rsidR="00716AEA" w:rsidRDefault="00716AEA" w:rsidP="00700DA6">
      <w:pPr>
        <w:rPr>
          <w:rFonts w:ascii="Garamond" w:hAnsi="Garamond"/>
        </w:rPr>
      </w:pPr>
    </w:p>
    <w:p w:rsidR="00716AEA" w:rsidRPr="00716AEA" w:rsidRDefault="00716AEA" w:rsidP="00700DA6">
      <w:pPr>
        <w:rPr>
          <w:rFonts w:ascii="Garamond" w:hAnsi="Garamond"/>
        </w:rPr>
      </w:pPr>
      <w:r>
        <w:rPr>
          <w:rFonts w:ascii="Garamond" w:hAnsi="Garamond"/>
        </w:rPr>
        <w:t>Београд, 25.06.2018</w:t>
      </w:r>
    </w:p>
    <w:sectPr w:rsidR="00716AEA" w:rsidRPr="00716AEA" w:rsidSect="006B7CE3">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701" w:header="851" w:footer="27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9B2" w:rsidRDefault="009419B2" w:rsidP="004C2A9C">
      <w:r>
        <w:separator/>
      </w:r>
    </w:p>
  </w:endnote>
  <w:endnote w:type="continuationSeparator" w:id="1">
    <w:p w:rsidR="009419B2" w:rsidRDefault="009419B2" w:rsidP="004C2A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49" w:rsidRPr="00070BF6" w:rsidRDefault="00560149" w:rsidP="00C31EF8">
    <w:pPr>
      <w:pStyle w:val="Footer"/>
      <w:jc w:val="center"/>
      <w:rPr>
        <w:sz w:val="20"/>
        <w:szCs w:val="20"/>
        <w:lang w:val="ru-RU"/>
      </w:rPr>
    </w:pPr>
    <w:r>
      <w:rPr>
        <w:color w:val="0070C0"/>
        <w:sz w:val="14"/>
        <w:szCs w:val="14"/>
        <w:lang w:val="sr-Cyrl-CS"/>
      </w:rPr>
      <w:t xml:space="preserve">                       </w:t>
    </w:r>
    <w:r w:rsidRPr="00975AC0">
      <w:rPr>
        <w:color w:val="0070C0"/>
        <w:sz w:val="14"/>
        <w:szCs w:val="14"/>
        <w:lang w:val="sr-Cyrl-CS"/>
      </w:rPr>
      <w:t>Јове Илића 154, 11000 Београд, Србија, Тел.: (011) 3950-800, Факс: (011) 2461-221</w:t>
    </w:r>
    <w:r>
      <w:rPr>
        <w:color w:val="0070C0"/>
        <w:sz w:val="14"/>
        <w:szCs w:val="14"/>
        <w:lang w:val="sr-Cyrl-CS"/>
      </w:rPr>
      <w:t xml:space="preserve">                               </w:t>
    </w:r>
    <w:r w:rsidR="00C40703" w:rsidRPr="00C31EF8">
      <w:rPr>
        <w:rStyle w:val="PageNumber"/>
        <w:rFonts w:ascii="Garamond" w:hAnsi="Garamond"/>
        <w:sz w:val="20"/>
        <w:szCs w:val="20"/>
      </w:rPr>
      <w:fldChar w:fldCharType="begin"/>
    </w:r>
    <w:r w:rsidRPr="00070BF6">
      <w:rPr>
        <w:rStyle w:val="PageNumber"/>
        <w:rFonts w:ascii="Garamond" w:hAnsi="Garamond"/>
        <w:sz w:val="20"/>
        <w:szCs w:val="20"/>
        <w:lang w:val="ru-RU"/>
      </w:rPr>
      <w:instrText xml:space="preserve"> </w:instrText>
    </w:r>
    <w:r w:rsidRPr="00C31EF8">
      <w:rPr>
        <w:rStyle w:val="PageNumber"/>
        <w:rFonts w:ascii="Garamond" w:hAnsi="Garamond"/>
        <w:sz w:val="20"/>
        <w:szCs w:val="20"/>
      </w:rPr>
      <w:instrText>PAGE</w:instrText>
    </w:r>
    <w:r w:rsidRPr="00070BF6">
      <w:rPr>
        <w:rStyle w:val="PageNumber"/>
        <w:rFonts w:ascii="Garamond" w:hAnsi="Garamond"/>
        <w:sz w:val="20"/>
        <w:szCs w:val="20"/>
        <w:lang w:val="ru-RU"/>
      </w:rPr>
      <w:instrText xml:space="preserve"> </w:instrText>
    </w:r>
    <w:r w:rsidR="00C40703" w:rsidRPr="00C31EF8">
      <w:rPr>
        <w:rStyle w:val="PageNumber"/>
        <w:rFonts w:ascii="Garamond" w:hAnsi="Garamond"/>
        <w:sz w:val="20"/>
        <w:szCs w:val="20"/>
      </w:rPr>
      <w:fldChar w:fldCharType="separate"/>
    </w:r>
    <w:r w:rsidR="00AF4D2D">
      <w:rPr>
        <w:rStyle w:val="PageNumber"/>
        <w:rFonts w:ascii="Garamond" w:hAnsi="Garamond"/>
        <w:noProof/>
        <w:sz w:val="20"/>
        <w:szCs w:val="20"/>
      </w:rPr>
      <w:t>2</w:t>
    </w:r>
    <w:r w:rsidR="00C40703" w:rsidRPr="00C31EF8">
      <w:rPr>
        <w:rStyle w:val="PageNumber"/>
        <w:rFonts w:ascii="Garamond" w:hAnsi="Garamond"/>
        <w:sz w:val="20"/>
        <w:szCs w:val="20"/>
      </w:rPr>
      <w:fldChar w:fldCharType="end"/>
    </w:r>
  </w:p>
  <w:p w:rsidR="00560149" w:rsidRPr="00975AC0" w:rsidRDefault="00560149" w:rsidP="00C31EF8">
    <w:pPr>
      <w:pStyle w:val="Footer"/>
      <w:rPr>
        <w:color w:val="0070C0"/>
        <w:sz w:val="14"/>
        <w:szCs w:val="14"/>
        <w:lang w:val="sr-Cyrl-CS"/>
      </w:rPr>
    </w:pPr>
    <w:r>
      <w:rPr>
        <w:color w:val="0070C0"/>
        <w:sz w:val="14"/>
        <w:szCs w:val="14"/>
        <w:lang w:val="sr-Cyrl-CS"/>
      </w:rPr>
      <w:t xml:space="preserve">                                          </w:t>
    </w:r>
    <w:r w:rsidRPr="00975AC0">
      <w:rPr>
        <w:color w:val="0070C0"/>
        <w:sz w:val="14"/>
        <w:szCs w:val="14"/>
        <w:lang w:val="sr-Cyrl-CS"/>
      </w:rPr>
      <w:t>ПИБ: 100383934, Матични број: 07004044, Текући рачун: 840-1344666-69</w:t>
    </w:r>
  </w:p>
  <w:p w:rsidR="00560149" w:rsidRPr="00975AC0" w:rsidRDefault="00560149" w:rsidP="00C31EF8">
    <w:pPr>
      <w:pStyle w:val="Footer"/>
      <w:jc w:val="center"/>
      <w:rPr>
        <w:color w:val="0070C0"/>
        <w:sz w:val="14"/>
        <w:szCs w:val="14"/>
        <w:lang w:val="ru-RU"/>
      </w:rPr>
    </w:pPr>
    <w:r w:rsidRPr="00975AC0">
      <w:rPr>
        <w:color w:val="0070C0"/>
        <w:sz w:val="14"/>
        <w:szCs w:val="14"/>
        <w:lang w:val="sr-Cyrl-CS"/>
      </w:rPr>
      <w:t xml:space="preserve">Е пошта: </w:t>
    </w:r>
    <w:hyperlink r:id="rId1" w:history="1">
      <w:r w:rsidRPr="00975AC0">
        <w:rPr>
          <w:rStyle w:val="Hyperlink"/>
          <w:color w:val="0070C0"/>
          <w:sz w:val="14"/>
          <w:szCs w:val="14"/>
          <w:u w:val="none"/>
        </w:rPr>
        <w:t>dekanat</w:t>
      </w:r>
      <w:r w:rsidRPr="00975AC0">
        <w:rPr>
          <w:rStyle w:val="Hyperlink"/>
          <w:color w:val="0070C0"/>
          <w:sz w:val="14"/>
          <w:szCs w:val="14"/>
          <w:u w:val="none"/>
          <w:lang w:val="ru-RU"/>
        </w:rPr>
        <w:t>@</w:t>
      </w:r>
      <w:r w:rsidRPr="00975AC0">
        <w:rPr>
          <w:rStyle w:val="Hyperlink"/>
          <w:color w:val="0070C0"/>
          <w:sz w:val="14"/>
          <w:szCs w:val="14"/>
          <w:u w:val="none"/>
        </w:rPr>
        <w:t>fon</w:t>
      </w:r>
      <w:r w:rsidRPr="00975AC0">
        <w:rPr>
          <w:rStyle w:val="Hyperlink"/>
          <w:color w:val="0070C0"/>
          <w:sz w:val="14"/>
          <w:szCs w:val="14"/>
          <w:u w:val="none"/>
          <w:lang w:val="ru-RU"/>
        </w:rPr>
        <w:t>.</w:t>
      </w:r>
      <w:r w:rsidRPr="00975AC0">
        <w:rPr>
          <w:rStyle w:val="Hyperlink"/>
          <w:color w:val="0070C0"/>
          <w:sz w:val="14"/>
          <w:szCs w:val="14"/>
          <w:u w:val="none"/>
        </w:rPr>
        <w:t>bg</w:t>
      </w:r>
      <w:r w:rsidRPr="00975AC0">
        <w:rPr>
          <w:rStyle w:val="Hyperlink"/>
          <w:color w:val="0070C0"/>
          <w:sz w:val="14"/>
          <w:szCs w:val="14"/>
          <w:u w:val="none"/>
          <w:lang w:val="ru-RU"/>
        </w:rPr>
        <w:t>.</w:t>
      </w:r>
      <w:r w:rsidRPr="00975AC0">
        <w:rPr>
          <w:rStyle w:val="Hyperlink"/>
          <w:color w:val="0070C0"/>
          <w:sz w:val="14"/>
          <w:szCs w:val="14"/>
          <w:u w:val="none"/>
        </w:rPr>
        <w:t>ac</w:t>
      </w:r>
      <w:r w:rsidRPr="00975AC0">
        <w:rPr>
          <w:rStyle w:val="Hyperlink"/>
          <w:color w:val="0070C0"/>
          <w:sz w:val="14"/>
          <w:szCs w:val="14"/>
          <w:u w:val="none"/>
          <w:lang w:val="ru-RU"/>
        </w:rPr>
        <w:t>.</w:t>
      </w:r>
      <w:r w:rsidRPr="00975AC0">
        <w:rPr>
          <w:rStyle w:val="Hyperlink"/>
          <w:color w:val="0070C0"/>
          <w:sz w:val="14"/>
          <w:szCs w:val="14"/>
          <w:u w:val="none"/>
        </w:rPr>
        <w:t>rs</w:t>
      </w:r>
    </w:hyperlink>
    <w:r w:rsidRPr="00975AC0">
      <w:rPr>
        <w:color w:val="0070C0"/>
        <w:sz w:val="14"/>
        <w:szCs w:val="14"/>
        <w:lang w:val="sr-Cyrl-CS"/>
      </w:rPr>
      <w:t xml:space="preserve">; Посетите: </w:t>
    </w:r>
    <w:r w:rsidRPr="00975AC0">
      <w:rPr>
        <w:color w:val="0070C0"/>
        <w:sz w:val="14"/>
        <w:szCs w:val="14"/>
      </w:rPr>
      <w:t>www</w:t>
    </w:r>
    <w:r w:rsidRPr="00975AC0">
      <w:rPr>
        <w:color w:val="0070C0"/>
        <w:sz w:val="14"/>
        <w:szCs w:val="14"/>
        <w:lang w:val="ru-RU"/>
      </w:rPr>
      <w:t>.</w:t>
    </w:r>
    <w:r w:rsidRPr="00975AC0">
      <w:rPr>
        <w:color w:val="0070C0"/>
        <w:sz w:val="14"/>
        <w:szCs w:val="14"/>
      </w:rPr>
      <w:t>fon</w:t>
    </w:r>
    <w:r w:rsidRPr="00975AC0">
      <w:rPr>
        <w:color w:val="0070C0"/>
        <w:sz w:val="14"/>
        <w:szCs w:val="14"/>
        <w:lang w:val="ru-RU"/>
      </w:rPr>
      <w:t>.</w:t>
    </w:r>
    <w:r w:rsidRPr="00975AC0">
      <w:rPr>
        <w:color w:val="0070C0"/>
        <w:sz w:val="14"/>
        <w:szCs w:val="14"/>
      </w:rPr>
      <w:t>bg</w:t>
    </w:r>
    <w:r w:rsidRPr="00975AC0">
      <w:rPr>
        <w:color w:val="0070C0"/>
        <w:sz w:val="14"/>
        <w:szCs w:val="14"/>
        <w:lang w:val="ru-RU"/>
      </w:rPr>
      <w:t>.</w:t>
    </w:r>
    <w:r w:rsidRPr="00975AC0">
      <w:rPr>
        <w:color w:val="0070C0"/>
        <w:sz w:val="14"/>
        <w:szCs w:val="14"/>
      </w:rPr>
      <w:t>ac</w:t>
    </w:r>
    <w:r w:rsidRPr="00975AC0">
      <w:rPr>
        <w:color w:val="0070C0"/>
        <w:sz w:val="14"/>
        <w:szCs w:val="14"/>
        <w:lang w:val="ru-RU"/>
      </w:rPr>
      <w:t>.</w:t>
    </w:r>
    <w:r w:rsidRPr="00975AC0">
      <w:rPr>
        <w:color w:val="0070C0"/>
        <w:sz w:val="14"/>
        <w:szCs w:val="14"/>
      </w:rPr>
      <w:t>rs</w:t>
    </w:r>
  </w:p>
  <w:p w:rsidR="00560149" w:rsidRPr="00070BF6" w:rsidRDefault="00560149">
    <w:pPr>
      <w:rPr>
        <w:lang w:val="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49" w:rsidRPr="00070BF6" w:rsidRDefault="00560149" w:rsidP="00E0686E">
    <w:pPr>
      <w:pStyle w:val="Footer"/>
      <w:jc w:val="center"/>
      <w:rPr>
        <w:sz w:val="20"/>
        <w:szCs w:val="20"/>
        <w:lang w:val="ru-RU"/>
      </w:rPr>
    </w:pPr>
    <w:r>
      <w:rPr>
        <w:color w:val="0070C0"/>
        <w:sz w:val="14"/>
        <w:szCs w:val="14"/>
        <w:lang w:val="sr-Cyrl-CS"/>
      </w:rPr>
      <w:t xml:space="preserve">                   </w:t>
    </w:r>
    <w:r w:rsidRPr="00975AC0">
      <w:rPr>
        <w:color w:val="0070C0"/>
        <w:sz w:val="14"/>
        <w:szCs w:val="14"/>
        <w:lang w:val="sr-Cyrl-CS"/>
      </w:rPr>
      <w:t>Јове Илића 154, 11000 Београд, Србија, Тел.: (011) 3950-800, Факс: (011) 2461-221</w:t>
    </w:r>
    <w:r>
      <w:rPr>
        <w:color w:val="0070C0"/>
        <w:sz w:val="14"/>
        <w:szCs w:val="14"/>
        <w:lang w:val="sr-Cyrl-CS"/>
      </w:rPr>
      <w:t xml:space="preserve">                               </w:t>
    </w:r>
    <w:r w:rsidR="00C40703" w:rsidRPr="00C31EF8">
      <w:rPr>
        <w:rStyle w:val="PageNumber"/>
        <w:rFonts w:ascii="Garamond" w:hAnsi="Garamond"/>
        <w:sz w:val="20"/>
        <w:szCs w:val="20"/>
      </w:rPr>
      <w:fldChar w:fldCharType="begin"/>
    </w:r>
    <w:r w:rsidRPr="00070BF6">
      <w:rPr>
        <w:rStyle w:val="PageNumber"/>
        <w:rFonts w:ascii="Garamond" w:hAnsi="Garamond"/>
        <w:sz w:val="20"/>
        <w:szCs w:val="20"/>
        <w:lang w:val="ru-RU"/>
      </w:rPr>
      <w:instrText xml:space="preserve"> </w:instrText>
    </w:r>
    <w:r w:rsidRPr="00C31EF8">
      <w:rPr>
        <w:rStyle w:val="PageNumber"/>
        <w:rFonts w:ascii="Garamond" w:hAnsi="Garamond"/>
        <w:sz w:val="20"/>
        <w:szCs w:val="20"/>
      </w:rPr>
      <w:instrText>PAGE</w:instrText>
    </w:r>
    <w:r w:rsidRPr="00070BF6">
      <w:rPr>
        <w:rStyle w:val="PageNumber"/>
        <w:rFonts w:ascii="Garamond" w:hAnsi="Garamond"/>
        <w:sz w:val="20"/>
        <w:szCs w:val="20"/>
        <w:lang w:val="ru-RU"/>
      </w:rPr>
      <w:instrText xml:space="preserve"> </w:instrText>
    </w:r>
    <w:r w:rsidR="00C40703" w:rsidRPr="00C31EF8">
      <w:rPr>
        <w:rStyle w:val="PageNumber"/>
        <w:rFonts w:ascii="Garamond" w:hAnsi="Garamond"/>
        <w:sz w:val="20"/>
        <w:szCs w:val="20"/>
      </w:rPr>
      <w:fldChar w:fldCharType="separate"/>
    </w:r>
    <w:r w:rsidR="00AF4D2D">
      <w:rPr>
        <w:rStyle w:val="PageNumber"/>
        <w:rFonts w:ascii="Garamond" w:hAnsi="Garamond"/>
        <w:noProof/>
        <w:sz w:val="20"/>
        <w:szCs w:val="20"/>
      </w:rPr>
      <w:t>13</w:t>
    </w:r>
    <w:r w:rsidR="00C40703" w:rsidRPr="00C31EF8">
      <w:rPr>
        <w:rStyle w:val="PageNumber"/>
        <w:rFonts w:ascii="Garamond" w:hAnsi="Garamond"/>
        <w:sz w:val="20"/>
        <w:szCs w:val="20"/>
      </w:rPr>
      <w:fldChar w:fldCharType="end"/>
    </w:r>
  </w:p>
  <w:p w:rsidR="00560149" w:rsidRPr="00975AC0" w:rsidRDefault="00560149" w:rsidP="00E0686E">
    <w:pPr>
      <w:pStyle w:val="Footer"/>
      <w:rPr>
        <w:color w:val="0070C0"/>
        <w:sz w:val="14"/>
        <w:szCs w:val="14"/>
        <w:lang w:val="sr-Cyrl-CS"/>
      </w:rPr>
    </w:pPr>
    <w:r>
      <w:rPr>
        <w:color w:val="0070C0"/>
        <w:sz w:val="14"/>
        <w:szCs w:val="14"/>
        <w:lang w:val="sr-Cyrl-CS"/>
      </w:rPr>
      <w:t xml:space="preserve">                                          </w:t>
    </w:r>
    <w:r w:rsidRPr="00975AC0">
      <w:rPr>
        <w:color w:val="0070C0"/>
        <w:sz w:val="14"/>
        <w:szCs w:val="14"/>
        <w:lang w:val="sr-Cyrl-CS"/>
      </w:rPr>
      <w:t>ПИБ: 100383934, Матични број: 07004044, Текући рачун: 840-1344666-69</w:t>
    </w:r>
  </w:p>
  <w:p w:rsidR="00560149" w:rsidRPr="00975AC0" w:rsidRDefault="00560149" w:rsidP="00E0686E">
    <w:pPr>
      <w:pStyle w:val="Footer"/>
      <w:jc w:val="center"/>
      <w:rPr>
        <w:color w:val="0070C0"/>
        <w:sz w:val="14"/>
        <w:szCs w:val="14"/>
        <w:lang w:val="ru-RU"/>
      </w:rPr>
    </w:pPr>
    <w:r w:rsidRPr="00975AC0">
      <w:rPr>
        <w:color w:val="0070C0"/>
        <w:sz w:val="14"/>
        <w:szCs w:val="14"/>
        <w:lang w:val="sr-Cyrl-CS"/>
      </w:rPr>
      <w:t xml:space="preserve">Е пошта: </w:t>
    </w:r>
    <w:hyperlink r:id="rId1" w:history="1">
      <w:r w:rsidRPr="00975AC0">
        <w:rPr>
          <w:rStyle w:val="Hyperlink"/>
          <w:color w:val="0070C0"/>
          <w:sz w:val="14"/>
          <w:szCs w:val="14"/>
          <w:u w:val="none"/>
        </w:rPr>
        <w:t>dekanat</w:t>
      </w:r>
      <w:r w:rsidRPr="00975AC0">
        <w:rPr>
          <w:rStyle w:val="Hyperlink"/>
          <w:color w:val="0070C0"/>
          <w:sz w:val="14"/>
          <w:szCs w:val="14"/>
          <w:u w:val="none"/>
          <w:lang w:val="ru-RU"/>
        </w:rPr>
        <w:t>@</w:t>
      </w:r>
      <w:r w:rsidRPr="00975AC0">
        <w:rPr>
          <w:rStyle w:val="Hyperlink"/>
          <w:color w:val="0070C0"/>
          <w:sz w:val="14"/>
          <w:szCs w:val="14"/>
          <w:u w:val="none"/>
        </w:rPr>
        <w:t>fon</w:t>
      </w:r>
      <w:r w:rsidRPr="00975AC0">
        <w:rPr>
          <w:rStyle w:val="Hyperlink"/>
          <w:color w:val="0070C0"/>
          <w:sz w:val="14"/>
          <w:szCs w:val="14"/>
          <w:u w:val="none"/>
          <w:lang w:val="ru-RU"/>
        </w:rPr>
        <w:t>.</w:t>
      </w:r>
      <w:r w:rsidRPr="00975AC0">
        <w:rPr>
          <w:rStyle w:val="Hyperlink"/>
          <w:color w:val="0070C0"/>
          <w:sz w:val="14"/>
          <w:szCs w:val="14"/>
          <w:u w:val="none"/>
        </w:rPr>
        <w:t>bg</w:t>
      </w:r>
      <w:r w:rsidRPr="00975AC0">
        <w:rPr>
          <w:rStyle w:val="Hyperlink"/>
          <w:color w:val="0070C0"/>
          <w:sz w:val="14"/>
          <w:szCs w:val="14"/>
          <w:u w:val="none"/>
          <w:lang w:val="ru-RU"/>
        </w:rPr>
        <w:t>.</w:t>
      </w:r>
      <w:r w:rsidRPr="00975AC0">
        <w:rPr>
          <w:rStyle w:val="Hyperlink"/>
          <w:color w:val="0070C0"/>
          <w:sz w:val="14"/>
          <w:szCs w:val="14"/>
          <w:u w:val="none"/>
        </w:rPr>
        <w:t>ac</w:t>
      </w:r>
      <w:r w:rsidRPr="00975AC0">
        <w:rPr>
          <w:rStyle w:val="Hyperlink"/>
          <w:color w:val="0070C0"/>
          <w:sz w:val="14"/>
          <w:szCs w:val="14"/>
          <w:u w:val="none"/>
          <w:lang w:val="ru-RU"/>
        </w:rPr>
        <w:t>.</w:t>
      </w:r>
      <w:r w:rsidRPr="00975AC0">
        <w:rPr>
          <w:rStyle w:val="Hyperlink"/>
          <w:color w:val="0070C0"/>
          <w:sz w:val="14"/>
          <w:szCs w:val="14"/>
          <w:u w:val="none"/>
        </w:rPr>
        <w:t>rs</w:t>
      </w:r>
    </w:hyperlink>
    <w:r w:rsidRPr="00975AC0">
      <w:rPr>
        <w:color w:val="0070C0"/>
        <w:sz w:val="14"/>
        <w:szCs w:val="14"/>
        <w:lang w:val="sr-Cyrl-CS"/>
      </w:rPr>
      <w:t xml:space="preserve">; Посетите: </w:t>
    </w:r>
    <w:r w:rsidRPr="00975AC0">
      <w:rPr>
        <w:color w:val="0070C0"/>
        <w:sz w:val="14"/>
        <w:szCs w:val="14"/>
      </w:rPr>
      <w:t>www</w:t>
    </w:r>
    <w:r w:rsidRPr="00975AC0">
      <w:rPr>
        <w:color w:val="0070C0"/>
        <w:sz w:val="14"/>
        <w:szCs w:val="14"/>
        <w:lang w:val="ru-RU"/>
      </w:rPr>
      <w:t>.</w:t>
    </w:r>
    <w:r w:rsidRPr="00975AC0">
      <w:rPr>
        <w:color w:val="0070C0"/>
        <w:sz w:val="14"/>
        <w:szCs w:val="14"/>
      </w:rPr>
      <w:t>fon</w:t>
    </w:r>
    <w:r w:rsidRPr="00975AC0">
      <w:rPr>
        <w:color w:val="0070C0"/>
        <w:sz w:val="14"/>
        <w:szCs w:val="14"/>
        <w:lang w:val="ru-RU"/>
      </w:rPr>
      <w:t>.</w:t>
    </w:r>
    <w:r w:rsidRPr="00975AC0">
      <w:rPr>
        <w:color w:val="0070C0"/>
        <w:sz w:val="14"/>
        <w:szCs w:val="14"/>
      </w:rPr>
      <w:t>bg</w:t>
    </w:r>
    <w:r w:rsidRPr="00975AC0">
      <w:rPr>
        <w:color w:val="0070C0"/>
        <w:sz w:val="14"/>
        <w:szCs w:val="14"/>
        <w:lang w:val="ru-RU"/>
      </w:rPr>
      <w:t>.</w:t>
    </w:r>
    <w:r w:rsidRPr="00975AC0">
      <w:rPr>
        <w:color w:val="0070C0"/>
        <w:sz w:val="14"/>
        <w:szCs w:val="14"/>
      </w:rPr>
      <w:t>ac</w:t>
    </w:r>
    <w:r w:rsidRPr="00975AC0">
      <w:rPr>
        <w:color w:val="0070C0"/>
        <w:sz w:val="14"/>
        <w:szCs w:val="14"/>
        <w:lang w:val="ru-RU"/>
      </w:rPr>
      <w:t>.</w:t>
    </w:r>
    <w:r w:rsidRPr="00975AC0">
      <w:rPr>
        <w:color w:val="0070C0"/>
        <w:sz w:val="14"/>
        <w:szCs w:val="14"/>
      </w:rPr>
      <w:t>rs</w:t>
    </w:r>
  </w:p>
  <w:p w:rsidR="00560149" w:rsidRPr="00070BF6" w:rsidRDefault="00560149" w:rsidP="007D1458">
    <w:pPr>
      <w:pStyle w:val="Footer"/>
      <w:jc w:val="center"/>
      <w:rPr>
        <w:sz w:val="20"/>
        <w:szCs w:val="20"/>
        <w:lang w:val="ru-RU"/>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49" w:rsidRPr="00975AC0" w:rsidRDefault="00560149" w:rsidP="00610B0C">
    <w:pPr>
      <w:pStyle w:val="Footer"/>
      <w:jc w:val="center"/>
      <w:rPr>
        <w:color w:val="0070C0"/>
        <w:sz w:val="14"/>
        <w:szCs w:val="14"/>
        <w:lang w:val="sr-Cyrl-CS"/>
      </w:rPr>
    </w:pPr>
    <w:r w:rsidRPr="00975AC0">
      <w:rPr>
        <w:color w:val="0070C0"/>
        <w:sz w:val="14"/>
        <w:szCs w:val="14"/>
        <w:lang w:val="sr-Cyrl-CS"/>
      </w:rPr>
      <w:t>Јове Илића 154, 11000 Београд, Србија, Тел.: (011) 3950-800, Факс: (011) 2461-221</w:t>
    </w:r>
    <w:r>
      <w:rPr>
        <w:color w:val="0070C0"/>
        <w:sz w:val="14"/>
        <w:szCs w:val="14"/>
        <w:lang w:val="sr-Cyrl-CS"/>
      </w:rPr>
      <w:t xml:space="preserve">                         </w:t>
    </w:r>
  </w:p>
  <w:p w:rsidR="00560149" w:rsidRPr="00975AC0" w:rsidRDefault="00560149" w:rsidP="00610B0C">
    <w:pPr>
      <w:pStyle w:val="Footer"/>
      <w:jc w:val="center"/>
      <w:rPr>
        <w:color w:val="0070C0"/>
        <w:sz w:val="14"/>
        <w:szCs w:val="14"/>
        <w:lang w:val="sr-Cyrl-CS"/>
      </w:rPr>
    </w:pPr>
    <w:r w:rsidRPr="00975AC0">
      <w:rPr>
        <w:color w:val="0070C0"/>
        <w:sz w:val="14"/>
        <w:szCs w:val="14"/>
        <w:lang w:val="sr-Cyrl-CS"/>
      </w:rPr>
      <w:t>ПИБ: 100383934, Матични број: 07004044, Текући рачун: 840-1344666-69</w:t>
    </w:r>
  </w:p>
  <w:p w:rsidR="00560149" w:rsidRPr="00975AC0" w:rsidRDefault="00560149" w:rsidP="00E768DD">
    <w:pPr>
      <w:pStyle w:val="Footer"/>
      <w:jc w:val="center"/>
      <w:rPr>
        <w:color w:val="0070C0"/>
        <w:sz w:val="14"/>
        <w:szCs w:val="14"/>
        <w:lang w:val="ru-RU"/>
      </w:rPr>
    </w:pPr>
    <w:r w:rsidRPr="00975AC0">
      <w:rPr>
        <w:color w:val="0070C0"/>
        <w:sz w:val="14"/>
        <w:szCs w:val="14"/>
        <w:lang w:val="sr-Cyrl-CS"/>
      </w:rPr>
      <w:t xml:space="preserve">Е пошта: </w:t>
    </w:r>
    <w:hyperlink r:id="rId1" w:history="1">
      <w:r w:rsidRPr="00975AC0">
        <w:rPr>
          <w:rStyle w:val="Hyperlink"/>
          <w:color w:val="0070C0"/>
          <w:sz w:val="14"/>
          <w:szCs w:val="14"/>
          <w:u w:val="none"/>
        </w:rPr>
        <w:t>dekanat</w:t>
      </w:r>
      <w:r w:rsidRPr="00975AC0">
        <w:rPr>
          <w:rStyle w:val="Hyperlink"/>
          <w:color w:val="0070C0"/>
          <w:sz w:val="14"/>
          <w:szCs w:val="14"/>
          <w:u w:val="none"/>
          <w:lang w:val="ru-RU"/>
        </w:rPr>
        <w:t>@</w:t>
      </w:r>
      <w:r w:rsidRPr="00975AC0">
        <w:rPr>
          <w:rStyle w:val="Hyperlink"/>
          <w:color w:val="0070C0"/>
          <w:sz w:val="14"/>
          <w:szCs w:val="14"/>
          <w:u w:val="none"/>
        </w:rPr>
        <w:t>fon</w:t>
      </w:r>
      <w:r w:rsidRPr="00975AC0">
        <w:rPr>
          <w:rStyle w:val="Hyperlink"/>
          <w:color w:val="0070C0"/>
          <w:sz w:val="14"/>
          <w:szCs w:val="14"/>
          <w:u w:val="none"/>
          <w:lang w:val="ru-RU"/>
        </w:rPr>
        <w:t>.</w:t>
      </w:r>
      <w:r w:rsidRPr="00975AC0">
        <w:rPr>
          <w:rStyle w:val="Hyperlink"/>
          <w:color w:val="0070C0"/>
          <w:sz w:val="14"/>
          <w:szCs w:val="14"/>
          <w:u w:val="none"/>
        </w:rPr>
        <w:t>bg</w:t>
      </w:r>
      <w:r w:rsidRPr="00975AC0">
        <w:rPr>
          <w:rStyle w:val="Hyperlink"/>
          <w:color w:val="0070C0"/>
          <w:sz w:val="14"/>
          <w:szCs w:val="14"/>
          <w:u w:val="none"/>
          <w:lang w:val="ru-RU"/>
        </w:rPr>
        <w:t>.</w:t>
      </w:r>
      <w:r w:rsidRPr="00975AC0">
        <w:rPr>
          <w:rStyle w:val="Hyperlink"/>
          <w:color w:val="0070C0"/>
          <w:sz w:val="14"/>
          <w:szCs w:val="14"/>
          <w:u w:val="none"/>
        </w:rPr>
        <w:t>ac</w:t>
      </w:r>
      <w:r w:rsidRPr="00975AC0">
        <w:rPr>
          <w:rStyle w:val="Hyperlink"/>
          <w:color w:val="0070C0"/>
          <w:sz w:val="14"/>
          <w:szCs w:val="14"/>
          <w:u w:val="none"/>
          <w:lang w:val="ru-RU"/>
        </w:rPr>
        <w:t>.</w:t>
      </w:r>
      <w:r w:rsidRPr="00975AC0">
        <w:rPr>
          <w:rStyle w:val="Hyperlink"/>
          <w:color w:val="0070C0"/>
          <w:sz w:val="14"/>
          <w:szCs w:val="14"/>
          <w:u w:val="none"/>
        </w:rPr>
        <w:t>rs</w:t>
      </w:r>
    </w:hyperlink>
    <w:r w:rsidRPr="00975AC0">
      <w:rPr>
        <w:color w:val="0070C0"/>
        <w:sz w:val="14"/>
        <w:szCs w:val="14"/>
        <w:lang w:val="sr-Cyrl-CS"/>
      </w:rPr>
      <w:t xml:space="preserve">; Посетите: </w:t>
    </w:r>
    <w:r w:rsidRPr="00975AC0">
      <w:rPr>
        <w:color w:val="0070C0"/>
        <w:sz w:val="14"/>
        <w:szCs w:val="14"/>
      </w:rPr>
      <w:t>www</w:t>
    </w:r>
    <w:r w:rsidRPr="00975AC0">
      <w:rPr>
        <w:color w:val="0070C0"/>
        <w:sz w:val="14"/>
        <w:szCs w:val="14"/>
        <w:lang w:val="ru-RU"/>
      </w:rPr>
      <w:t>.</w:t>
    </w:r>
    <w:r w:rsidRPr="00975AC0">
      <w:rPr>
        <w:color w:val="0070C0"/>
        <w:sz w:val="14"/>
        <w:szCs w:val="14"/>
      </w:rPr>
      <w:t>fon</w:t>
    </w:r>
    <w:r w:rsidRPr="00975AC0">
      <w:rPr>
        <w:color w:val="0070C0"/>
        <w:sz w:val="14"/>
        <w:szCs w:val="14"/>
        <w:lang w:val="ru-RU"/>
      </w:rPr>
      <w:t>.</w:t>
    </w:r>
    <w:r w:rsidRPr="00975AC0">
      <w:rPr>
        <w:color w:val="0070C0"/>
        <w:sz w:val="14"/>
        <w:szCs w:val="14"/>
      </w:rPr>
      <w:t>bg</w:t>
    </w:r>
    <w:r w:rsidRPr="00975AC0">
      <w:rPr>
        <w:color w:val="0070C0"/>
        <w:sz w:val="14"/>
        <w:szCs w:val="14"/>
        <w:lang w:val="ru-RU"/>
      </w:rPr>
      <w:t>.</w:t>
    </w:r>
    <w:r w:rsidRPr="00975AC0">
      <w:rPr>
        <w:color w:val="0070C0"/>
        <w:sz w:val="14"/>
        <w:szCs w:val="14"/>
      </w:rPr>
      <w:t>ac</w:t>
    </w:r>
    <w:r w:rsidRPr="00975AC0">
      <w:rPr>
        <w:color w:val="0070C0"/>
        <w:sz w:val="14"/>
        <w:szCs w:val="14"/>
        <w:lang w:val="ru-RU"/>
      </w:rPr>
      <w:t>.</w:t>
    </w:r>
    <w:r w:rsidRPr="00975AC0">
      <w:rPr>
        <w:color w:val="0070C0"/>
        <w:sz w:val="14"/>
        <w:szCs w:val="14"/>
      </w:rPr>
      <w:t>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9B2" w:rsidRDefault="009419B2" w:rsidP="004C2A9C">
      <w:r>
        <w:separator/>
      </w:r>
    </w:p>
  </w:footnote>
  <w:footnote w:type="continuationSeparator" w:id="1">
    <w:p w:rsidR="009419B2" w:rsidRDefault="009419B2" w:rsidP="004C2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49" w:rsidRDefault="006B7CE3" w:rsidP="006B7CE3">
    <w:pPr>
      <w:pStyle w:val="Header"/>
      <w:jc w:val="center"/>
    </w:pPr>
    <w:r>
      <w:rPr>
        <w:noProof/>
      </w:rPr>
      <w:drawing>
        <wp:inline distT="0" distB="0" distL="0" distR="0">
          <wp:extent cx="1438275" cy="657225"/>
          <wp:effectExtent l="19050" t="0" r="9525" b="0"/>
          <wp:docPr id="1" name="Picture 1" descr="Logotip FON - S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FON - Slika.jpg"/>
                  <pic:cNvPicPr>
                    <a:picLocks noChangeAspect="1" noChangeArrowheads="1"/>
                  </pic:cNvPicPr>
                </pic:nvPicPr>
                <pic:blipFill>
                  <a:blip r:embed="rId1"/>
                  <a:srcRect/>
                  <a:stretch>
                    <a:fillRect/>
                  </a:stretch>
                </pic:blipFill>
                <pic:spPr bwMode="auto">
                  <a:xfrm>
                    <a:off x="0" y="0"/>
                    <a:ext cx="1438275" cy="657225"/>
                  </a:xfrm>
                  <a:prstGeom prst="rect">
                    <a:avLst/>
                  </a:prstGeom>
                  <a:noFill/>
                  <a:ln w="9525">
                    <a:noFill/>
                    <a:miter lim="800000"/>
                    <a:headEnd/>
                    <a:tailEnd/>
                  </a:ln>
                </pic:spPr>
              </pic:pic>
            </a:graphicData>
          </a:graphic>
        </wp:inline>
      </w:drawing>
    </w:r>
    <w:r w:rsidR="00560149">
      <w:rPr>
        <w:noProof/>
      </w:rPr>
      <w:drawing>
        <wp:anchor distT="0" distB="0" distL="114300" distR="114300" simplePos="0" relativeHeight="251657728" behindDoc="1" locked="0" layoutInCell="1" allowOverlap="1">
          <wp:simplePos x="0" y="0"/>
          <wp:positionH relativeFrom="margin">
            <wp:posOffset>3383280</wp:posOffset>
          </wp:positionH>
          <wp:positionV relativeFrom="page">
            <wp:posOffset>4112895</wp:posOffset>
          </wp:positionV>
          <wp:extent cx="3610610" cy="5173345"/>
          <wp:effectExtent l="19050" t="0" r="889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3610610" cy="517334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49" w:rsidRDefault="006B7CE3" w:rsidP="006B7CE3">
    <w:pPr>
      <w:pStyle w:val="Header"/>
      <w:jc w:val="center"/>
    </w:pPr>
    <w:r>
      <w:rPr>
        <w:noProof/>
      </w:rPr>
      <w:drawing>
        <wp:inline distT="0" distB="0" distL="0" distR="0">
          <wp:extent cx="1438275" cy="657225"/>
          <wp:effectExtent l="19050" t="0" r="9525" b="0"/>
          <wp:docPr id="2" name="Picture 2" descr="Logotip FON - S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FON - Slika.jpg"/>
                  <pic:cNvPicPr>
                    <a:picLocks noChangeAspect="1" noChangeArrowheads="1"/>
                  </pic:cNvPicPr>
                </pic:nvPicPr>
                <pic:blipFill>
                  <a:blip r:embed="rId1"/>
                  <a:srcRect/>
                  <a:stretch>
                    <a:fillRect/>
                  </a:stretch>
                </pic:blipFill>
                <pic:spPr bwMode="auto">
                  <a:xfrm>
                    <a:off x="0" y="0"/>
                    <a:ext cx="1438275" cy="657225"/>
                  </a:xfrm>
                  <a:prstGeom prst="rect">
                    <a:avLst/>
                  </a:prstGeom>
                  <a:noFill/>
                  <a:ln w="9525">
                    <a:noFill/>
                    <a:miter lim="800000"/>
                    <a:headEnd/>
                    <a:tailEnd/>
                  </a:ln>
                </pic:spPr>
              </pic:pic>
            </a:graphicData>
          </a:graphic>
        </wp:inline>
      </w:drawing>
    </w:r>
    <w:r w:rsidR="00560149">
      <w:rPr>
        <w:noProof/>
      </w:rPr>
      <w:drawing>
        <wp:anchor distT="0" distB="0" distL="114300" distR="114300" simplePos="0" relativeHeight="251658752" behindDoc="1" locked="0" layoutInCell="1" allowOverlap="1">
          <wp:simplePos x="0" y="0"/>
          <wp:positionH relativeFrom="margin">
            <wp:posOffset>3669030</wp:posOffset>
          </wp:positionH>
          <wp:positionV relativeFrom="page">
            <wp:posOffset>4265295</wp:posOffset>
          </wp:positionV>
          <wp:extent cx="3610610" cy="5173345"/>
          <wp:effectExtent l="19050" t="0" r="889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3610610" cy="517334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49" w:rsidRDefault="00560149" w:rsidP="001A7484">
    <w:pPr>
      <w:pStyle w:val="Header"/>
      <w:jc w:val="center"/>
      <w:rPr>
        <w:noProof/>
      </w:rPr>
    </w:pPr>
    <w:r>
      <w:rPr>
        <w:noProof/>
      </w:rPr>
      <w:drawing>
        <wp:anchor distT="0" distB="0" distL="114300" distR="114300" simplePos="0" relativeHeight="251656704" behindDoc="1" locked="0" layoutInCell="1" allowOverlap="1">
          <wp:simplePos x="0" y="0"/>
          <wp:positionH relativeFrom="margin">
            <wp:posOffset>3364230</wp:posOffset>
          </wp:positionH>
          <wp:positionV relativeFrom="page">
            <wp:posOffset>3960495</wp:posOffset>
          </wp:positionV>
          <wp:extent cx="3610610" cy="5173345"/>
          <wp:effectExtent l="19050" t="0" r="889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10610" cy="5173345"/>
                  </a:xfrm>
                  <a:prstGeom prst="rect">
                    <a:avLst/>
                  </a:prstGeom>
                  <a:noFill/>
                </pic:spPr>
              </pic:pic>
            </a:graphicData>
          </a:graphic>
        </wp:anchor>
      </w:drawing>
    </w:r>
    <w:r>
      <w:rPr>
        <w:noProof/>
      </w:rPr>
      <w:drawing>
        <wp:inline distT="0" distB="0" distL="0" distR="0">
          <wp:extent cx="1438275" cy="657225"/>
          <wp:effectExtent l="19050" t="0" r="9525" b="0"/>
          <wp:docPr id="12" name="Picture 12" descr="Logotip FON - S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FON - Slika.jpg"/>
                  <pic:cNvPicPr>
                    <a:picLocks noChangeAspect="1" noChangeArrowheads="1"/>
                  </pic:cNvPicPr>
                </pic:nvPicPr>
                <pic:blipFill>
                  <a:blip r:embed="rId2"/>
                  <a:srcRect/>
                  <a:stretch>
                    <a:fillRect/>
                  </a:stretch>
                </pic:blipFill>
                <pic:spPr bwMode="auto">
                  <a:xfrm>
                    <a:off x="0" y="0"/>
                    <a:ext cx="1438275" cy="6572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4872"/>
    <w:multiLevelType w:val="hybridMultilevel"/>
    <w:tmpl w:val="E116C0D8"/>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
    <w:nsid w:val="02300E76"/>
    <w:multiLevelType w:val="hybridMultilevel"/>
    <w:tmpl w:val="F60A79D4"/>
    <w:lvl w:ilvl="0" w:tplc="57CED448">
      <w:start w:val="1"/>
      <w:numFmt w:val="decimal"/>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2E24B3C"/>
    <w:multiLevelType w:val="hybridMultilevel"/>
    <w:tmpl w:val="22AEE796"/>
    <w:lvl w:ilvl="0" w:tplc="E8989086">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
    <w:nsid w:val="054C6454"/>
    <w:multiLevelType w:val="hybridMultilevel"/>
    <w:tmpl w:val="DB18B4B0"/>
    <w:lvl w:ilvl="0" w:tplc="7AD8310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C55A71"/>
    <w:multiLevelType w:val="hybridMultilevel"/>
    <w:tmpl w:val="2ED60C1C"/>
    <w:lvl w:ilvl="0" w:tplc="74D8E246">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08CCB4A3"/>
    <w:multiLevelType w:val="hybridMultilevel"/>
    <w:tmpl w:val="B74CE80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9506DB1"/>
    <w:multiLevelType w:val="hybridMultilevel"/>
    <w:tmpl w:val="A9A0EDA8"/>
    <w:lvl w:ilvl="0" w:tplc="7E6C69B6">
      <w:start w:val="1"/>
      <w:numFmt w:val="bullet"/>
      <w:lvlText w:val="­"/>
      <w:lvlJc w:val="left"/>
      <w:pPr>
        <w:ind w:left="360" w:hanging="360"/>
      </w:pPr>
      <w:rPr>
        <w:rFonts w:ascii="Courier New" w:hAnsi="Courier New" w:hint="default"/>
        <w:b w:val="0"/>
        <w:i w:val="0"/>
        <w:color w:val="auto"/>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7">
    <w:nsid w:val="0AFE6293"/>
    <w:multiLevelType w:val="multilevel"/>
    <w:tmpl w:val="5500376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DA81FB5"/>
    <w:multiLevelType w:val="hybridMultilevel"/>
    <w:tmpl w:val="128E3160"/>
    <w:lvl w:ilvl="0" w:tplc="241A0013">
      <w:start w:val="1"/>
      <w:numFmt w:val="upperRoman"/>
      <w:lvlText w:val="%1."/>
      <w:lvlJc w:val="righ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0E3425E8"/>
    <w:multiLevelType w:val="hybridMultilevel"/>
    <w:tmpl w:val="F1AE4D0A"/>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0">
    <w:nsid w:val="108B4B20"/>
    <w:multiLevelType w:val="multilevel"/>
    <w:tmpl w:val="641C0D7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u w:val="non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11">
    <w:nsid w:val="14D266EA"/>
    <w:multiLevelType w:val="multilevel"/>
    <w:tmpl w:val="BCB4E3BC"/>
    <w:lvl w:ilvl="0">
      <w:start w:val="1"/>
      <w:numFmt w:val="decimal"/>
      <w:lvlText w:val="%1."/>
      <w:lvlJc w:val="left"/>
      <w:pPr>
        <w:ind w:left="644" w:hanging="360"/>
      </w:pPr>
      <w:rPr>
        <w:rFonts w:hint="default"/>
      </w:rPr>
    </w:lvl>
    <w:lvl w:ilvl="1">
      <w:start w:val="4"/>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2">
    <w:nsid w:val="18F535A5"/>
    <w:multiLevelType w:val="hybridMultilevel"/>
    <w:tmpl w:val="94C0EFBE"/>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3">
    <w:nsid w:val="1C830A05"/>
    <w:multiLevelType w:val="hybridMultilevel"/>
    <w:tmpl w:val="326EEBF8"/>
    <w:lvl w:ilvl="0" w:tplc="241A0013">
      <w:start w:val="1"/>
      <w:numFmt w:val="upperRoman"/>
      <w:lvlText w:val="%1."/>
      <w:lvlJc w:val="righ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200E609F"/>
    <w:multiLevelType w:val="hybridMultilevel"/>
    <w:tmpl w:val="5F3C1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E36AEB"/>
    <w:multiLevelType w:val="hybridMultilevel"/>
    <w:tmpl w:val="9A0E83AA"/>
    <w:lvl w:ilvl="0" w:tplc="058E66F0">
      <w:start w:val="2008"/>
      <w:numFmt w:val="bullet"/>
      <w:lvlText w:val="-"/>
      <w:lvlJc w:val="left"/>
      <w:pPr>
        <w:ind w:left="0" w:hanging="360"/>
      </w:pPr>
      <w:rPr>
        <w:rFonts w:ascii="Calibri" w:eastAsia="Times New Roman" w:hAnsi="Calibri" w:cs="Times New Roman" w:hint="default"/>
      </w:rPr>
    </w:lvl>
    <w:lvl w:ilvl="1" w:tplc="241A0003" w:tentative="1">
      <w:start w:val="1"/>
      <w:numFmt w:val="bullet"/>
      <w:lvlText w:val="o"/>
      <w:lvlJc w:val="left"/>
      <w:pPr>
        <w:ind w:left="720" w:hanging="360"/>
      </w:pPr>
      <w:rPr>
        <w:rFonts w:ascii="Courier New" w:hAnsi="Courier New" w:cs="Courier New" w:hint="default"/>
      </w:rPr>
    </w:lvl>
    <w:lvl w:ilvl="2" w:tplc="241A0005" w:tentative="1">
      <w:start w:val="1"/>
      <w:numFmt w:val="bullet"/>
      <w:lvlText w:val=""/>
      <w:lvlJc w:val="left"/>
      <w:pPr>
        <w:ind w:left="1440" w:hanging="360"/>
      </w:pPr>
      <w:rPr>
        <w:rFonts w:ascii="Wingdings" w:hAnsi="Wingdings" w:hint="default"/>
      </w:rPr>
    </w:lvl>
    <w:lvl w:ilvl="3" w:tplc="241A0001" w:tentative="1">
      <w:start w:val="1"/>
      <w:numFmt w:val="bullet"/>
      <w:lvlText w:val=""/>
      <w:lvlJc w:val="left"/>
      <w:pPr>
        <w:ind w:left="2160" w:hanging="360"/>
      </w:pPr>
      <w:rPr>
        <w:rFonts w:ascii="Symbol" w:hAnsi="Symbol" w:hint="default"/>
      </w:rPr>
    </w:lvl>
    <w:lvl w:ilvl="4" w:tplc="241A0003" w:tentative="1">
      <w:start w:val="1"/>
      <w:numFmt w:val="bullet"/>
      <w:lvlText w:val="o"/>
      <w:lvlJc w:val="left"/>
      <w:pPr>
        <w:ind w:left="2880" w:hanging="360"/>
      </w:pPr>
      <w:rPr>
        <w:rFonts w:ascii="Courier New" w:hAnsi="Courier New" w:cs="Courier New" w:hint="default"/>
      </w:rPr>
    </w:lvl>
    <w:lvl w:ilvl="5" w:tplc="241A0005" w:tentative="1">
      <w:start w:val="1"/>
      <w:numFmt w:val="bullet"/>
      <w:lvlText w:val=""/>
      <w:lvlJc w:val="left"/>
      <w:pPr>
        <w:ind w:left="3600" w:hanging="360"/>
      </w:pPr>
      <w:rPr>
        <w:rFonts w:ascii="Wingdings" w:hAnsi="Wingdings" w:hint="default"/>
      </w:rPr>
    </w:lvl>
    <w:lvl w:ilvl="6" w:tplc="241A0001" w:tentative="1">
      <w:start w:val="1"/>
      <w:numFmt w:val="bullet"/>
      <w:lvlText w:val=""/>
      <w:lvlJc w:val="left"/>
      <w:pPr>
        <w:ind w:left="4320" w:hanging="360"/>
      </w:pPr>
      <w:rPr>
        <w:rFonts w:ascii="Symbol" w:hAnsi="Symbol" w:hint="default"/>
      </w:rPr>
    </w:lvl>
    <w:lvl w:ilvl="7" w:tplc="241A0003" w:tentative="1">
      <w:start w:val="1"/>
      <w:numFmt w:val="bullet"/>
      <w:lvlText w:val="o"/>
      <w:lvlJc w:val="left"/>
      <w:pPr>
        <w:ind w:left="5040" w:hanging="360"/>
      </w:pPr>
      <w:rPr>
        <w:rFonts w:ascii="Courier New" w:hAnsi="Courier New" w:cs="Courier New" w:hint="default"/>
      </w:rPr>
    </w:lvl>
    <w:lvl w:ilvl="8" w:tplc="241A0005" w:tentative="1">
      <w:start w:val="1"/>
      <w:numFmt w:val="bullet"/>
      <w:lvlText w:val=""/>
      <w:lvlJc w:val="left"/>
      <w:pPr>
        <w:ind w:left="5760" w:hanging="360"/>
      </w:pPr>
      <w:rPr>
        <w:rFonts w:ascii="Wingdings" w:hAnsi="Wingdings" w:hint="default"/>
      </w:rPr>
    </w:lvl>
  </w:abstractNum>
  <w:abstractNum w:abstractNumId="16">
    <w:nsid w:val="20F51517"/>
    <w:multiLevelType w:val="multilevel"/>
    <w:tmpl w:val="1BAC1CD4"/>
    <w:lvl w:ilvl="0">
      <w:start w:val="1"/>
      <w:numFmt w:val="decimal"/>
      <w:lvlText w:val="%1."/>
      <w:lvlJc w:val="left"/>
      <w:pPr>
        <w:ind w:left="644" w:hanging="360"/>
      </w:pPr>
      <w:rPr>
        <w:rFonts w:ascii="Calibri" w:hAnsi="Calibri" w:hint="default"/>
      </w:r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7">
    <w:nsid w:val="22B93CD0"/>
    <w:multiLevelType w:val="hybridMultilevel"/>
    <w:tmpl w:val="48EE616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2FEE79CB"/>
    <w:multiLevelType w:val="hybridMultilevel"/>
    <w:tmpl w:val="4E047726"/>
    <w:lvl w:ilvl="0" w:tplc="241A0001">
      <w:start w:val="1"/>
      <w:numFmt w:val="bullet"/>
      <w:lvlText w:val=""/>
      <w:lvlJc w:val="left"/>
      <w:pPr>
        <w:ind w:left="1141" w:hanging="360"/>
      </w:pPr>
      <w:rPr>
        <w:rFonts w:ascii="Symbol" w:hAnsi="Symbol" w:hint="default"/>
      </w:rPr>
    </w:lvl>
    <w:lvl w:ilvl="1" w:tplc="241A0003" w:tentative="1">
      <w:start w:val="1"/>
      <w:numFmt w:val="bullet"/>
      <w:lvlText w:val="o"/>
      <w:lvlJc w:val="left"/>
      <w:pPr>
        <w:ind w:left="1861" w:hanging="360"/>
      </w:pPr>
      <w:rPr>
        <w:rFonts w:ascii="Courier New" w:hAnsi="Courier New" w:cs="Courier New" w:hint="default"/>
      </w:rPr>
    </w:lvl>
    <w:lvl w:ilvl="2" w:tplc="241A0005" w:tentative="1">
      <w:start w:val="1"/>
      <w:numFmt w:val="bullet"/>
      <w:lvlText w:val=""/>
      <w:lvlJc w:val="left"/>
      <w:pPr>
        <w:ind w:left="2581" w:hanging="360"/>
      </w:pPr>
      <w:rPr>
        <w:rFonts w:ascii="Wingdings" w:hAnsi="Wingdings" w:hint="default"/>
      </w:rPr>
    </w:lvl>
    <w:lvl w:ilvl="3" w:tplc="241A0001" w:tentative="1">
      <w:start w:val="1"/>
      <w:numFmt w:val="bullet"/>
      <w:lvlText w:val=""/>
      <w:lvlJc w:val="left"/>
      <w:pPr>
        <w:ind w:left="3301" w:hanging="360"/>
      </w:pPr>
      <w:rPr>
        <w:rFonts w:ascii="Symbol" w:hAnsi="Symbol" w:hint="default"/>
      </w:rPr>
    </w:lvl>
    <w:lvl w:ilvl="4" w:tplc="241A0003" w:tentative="1">
      <w:start w:val="1"/>
      <w:numFmt w:val="bullet"/>
      <w:lvlText w:val="o"/>
      <w:lvlJc w:val="left"/>
      <w:pPr>
        <w:ind w:left="4021" w:hanging="360"/>
      </w:pPr>
      <w:rPr>
        <w:rFonts w:ascii="Courier New" w:hAnsi="Courier New" w:cs="Courier New" w:hint="default"/>
      </w:rPr>
    </w:lvl>
    <w:lvl w:ilvl="5" w:tplc="241A0005" w:tentative="1">
      <w:start w:val="1"/>
      <w:numFmt w:val="bullet"/>
      <w:lvlText w:val=""/>
      <w:lvlJc w:val="left"/>
      <w:pPr>
        <w:ind w:left="4741" w:hanging="360"/>
      </w:pPr>
      <w:rPr>
        <w:rFonts w:ascii="Wingdings" w:hAnsi="Wingdings" w:hint="default"/>
      </w:rPr>
    </w:lvl>
    <w:lvl w:ilvl="6" w:tplc="241A0001" w:tentative="1">
      <w:start w:val="1"/>
      <w:numFmt w:val="bullet"/>
      <w:lvlText w:val=""/>
      <w:lvlJc w:val="left"/>
      <w:pPr>
        <w:ind w:left="5461" w:hanging="360"/>
      </w:pPr>
      <w:rPr>
        <w:rFonts w:ascii="Symbol" w:hAnsi="Symbol" w:hint="default"/>
      </w:rPr>
    </w:lvl>
    <w:lvl w:ilvl="7" w:tplc="241A0003" w:tentative="1">
      <w:start w:val="1"/>
      <w:numFmt w:val="bullet"/>
      <w:lvlText w:val="o"/>
      <w:lvlJc w:val="left"/>
      <w:pPr>
        <w:ind w:left="6181" w:hanging="360"/>
      </w:pPr>
      <w:rPr>
        <w:rFonts w:ascii="Courier New" w:hAnsi="Courier New" w:cs="Courier New" w:hint="default"/>
      </w:rPr>
    </w:lvl>
    <w:lvl w:ilvl="8" w:tplc="241A0005" w:tentative="1">
      <w:start w:val="1"/>
      <w:numFmt w:val="bullet"/>
      <w:lvlText w:val=""/>
      <w:lvlJc w:val="left"/>
      <w:pPr>
        <w:ind w:left="6901" w:hanging="360"/>
      </w:pPr>
      <w:rPr>
        <w:rFonts w:ascii="Wingdings" w:hAnsi="Wingdings" w:hint="default"/>
      </w:rPr>
    </w:lvl>
  </w:abstractNum>
  <w:abstractNum w:abstractNumId="19">
    <w:nsid w:val="33EE5FF2"/>
    <w:multiLevelType w:val="multilevel"/>
    <w:tmpl w:val="91C80DAC"/>
    <w:lvl w:ilvl="0">
      <w:start w:val="1"/>
      <w:numFmt w:val="decimal"/>
      <w:lvlText w:val="%1."/>
      <w:lvlJc w:val="left"/>
      <w:pPr>
        <w:ind w:left="720" w:hanging="360"/>
      </w:pPr>
      <w:rPr>
        <w:rFonts w:hint="default"/>
        <w:b w:val="0"/>
        <w:u w:val="none"/>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39081ED3"/>
    <w:multiLevelType w:val="multilevel"/>
    <w:tmpl w:val="BE1CD368"/>
    <w:lvl w:ilvl="0">
      <w:start w:val="1"/>
      <w:numFmt w:val="decimal"/>
      <w:lvlText w:val="%1."/>
      <w:lvlJc w:val="left"/>
      <w:pPr>
        <w:ind w:left="644" w:hanging="360"/>
      </w:pPr>
      <w:rPr>
        <w:rFonts w:hint="default"/>
      </w:rPr>
    </w:lvl>
    <w:lvl w:ilvl="1">
      <w:start w:val="6"/>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1">
    <w:nsid w:val="3F740EB1"/>
    <w:multiLevelType w:val="multilevel"/>
    <w:tmpl w:val="EC422592"/>
    <w:lvl w:ilvl="0">
      <w:start w:val="1"/>
      <w:numFmt w:val="decimal"/>
      <w:lvlText w:val="%1."/>
      <w:lvlJc w:val="left"/>
      <w:pPr>
        <w:tabs>
          <w:tab w:val="num" w:pos="-120"/>
        </w:tabs>
        <w:ind w:left="-120" w:hanging="360"/>
      </w:pPr>
      <w:rPr>
        <w:rFonts w:hint="default"/>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240"/>
        </w:tabs>
        <w:ind w:left="240" w:hanging="720"/>
      </w:pPr>
      <w:rPr>
        <w:rFonts w:hint="default"/>
      </w:rPr>
    </w:lvl>
    <w:lvl w:ilvl="3">
      <w:start w:val="1"/>
      <w:numFmt w:val="decimal"/>
      <w:isLgl/>
      <w:lvlText w:val="%1.%2.%3.%4."/>
      <w:lvlJc w:val="left"/>
      <w:pPr>
        <w:tabs>
          <w:tab w:val="num" w:pos="240"/>
        </w:tabs>
        <w:ind w:left="240" w:hanging="720"/>
      </w:pPr>
      <w:rPr>
        <w:rFonts w:hint="default"/>
      </w:rPr>
    </w:lvl>
    <w:lvl w:ilvl="4">
      <w:start w:val="1"/>
      <w:numFmt w:val="decimal"/>
      <w:isLgl/>
      <w:lvlText w:val="%1.%2.%3.%4.%5."/>
      <w:lvlJc w:val="left"/>
      <w:pPr>
        <w:tabs>
          <w:tab w:val="num" w:pos="600"/>
        </w:tabs>
        <w:ind w:left="600" w:hanging="1080"/>
      </w:pPr>
      <w:rPr>
        <w:rFonts w:hint="default"/>
      </w:rPr>
    </w:lvl>
    <w:lvl w:ilvl="5">
      <w:start w:val="1"/>
      <w:numFmt w:val="decimal"/>
      <w:isLgl/>
      <w:lvlText w:val="%1.%2.%3.%4.%5.%6."/>
      <w:lvlJc w:val="left"/>
      <w:pPr>
        <w:tabs>
          <w:tab w:val="num" w:pos="600"/>
        </w:tabs>
        <w:ind w:left="600" w:hanging="1080"/>
      </w:pPr>
      <w:rPr>
        <w:rFonts w:hint="default"/>
      </w:rPr>
    </w:lvl>
    <w:lvl w:ilvl="6">
      <w:start w:val="1"/>
      <w:numFmt w:val="decimal"/>
      <w:isLgl/>
      <w:lvlText w:val="%1.%2.%3.%4.%5.%6.%7."/>
      <w:lvlJc w:val="left"/>
      <w:pPr>
        <w:tabs>
          <w:tab w:val="num" w:pos="960"/>
        </w:tabs>
        <w:ind w:left="960" w:hanging="1440"/>
      </w:pPr>
      <w:rPr>
        <w:rFonts w:hint="default"/>
      </w:rPr>
    </w:lvl>
    <w:lvl w:ilvl="7">
      <w:start w:val="1"/>
      <w:numFmt w:val="decimal"/>
      <w:isLgl/>
      <w:lvlText w:val="%1.%2.%3.%4.%5.%6.%7.%8."/>
      <w:lvlJc w:val="left"/>
      <w:pPr>
        <w:tabs>
          <w:tab w:val="num" w:pos="960"/>
        </w:tabs>
        <w:ind w:left="960" w:hanging="1440"/>
      </w:pPr>
      <w:rPr>
        <w:rFonts w:hint="default"/>
      </w:rPr>
    </w:lvl>
    <w:lvl w:ilvl="8">
      <w:start w:val="1"/>
      <w:numFmt w:val="decimal"/>
      <w:isLgl/>
      <w:lvlText w:val="%1.%2.%3.%4.%5.%6.%7.%8.%9."/>
      <w:lvlJc w:val="left"/>
      <w:pPr>
        <w:tabs>
          <w:tab w:val="num" w:pos="1320"/>
        </w:tabs>
        <w:ind w:left="1320" w:hanging="1800"/>
      </w:pPr>
      <w:rPr>
        <w:rFonts w:hint="default"/>
      </w:rPr>
    </w:lvl>
  </w:abstractNum>
  <w:abstractNum w:abstractNumId="22">
    <w:nsid w:val="43B25022"/>
    <w:multiLevelType w:val="hybridMultilevel"/>
    <w:tmpl w:val="E1EA8A16"/>
    <w:lvl w:ilvl="0" w:tplc="241A0013">
      <w:start w:val="1"/>
      <w:numFmt w:val="upperRoman"/>
      <w:lvlText w:val="%1."/>
      <w:lvlJc w:val="righ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44AE0788"/>
    <w:multiLevelType w:val="multilevel"/>
    <w:tmpl w:val="72A48012"/>
    <w:lvl w:ilvl="0">
      <w:start w:val="1"/>
      <w:numFmt w:val="decimal"/>
      <w:lvlText w:val="%1."/>
      <w:lvlJc w:val="left"/>
      <w:pPr>
        <w:ind w:left="644" w:hanging="360"/>
      </w:pPr>
      <w:rPr>
        <w:rFonts w:ascii="Garamond" w:hAnsi="Garamond" w:hint="default"/>
      </w:r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4">
    <w:nsid w:val="465207C2"/>
    <w:multiLevelType w:val="hybridMultilevel"/>
    <w:tmpl w:val="6180CD78"/>
    <w:lvl w:ilvl="0" w:tplc="2EB64992">
      <w:start w:val="1"/>
      <w:numFmt w:val="decimal"/>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BB521D2"/>
    <w:multiLevelType w:val="multilevel"/>
    <w:tmpl w:val="641C0D7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u w:val="non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26">
    <w:nsid w:val="4D172146"/>
    <w:multiLevelType w:val="hybridMultilevel"/>
    <w:tmpl w:val="637277F0"/>
    <w:lvl w:ilvl="0" w:tplc="08C4AC82">
      <w:start w:val="3"/>
      <w:numFmt w:val="upperRoman"/>
      <w:lvlText w:val="%1."/>
      <w:lvlJc w:val="right"/>
      <w:pPr>
        <w:ind w:left="36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4E085539"/>
    <w:multiLevelType w:val="hybridMultilevel"/>
    <w:tmpl w:val="6ACC8E3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8">
    <w:nsid w:val="4E91677E"/>
    <w:multiLevelType w:val="multilevel"/>
    <w:tmpl w:val="33B621E0"/>
    <w:lvl w:ilvl="0">
      <w:start w:val="1"/>
      <w:numFmt w:val="decimal"/>
      <w:lvlText w:val="%1."/>
      <w:lvlJc w:val="left"/>
      <w:pPr>
        <w:ind w:left="720" w:hanging="360"/>
      </w:pPr>
      <w:rPr>
        <w:rFonts w:cs="Times New Roman" w:hint="default"/>
        <w:b w:val="0"/>
        <w:u w:val="none"/>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20F4889"/>
    <w:multiLevelType w:val="hybridMultilevel"/>
    <w:tmpl w:val="CBB8DB86"/>
    <w:lvl w:ilvl="0" w:tplc="241A0013">
      <w:start w:val="1"/>
      <w:numFmt w:val="upperRoman"/>
      <w:lvlText w:val="%1."/>
      <w:lvlJc w:val="righ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57384722"/>
    <w:multiLevelType w:val="hybridMultilevel"/>
    <w:tmpl w:val="A4AABD4E"/>
    <w:lvl w:ilvl="0" w:tplc="31363860">
      <w:start w:val="1"/>
      <w:numFmt w:val="decimal"/>
      <w:lvlText w:val="%1."/>
      <w:lvlJc w:val="right"/>
      <w:pPr>
        <w:tabs>
          <w:tab w:val="num" w:pos="720"/>
        </w:tabs>
        <w:ind w:left="720" w:hanging="26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82B3FC7"/>
    <w:multiLevelType w:val="hybridMultilevel"/>
    <w:tmpl w:val="0F56C396"/>
    <w:lvl w:ilvl="0" w:tplc="89FE6A9E">
      <w:start w:val="4"/>
      <w:numFmt w:val="upperRoman"/>
      <w:lvlText w:val="%1."/>
      <w:lvlJc w:val="right"/>
      <w:pPr>
        <w:ind w:left="720" w:hanging="360"/>
      </w:pPr>
      <w:rPr>
        <w:rFonts w:hint="default"/>
        <w:b/>
        <w:sz w:val="28"/>
        <w:szCs w:val="28"/>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5B2724CC"/>
    <w:multiLevelType w:val="multilevel"/>
    <w:tmpl w:val="FEC8DD88"/>
    <w:lvl w:ilvl="0">
      <w:start w:val="5"/>
      <w:numFmt w:val="decimal"/>
      <w:lvlText w:val="%1."/>
      <w:lvlJc w:val="left"/>
      <w:pPr>
        <w:tabs>
          <w:tab w:val="num" w:pos="360"/>
        </w:tabs>
        <w:ind w:left="360" w:hanging="360"/>
      </w:pPr>
      <w:rPr>
        <w:rFonts w:hint="default"/>
        <w:sz w:val="26"/>
        <w:szCs w:val="26"/>
      </w:rPr>
    </w:lvl>
    <w:lvl w:ilvl="1">
      <w:start w:val="1"/>
      <w:numFmt w:val="decimal"/>
      <w:lvlText w:val="%2."/>
      <w:lvlJc w:val="left"/>
      <w:pPr>
        <w:tabs>
          <w:tab w:val="num" w:pos="720"/>
        </w:tabs>
        <w:ind w:left="720" w:hanging="360"/>
      </w:pPr>
      <w:rPr>
        <w:rFonts w:ascii="Calibri" w:eastAsia="Times New Roman" w:hAnsi="Calibri" w:cs="Times New Roman"/>
        <w:b w:val="0"/>
        <w:i w:val="0"/>
        <w:sz w:val="24"/>
        <w:szCs w:val="24"/>
      </w:rPr>
    </w:lvl>
    <w:lvl w:ilvl="2">
      <w:start w:val="1"/>
      <w:numFmt w:val="decimal"/>
      <w:lvlText w:val="%1.%2.%3."/>
      <w:lvlJc w:val="left"/>
      <w:pPr>
        <w:tabs>
          <w:tab w:val="num" w:pos="1440"/>
        </w:tabs>
        <w:ind w:left="1440" w:hanging="720"/>
      </w:pPr>
      <w:rPr>
        <w:rFonts w:hint="default"/>
        <w:sz w:val="20"/>
      </w:rPr>
    </w:lvl>
    <w:lvl w:ilvl="3">
      <w:start w:val="1"/>
      <w:numFmt w:val="decimal"/>
      <w:lvlText w:val="%1.%2.%3.%4."/>
      <w:lvlJc w:val="left"/>
      <w:pPr>
        <w:tabs>
          <w:tab w:val="num" w:pos="1800"/>
        </w:tabs>
        <w:ind w:left="1800" w:hanging="720"/>
      </w:pPr>
      <w:rPr>
        <w:rFonts w:hint="default"/>
        <w:sz w:val="20"/>
      </w:rPr>
    </w:lvl>
    <w:lvl w:ilvl="4">
      <w:start w:val="1"/>
      <w:numFmt w:val="decimal"/>
      <w:lvlText w:val="%1.%2.%3.%4.%5."/>
      <w:lvlJc w:val="left"/>
      <w:pPr>
        <w:tabs>
          <w:tab w:val="num" w:pos="2520"/>
        </w:tabs>
        <w:ind w:left="2520" w:hanging="1080"/>
      </w:pPr>
      <w:rPr>
        <w:rFonts w:hint="default"/>
        <w:sz w:val="20"/>
      </w:rPr>
    </w:lvl>
    <w:lvl w:ilvl="5">
      <w:start w:val="1"/>
      <w:numFmt w:val="decimal"/>
      <w:lvlText w:val="%1.%2.%3.%4.%5.%6."/>
      <w:lvlJc w:val="left"/>
      <w:pPr>
        <w:tabs>
          <w:tab w:val="num" w:pos="2880"/>
        </w:tabs>
        <w:ind w:left="2880" w:hanging="1080"/>
      </w:pPr>
      <w:rPr>
        <w:rFonts w:hint="default"/>
        <w:sz w:val="20"/>
      </w:rPr>
    </w:lvl>
    <w:lvl w:ilvl="6">
      <w:start w:val="1"/>
      <w:numFmt w:val="decimal"/>
      <w:lvlText w:val="%1.%2.%3.%4.%5.%6.%7."/>
      <w:lvlJc w:val="left"/>
      <w:pPr>
        <w:tabs>
          <w:tab w:val="num" w:pos="3600"/>
        </w:tabs>
        <w:ind w:left="3600" w:hanging="1440"/>
      </w:pPr>
      <w:rPr>
        <w:rFonts w:hint="default"/>
        <w:sz w:val="20"/>
      </w:rPr>
    </w:lvl>
    <w:lvl w:ilvl="7">
      <w:start w:val="1"/>
      <w:numFmt w:val="decimal"/>
      <w:lvlText w:val="%1.%2.%3.%4.%5.%6.%7.%8."/>
      <w:lvlJc w:val="left"/>
      <w:pPr>
        <w:tabs>
          <w:tab w:val="num" w:pos="3960"/>
        </w:tabs>
        <w:ind w:left="3960" w:hanging="1440"/>
      </w:pPr>
      <w:rPr>
        <w:rFonts w:hint="default"/>
        <w:sz w:val="20"/>
      </w:rPr>
    </w:lvl>
    <w:lvl w:ilvl="8">
      <w:start w:val="1"/>
      <w:numFmt w:val="decimal"/>
      <w:lvlText w:val="%1.%2.%3.%4.%5.%6.%7.%8.%9."/>
      <w:lvlJc w:val="left"/>
      <w:pPr>
        <w:tabs>
          <w:tab w:val="num" w:pos="4680"/>
        </w:tabs>
        <w:ind w:left="4680" w:hanging="1800"/>
      </w:pPr>
      <w:rPr>
        <w:rFonts w:hint="default"/>
        <w:sz w:val="20"/>
      </w:rPr>
    </w:lvl>
  </w:abstractNum>
  <w:abstractNum w:abstractNumId="33">
    <w:nsid w:val="609D3ECE"/>
    <w:multiLevelType w:val="hybridMultilevel"/>
    <w:tmpl w:val="A4AABD4E"/>
    <w:lvl w:ilvl="0" w:tplc="31363860">
      <w:start w:val="1"/>
      <w:numFmt w:val="decimal"/>
      <w:lvlText w:val="%1."/>
      <w:lvlJc w:val="right"/>
      <w:pPr>
        <w:tabs>
          <w:tab w:val="num" w:pos="720"/>
        </w:tabs>
        <w:ind w:left="720" w:hanging="26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6F3831"/>
    <w:multiLevelType w:val="hybridMultilevel"/>
    <w:tmpl w:val="B6F4546A"/>
    <w:lvl w:ilvl="0" w:tplc="BA96A732">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nsid w:val="618441E9"/>
    <w:multiLevelType w:val="hybridMultilevel"/>
    <w:tmpl w:val="908E32A6"/>
    <w:lvl w:ilvl="0" w:tplc="C674D35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6">
    <w:nsid w:val="62B050FD"/>
    <w:multiLevelType w:val="multilevel"/>
    <w:tmpl w:val="031CBC5C"/>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u w:val="non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37">
    <w:nsid w:val="65412BBF"/>
    <w:multiLevelType w:val="multilevel"/>
    <w:tmpl w:val="DB18B4B0"/>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629058E"/>
    <w:multiLevelType w:val="multilevel"/>
    <w:tmpl w:val="B5DAF0A2"/>
    <w:lvl w:ilvl="0">
      <w:start w:val="1"/>
      <w:numFmt w:val="decimal"/>
      <w:lvlText w:val="%1."/>
      <w:lvlJc w:val="left"/>
      <w:pPr>
        <w:ind w:left="436"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728" w:hanging="720"/>
      </w:pPr>
      <w:rPr>
        <w:rFonts w:hint="default"/>
      </w:rPr>
    </w:lvl>
    <w:lvl w:ilvl="4">
      <w:start w:val="1"/>
      <w:numFmt w:val="decimal"/>
      <w:isLgl/>
      <w:lvlText w:val="%1.%2.%3.%4.%5"/>
      <w:lvlJc w:val="left"/>
      <w:pPr>
        <w:ind w:left="3732" w:hanging="1080"/>
      </w:pPr>
      <w:rPr>
        <w:rFonts w:hint="default"/>
      </w:rPr>
    </w:lvl>
    <w:lvl w:ilvl="5">
      <w:start w:val="1"/>
      <w:numFmt w:val="decimal"/>
      <w:isLgl/>
      <w:lvlText w:val="%1.%2.%3.%4.%5.%6"/>
      <w:lvlJc w:val="left"/>
      <w:pPr>
        <w:ind w:left="4376" w:hanging="1080"/>
      </w:pPr>
      <w:rPr>
        <w:rFonts w:hint="default"/>
      </w:rPr>
    </w:lvl>
    <w:lvl w:ilvl="6">
      <w:start w:val="1"/>
      <w:numFmt w:val="decimal"/>
      <w:isLgl/>
      <w:lvlText w:val="%1.%2.%3.%4.%5.%6.%7"/>
      <w:lvlJc w:val="left"/>
      <w:pPr>
        <w:ind w:left="5380" w:hanging="1440"/>
      </w:pPr>
      <w:rPr>
        <w:rFonts w:hint="default"/>
      </w:rPr>
    </w:lvl>
    <w:lvl w:ilvl="7">
      <w:start w:val="1"/>
      <w:numFmt w:val="decimal"/>
      <w:isLgl/>
      <w:lvlText w:val="%1.%2.%3.%4.%5.%6.%7.%8"/>
      <w:lvlJc w:val="left"/>
      <w:pPr>
        <w:ind w:left="6024" w:hanging="1440"/>
      </w:pPr>
      <w:rPr>
        <w:rFonts w:hint="default"/>
      </w:rPr>
    </w:lvl>
    <w:lvl w:ilvl="8">
      <w:start w:val="1"/>
      <w:numFmt w:val="decimal"/>
      <w:isLgl/>
      <w:lvlText w:val="%1.%2.%3.%4.%5.%6.%7.%8.%9"/>
      <w:lvlJc w:val="left"/>
      <w:pPr>
        <w:ind w:left="7028" w:hanging="1800"/>
      </w:pPr>
      <w:rPr>
        <w:rFonts w:hint="default"/>
      </w:rPr>
    </w:lvl>
  </w:abstractNum>
  <w:abstractNum w:abstractNumId="39">
    <w:nsid w:val="684A1B0D"/>
    <w:multiLevelType w:val="multilevel"/>
    <w:tmpl w:val="BE1CD368"/>
    <w:lvl w:ilvl="0">
      <w:start w:val="1"/>
      <w:numFmt w:val="decimal"/>
      <w:lvlText w:val="%1."/>
      <w:lvlJc w:val="left"/>
      <w:pPr>
        <w:ind w:left="644" w:hanging="360"/>
      </w:pPr>
      <w:rPr>
        <w:rFonts w:hint="default"/>
      </w:rPr>
    </w:lvl>
    <w:lvl w:ilvl="1">
      <w:start w:val="6"/>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40">
    <w:nsid w:val="687E05C6"/>
    <w:multiLevelType w:val="multilevel"/>
    <w:tmpl w:val="00203DE4"/>
    <w:lvl w:ilvl="0">
      <w:start w:val="1"/>
      <w:numFmt w:val="upperRoman"/>
      <w:lvlText w:val="%1."/>
      <w:lvlJc w:val="righ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b w:val="0"/>
      </w:rPr>
    </w:lvl>
    <w:lvl w:ilvl="3">
      <w:start w:val="1"/>
      <w:numFmt w:val="decimal"/>
      <w:isLgl/>
      <w:lvlText w:val="%1.%2.%3.%4."/>
      <w:lvlJc w:val="left"/>
      <w:pPr>
        <w:ind w:left="720" w:hanging="720"/>
      </w:pPr>
      <w:rPr>
        <w:rFonts w:hint="default"/>
        <w:b w:val="0"/>
        <w:i w:val="0"/>
        <w:color w:val="auto"/>
      </w:rPr>
    </w:lvl>
    <w:lvl w:ilvl="4">
      <w:start w:val="1"/>
      <w:numFmt w:val="decimal"/>
      <w:isLgl/>
      <w:lvlText w:val="%1.%2.%3.%4.%5."/>
      <w:lvlJc w:val="left"/>
      <w:pPr>
        <w:ind w:left="1080" w:hanging="1080"/>
      </w:pPr>
      <w:rPr>
        <w:rFonts w:hint="default"/>
        <w:b w:val="0"/>
        <w:color w:val="auto"/>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nsid w:val="6B515405"/>
    <w:multiLevelType w:val="hybridMultilevel"/>
    <w:tmpl w:val="F132AB5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nsid w:val="6BD23179"/>
    <w:multiLevelType w:val="multilevel"/>
    <w:tmpl w:val="5500376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04A20FC"/>
    <w:multiLevelType w:val="hybridMultilevel"/>
    <w:tmpl w:val="D6FAF2B4"/>
    <w:lvl w:ilvl="0" w:tplc="969C44BC">
      <w:start w:val="1"/>
      <w:numFmt w:val="decimal"/>
      <w:lvlText w:val="%1."/>
      <w:lvlJc w:val="left"/>
      <w:pPr>
        <w:ind w:left="720" w:hanging="360"/>
      </w:pPr>
      <w:rPr>
        <w:rFonts w:cs="Times New Roman" w:hint="default"/>
        <w:b w:val="0"/>
        <w:u w:val="non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nsid w:val="739455AE"/>
    <w:multiLevelType w:val="hybridMultilevel"/>
    <w:tmpl w:val="271470A6"/>
    <w:lvl w:ilvl="0" w:tplc="0C685068">
      <w:start w:val="1"/>
      <w:numFmt w:val="upperRoman"/>
      <w:lvlText w:val="%1."/>
      <w:lvlJc w:val="right"/>
      <w:pPr>
        <w:ind w:left="720" w:hanging="360"/>
      </w:pPr>
      <w:rPr>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nsid w:val="74012A89"/>
    <w:multiLevelType w:val="multilevel"/>
    <w:tmpl w:val="BCB4E3BC"/>
    <w:lvl w:ilvl="0">
      <w:start w:val="1"/>
      <w:numFmt w:val="decimal"/>
      <w:lvlText w:val="%1."/>
      <w:lvlJc w:val="left"/>
      <w:pPr>
        <w:ind w:left="644" w:hanging="360"/>
      </w:pPr>
      <w:rPr>
        <w:rFonts w:hint="default"/>
      </w:rPr>
    </w:lvl>
    <w:lvl w:ilvl="1">
      <w:start w:val="4"/>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46">
    <w:nsid w:val="753D04E2"/>
    <w:multiLevelType w:val="hybridMultilevel"/>
    <w:tmpl w:val="DB18B4B0"/>
    <w:lvl w:ilvl="0" w:tplc="7AD8310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C71E6A"/>
    <w:multiLevelType w:val="hybridMultilevel"/>
    <w:tmpl w:val="7AD26B24"/>
    <w:lvl w:ilvl="0" w:tplc="0809000F">
      <w:start w:val="1"/>
      <w:numFmt w:val="decimal"/>
      <w:lvlText w:val="%1."/>
      <w:lvlJc w:val="left"/>
      <w:pPr>
        <w:tabs>
          <w:tab w:val="num" w:pos="1080"/>
        </w:tabs>
        <w:ind w:left="1080" w:hanging="360"/>
      </w:pPr>
    </w:lvl>
    <w:lvl w:ilvl="1" w:tplc="EBBC44FA">
      <w:start w:val="1"/>
      <w:numFmt w:val="bullet"/>
      <w:pStyle w:val="Achievement"/>
      <w:lvlText w:val=""/>
      <w:lvlJc w:val="left"/>
      <w:pPr>
        <w:tabs>
          <w:tab w:val="num" w:pos="1800"/>
        </w:tabs>
        <w:ind w:left="1685" w:right="245" w:hanging="245"/>
      </w:pPr>
      <w:rPr>
        <w:rFonts w:ascii="Wingdings" w:hAnsi="Wingdings" w:hint="default"/>
      </w:rPr>
    </w:lvl>
    <w:lvl w:ilvl="2" w:tplc="0809000F">
      <w:start w:val="1"/>
      <w:numFmt w:val="decimal"/>
      <w:lvlText w:val="%3."/>
      <w:lvlJc w:val="left"/>
      <w:pPr>
        <w:tabs>
          <w:tab w:val="num" w:pos="2700"/>
        </w:tabs>
        <w:ind w:left="2700" w:hanging="36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8">
    <w:nsid w:val="7EAA197F"/>
    <w:multiLevelType w:val="hybridMultilevel"/>
    <w:tmpl w:val="A4AABD4E"/>
    <w:lvl w:ilvl="0" w:tplc="31363860">
      <w:start w:val="1"/>
      <w:numFmt w:val="decimal"/>
      <w:lvlText w:val="%1."/>
      <w:lvlJc w:val="right"/>
      <w:pPr>
        <w:tabs>
          <w:tab w:val="num" w:pos="720"/>
        </w:tabs>
        <w:ind w:left="720" w:hanging="26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8"/>
  </w:num>
  <w:num w:numId="2">
    <w:abstractNumId w:val="30"/>
  </w:num>
  <w:num w:numId="3">
    <w:abstractNumId w:val="33"/>
  </w:num>
  <w:num w:numId="4">
    <w:abstractNumId w:val="3"/>
  </w:num>
  <w:num w:numId="5">
    <w:abstractNumId w:val="46"/>
  </w:num>
  <w:num w:numId="6">
    <w:abstractNumId w:val="37"/>
  </w:num>
  <w:num w:numId="7">
    <w:abstractNumId w:val="5"/>
  </w:num>
  <w:num w:numId="8">
    <w:abstractNumId w:val="14"/>
  </w:num>
  <w:num w:numId="9">
    <w:abstractNumId w:val="44"/>
  </w:num>
  <w:num w:numId="10">
    <w:abstractNumId w:val="18"/>
  </w:num>
  <w:num w:numId="11">
    <w:abstractNumId w:val="8"/>
  </w:num>
  <w:num w:numId="12">
    <w:abstractNumId w:val="0"/>
  </w:num>
  <w:num w:numId="13">
    <w:abstractNumId w:val="17"/>
  </w:num>
  <w:num w:numId="14">
    <w:abstractNumId w:val="2"/>
  </w:num>
  <w:num w:numId="15">
    <w:abstractNumId w:val="9"/>
  </w:num>
  <w:num w:numId="16">
    <w:abstractNumId w:val="47"/>
  </w:num>
  <w:num w:numId="17">
    <w:abstractNumId w:val="6"/>
  </w:num>
  <w:num w:numId="18">
    <w:abstractNumId w:val="12"/>
  </w:num>
  <w:num w:numId="19">
    <w:abstractNumId w:val="15"/>
  </w:num>
  <w:num w:numId="20">
    <w:abstractNumId w:val="27"/>
  </w:num>
  <w:num w:numId="21">
    <w:abstractNumId w:val="38"/>
  </w:num>
  <w:num w:numId="22">
    <w:abstractNumId w:val="13"/>
  </w:num>
  <w:num w:numId="23">
    <w:abstractNumId w:val="26"/>
  </w:num>
  <w:num w:numId="24">
    <w:abstractNumId w:val="10"/>
  </w:num>
  <w:num w:numId="25">
    <w:abstractNumId w:val="11"/>
  </w:num>
  <w:num w:numId="26">
    <w:abstractNumId w:val="16"/>
  </w:num>
  <w:num w:numId="27">
    <w:abstractNumId w:val="24"/>
  </w:num>
  <w:num w:numId="28">
    <w:abstractNumId w:val="1"/>
  </w:num>
  <w:num w:numId="29">
    <w:abstractNumId w:val="20"/>
  </w:num>
  <w:num w:numId="30">
    <w:abstractNumId w:val="21"/>
  </w:num>
  <w:num w:numId="31">
    <w:abstractNumId w:val="32"/>
  </w:num>
  <w:num w:numId="32">
    <w:abstractNumId w:val="42"/>
  </w:num>
  <w:num w:numId="33">
    <w:abstractNumId w:val="25"/>
  </w:num>
  <w:num w:numId="34">
    <w:abstractNumId w:val="35"/>
  </w:num>
  <w:num w:numId="35">
    <w:abstractNumId w:val="23"/>
  </w:num>
  <w:num w:numId="36">
    <w:abstractNumId w:val="45"/>
  </w:num>
  <w:num w:numId="37">
    <w:abstractNumId w:val="39"/>
  </w:num>
  <w:num w:numId="38">
    <w:abstractNumId w:val="36"/>
  </w:num>
  <w:num w:numId="39">
    <w:abstractNumId w:val="7"/>
  </w:num>
  <w:num w:numId="40">
    <w:abstractNumId w:val="28"/>
  </w:num>
  <w:num w:numId="41">
    <w:abstractNumId w:val="19"/>
  </w:num>
  <w:num w:numId="42">
    <w:abstractNumId w:val="4"/>
  </w:num>
  <w:num w:numId="43">
    <w:abstractNumId w:val="43"/>
  </w:num>
  <w:num w:numId="44">
    <w:abstractNumId w:val="34"/>
  </w:num>
  <w:num w:numId="45">
    <w:abstractNumId w:val="22"/>
  </w:num>
  <w:num w:numId="46">
    <w:abstractNumId w:val="31"/>
  </w:num>
  <w:num w:numId="47">
    <w:abstractNumId w:val="40"/>
  </w:num>
  <w:num w:numId="48">
    <w:abstractNumId w:val="29"/>
  </w:num>
  <w:num w:numId="49">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14338" style="mso-position-vertical-relative:page" fill="f" fillcolor="white" stroke="f">
      <v:fill color="white" on="f"/>
      <v:stroke on="f"/>
      <v:textbox style="mso-rotate-with-shape:t"/>
    </o:shapedefaults>
  </w:hdrShapeDefaults>
  <w:footnotePr>
    <w:footnote w:id="0"/>
    <w:footnote w:id="1"/>
  </w:footnotePr>
  <w:endnotePr>
    <w:endnote w:id="0"/>
    <w:endnote w:id="1"/>
  </w:endnotePr>
  <w:compat/>
  <w:rsids>
    <w:rsidRoot w:val="00AC3528"/>
    <w:rsid w:val="00040CCA"/>
    <w:rsid w:val="000649C9"/>
    <w:rsid w:val="00070BF6"/>
    <w:rsid w:val="000B6CA6"/>
    <w:rsid w:val="000D5996"/>
    <w:rsid w:val="000E5E3D"/>
    <w:rsid w:val="000E7B01"/>
    <w:rsid w:val="00106AFA"/>
    <w:rsid w:val="0015629F"/>
    <w:rsid w:val="00192C86"/>
    <w:rsid w:val="001933DE"/>
    <w:rsid w:val="001A29DE"/>
    <w:rsid w:val="001A4D96"/>
    <w:rsid w:val="001A7484"/>
    <w:rsid w:val="001F1043"/>
    <w:rsid w:val="001F6D38"/>
    <w:rsid w:val="0023090E"/>
    <w:rsid w:val="002534A6"/>
    <w:rsid w:val="00261137"/>
    <w:rsid w:val="00273A2B"/>
    <w:rsid w:val="002949DD"/>
    <w:rsid w:val="002A6860"/>
    <w:rsid w:val="002C0F3C"/>
    <w:rsid w:val="002C58CE"/>
    <w:rsid w:val="0036305A"/>
    <w:rsid w:val="00375E35"/>
    <w:rsid w:val="003B660D"/>
    <w:rsid w:val="003D763D"/>
    <w:rsid w:val="003F2378"/>
    <w:rsid w:val="00430A3E"/>
    <w:rsid w:val="00434373"/>
    <w:rsid w:val="00462BBB"/>
    <w:rsid w:val="00465D85"/>
    <w:rsid w:val="004917F6"/>
    <w:rsid w:val="004942E0"/>
    <w:rsid w:val="004A54BF"/>
    <w:rsid w:val="004B0F9F"/>
    <w:rsid w:val="004C2A9C"/>
    <w:rsid w:val="004E1EC2"/>
    <w:rsid w:val="004E4B08"/>
    <w:rsid w:val="004F1C0B"/>
    <w:rsid w:val="00511EE0"/>
    <w:rsid w:val="00512042"/>
    <w:rsid w:val="0051266D"/>
    <w:rsid w:val="005503D5"/>
    <w:rsid w:val="00555A06"/>
    <w:rsid w:val="00560149"/>
    <w:rsid w:val="005A19D3"/>
    <w:rsid w:val="005B5B3A"/>
    <w:rsid w:val="005C0D03"/>
    <w:rsid w:val="00610B0C"/>
    <w:rsid w:val="00616DAF"/>
    <w:rsid w:val="006232BC"/>
    <w:rsid w:val="00646A00"/>
    <w:rsid w:val="00653952"/>
    <w:rsid w:val="0067360E"/>
    <w:rsid w:val="006A179A"/>
    <w:rsid w:val="006A582E"/>
    <w:rsid w:val="006A77B6"/>
    <w:rsid w:val="006B7CE3"/>
    <w:rsid w:val="006D7BE6"/>
    <w:rsid w:val="006E3D36"/>
    <w:rsid w:val="00700DA6"/>
    <w:rsid w:val="00716AEA"/>
    <w:rsid w:val="00753DA8"/>
    <w:rsid w:val="007619EB"/>
    <w:rsid w:val="00766022"/>
    <w:rsid w:val="00783F97"/>
    <w:rsid w:val="007A6655"/>
    <w:rsid w:val="007A7235"/>
    <w:rsid w:val="007C1954"/>
    <w:rsid w:val="007D1458"/>
    <w:rsid w:val="007D25ED"/>
    <w:rsid w:val="007E25FF"/>
    <w:rsid w:val="007F5EFE"/>
    <w:rsid w:val="00871E97"/>
    <w:rsid w:val="00873F93"/>
    <w:rsid w:val="008859C2"/>
    <w:rsid w:val="00887A33"/>
    <w:rsid w:val="008B4DB9"/>
    <w:rsid w:val="008B6982"/>
    <w:rsid w:val="008C543E"/>
    <w:rsid w:val="008D23B9"/>
    <w:rsid w:val="008F0053"/>
    <w:rsid w:val="008F5138"/>
    <w:rsid w:val="008F7962"/>
    <w:rsid w:val="00905148"/>
    <w:rsid w:val="009135B0"/>
    <w:rsid w:val="009229B6"/>
    <w:rsid w:val="009419B2"/>
    <w:rsid w:val="00956386"/>
    <w:rsid w:val="00966478"/>
    <w:rsid w:val="00975AC0"/>
    <w:rsid w:val="00993A09"/>
    <w:rsid w:val="00997DDB"/>
    <w:rsid w:val="009F549A"/>
    <w:rsid w:val="009F5A85"/>
    <w:rsid w:val="009F5BB0"/>
    <w:rsid w:val="00A17370"/>
    <w:rsid w:val="00A240E5"/>
    <w:rsid w:val="00A25960"/>
    <w:rsid w:val="00A318FD"/>
    <w:rsid w:val="00A41986"/>
    <w:rsid w:val="00A50251"/>
    <w:rsid w:val="00A52A46"/>
    <w:rsid w:val="00A73526"/>
    <w:rsid w:val="00AA1113"/>
    <w:rsid w:val="00AB56E9"/>
    <w:rsid w:val="00AC3528"/>
    <w:rsid w:val="00AC58E0"/>
    <w:rsid w:val="00AF4D2D"/>
    <w:rsid w:val="00B03CA5"/>
    <w:rsid w:val="00B13573"/>
    <w:rsid w:val="00B319B1"/>
    <w:rsid w:val="00B34849"/>
    <w:rsid w:val="00B348DB"/>
    <w:rsid w:val="00B36AC1"/>
    <w:rsid w:val="00B52CF8"/>
    <w:rsid w:val="00B66F46"/>
    <w:rsid w:val="00BC660E"/>
    <w:rsid w:val="00BD5F9A"/>
    <w:rsid w:val="00C07B4C"/>
    <w:rsid w:val="00C31EF8"/>
    <w:rsid w:val="00C40703"/>
    <w:rsid w:val="00C6413C"/>
    <w:rsid w:val="00C7228E"/>
    <w:rsid w:val="00CA2AB5"/>
    <w:rsid w:val="00CB7C95"/>
    <w:rsid w:val="00CC07AF"/>
    <w:rsid w:val="00CD3DA5"/>
    <w:rsid w:val="00CD466D"/>
    <w:rsid w:val="00CE57C5"/>
    <w:rsid w:val="00CF3ADC"/>
    <w:rsid w:val="00D227C7"/>
    <w:rsid w:val="00D61CDC"/>
    <w:rsid w:val="00D732F6"/>
    <w:rsid w:val="00D81EEF"/>
    <w:rsid w:val="00D96FD1"/>
    <w:rsid w:val="00E0686E"/>
    <w:rsid w:val="00E14C22"/>
    <w:rsid w:val="00E160AC"/>
    <w:rsid w:val="00E732EE"/>
    <w:rsid w:val="00E768DD"/>
    <w:rsid w:val="00E962B4"/>
    <w:rsid w:val="00EA69AB"/>
    <w:rsid w:val="00EB42B7"/>
    <w:rsid w:val="00ED6454"/>
    <w:rsid w:val="00F040E4"/>
    <w:rsid w:val="00F1522C"/>
    <w:rsid w:val="00F1710C"/>
    <w:rsid w:val="00F5121A"/>
    <w:rsid w:val="00F77904"/>
    <w:rsid w:val="00F82A5E"/>
    <w:rsid w:val="00F94DFB"/>
    <w:rsid w:val="00FA224F"/>
    <w:rsid w:val="00FB27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style="mso-position-vertical-relative:page" fill="f" fillcolor="white" stroke="f">
      <v:fill color="white" on="f"/>
      <v:stroke on="f"/>
      <v:textbox style="mso-rotate-with-shape: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7AF"/>
    <w:pPr>
      <w:jc w:val="both"/>
    </w:pPr>
    <w:rPr>
      <w:sz w:val="22"/>
      <w:szCs w:val="22"/>
    </w:rPr>
  </w:style>
  <w:style w:type="paragraph" w:styleId="Heading1">
    <w:name w:val="heading 1"/>
    <w:basedOn w:val="Normal"/>
    <w:next w:val="Normal"/>
    <w:link w:val="Heading1Char"/>
    <w:uiPriority w:val="9"/>
    <w:qFormat/>
    <w:rsid w:val="00CC07AF"/>
    <w:pPr>
      <w:keepNext/>
      <w:keepLines/>
      <w:spacing w:before="480"/>
      <w:outlineLvl w:val="0"/>
    </w:pPr>
    <w:rPr>
      <w:rFonts w:eastAsia="Times New Roman"/>
      <w:b/>
      <w:bCs/>
      <w:color w:val="365F91"/>
      <w:sz w:val="28"/>
      <w:szCs w:val="28"/>
    </w:rPr>
  </w:style>
  <w:style w:type="paragraph" w:styleId="Heading2">
    <w:name w:val="heading 2"/>
    <w:basedOn w:val="Normal"/>
    <w:next w:val="Normal"/>
    <w:link w:val="Heading2Char"/>
    <w:uiPriority w:val="9"/>
    <w:qFormat/>
    <w:rsid w:val="00CC07AF"/>
    <w:pPr>
      <w:keepNext/>
      <w:keepLines/>
      <w:spacing w:before="200"/>
      <w:outlineLvl w:val="1"/>
    </w:pPr>
    <w:rPr>
      <w:rFonts w:eastAsia="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7AF"/>
    <w:rPr>
      <w:rFonts w:ascii="Tahoma" w:eastAsia="Times New Roman" w:hAnsi="Tahoma" w:cs="Times New Roman"/>
      <w:b/>
      <w:bCs/>
      <w:color w:val="365F91"/>
      <w:sz w:val="28"/>
      <w:szCs w:val="28"/>
    </w:rPr>
  </w:style>
  <w:style w:type="character" w:customStyle="1" w:styleId="Heading2Char">
    <w:name w:val="Heading 2 Char"/>
    <w:basedOn w:val="DefaultParagraphFont"/>
    <w:link w:val="Heading2"/>
    <w:uiPriority w:val="9"/>
    <w:rsid w:val="00CC07AF"/>
    <w:rPr>
      <w:rFonts w:ascii="Tahoma" w:eastAsia="Times New Roman" w:hAnsi="Tahoma" w:cs="Times New Roman"/>
      <w:b/>
      <w:bCs/>
      <w:color w:val="4F81BD"/>
      <w:sz w:val="26"/>
      <w:szCs w:val="26"/>
    </w:rPr>
  </w:style>
  <w:style w:type="paragraph" w:styleId="NoSpacing">
    <w:name w:val="No Spacing"/>
    <w:uiPriority w:val="1"/>
    <w:qFormat/>
    <w:rsid w:val="00CC07AF"/>
    <w:pPr>
      <w:jc w:val="both"/>
    </w:pPr>
    <w:rPr>
      <w:sz w:val="22"/>
      <w:szCs w:val="22"/>
    </w:rPr>
  </w:style>
  <w:style w:type="paragraph" w:styleId="BalloonText">
    <w:name w:val="Balloon Text"/>
    <w:basedOn w:val="Normal"/>
    <w:link w:val="BalloonTextChar"/>
    <w:uiPriority w:val="99"/>
    <w:semiHidden/>
    <w:unhideWhenUsed/>
    <w:rsid w:val="004C2A9C"/>
    <w:rPr>
      <w:rFonts w:cs="Tahoma"/>
      <w:sz w:val="16"/>
      <w:szCs w:val="16"/>
    </w:rPr>
  </w:style>
  <w:style w:type="character" w:customStyle="1" w:styleId="BalloonTextChar">
    <w:name w:val="Balloon Text Char"/>
    <w:basedOn w:val="DefaultParagraphFont"/>
    <w:link w:val="BalloonText"/>
    <w:uiPriority w:val="99"/>
    <w:semiHidden/>
    <w:rsid w:val="004C2A9C"/>
    <w:rPr>
      <w:rFonts w:ascii="Tahoma" w:hAnsi="Tahoma" w:cs="Tahoma"/>
      <w:sz w:val="16"/>
      <w:szCs w:val="16"/>
    </w:rPr>
  </w:style>
  <w:style w:type="paragraph" w:styleId="Header">
    <w:name w:val="header"/>
    <w:basedOn w:val="Normal"/>
    <w:link w:val="HeaderChar"/>
    <w:uiPriority w:val="99"/>
    <w:semiHidden/>
    <w:unhideWhenUsed/>
    <w:rsid w:val="004C2A9C"/>
    <w:pPr>
      <w:tabs>
        <w:tab w:val="center" w:pos="4680"/>
        <w:tab w:val="right" w:pos="9360"/>
      </w:tabs>
    </w:pPr>
  </w:style>
  <w:style w:type="character" w:customStyle="1" w:styleId="HeaderChar">
    <w:name w:val="Header Char"/>
    <w:basedOn w:val="DefaultParagraphFont"/>
    <w:link w:val="Header"/>
    <w:uiPriority w:val="99"/>
    <w:semiHidden/>
    <w:rsid w:val="004C2A9C"/>
    <w:rPr>
      <w:rFonts w:ascii="Tahoma" w:hAnsi="Tahoma"/>
    </w:rPr>
  </w:style>
  <w:style w:type="paragraph" w:styleId="Footer">
    <w:name w:val="footer"/>
    <w:basedOn w:val="Normal"/>
    <w:link w:val="FooterChar"/>
    <w:uiPriority w:val="99"/>
    <w:unhideWhenUsed/>
    <w:rsid w:val="004C2A9C"/>
    <w:pPr>
      <w:tabs>
        <w:tab w:val="center" w:pos="4680"/>
        <w:tab w:val="right" w:pos="9360"/>
      </w:tabs>
    </w:pPr>
  </w:style>
  <w:style w:type="character" w:customStyle="1" w:styleId="FooterChar">
    <w:name w:val="Footer Char"/>
    <w:basedOn w:val="DefaultParagraphFont"/>
    <w:link w:val="Footer"/>
    <w:uiPriority w:val="99"/>
    <w:rsid w:val="004C2A9C"/>
    <w:rPr>
      <w:rFonts w:ascii="Tahoma" w:hAnsi="Tahoma"/>
    </w:rPr>
  </w:style>
  <w:style w:type="character" w:styleId="Hyperlink">
    <w:name w:val="Hyperlink"/>
    <w:basedOn w:val="DefaultParagraphFont"/>
    <w:uiPriority w:val="99"/>
    <w:unhideWhenUsed/>
    <w:rsid w:val="008D23B9"/>
    <w:rPr>
      <w:color w:val="0000FF"/>
      <w:u w:val="single"/>
    </w:rPr>
  </w:style>
  <w:style w:type="paragraph" w:styleId="PlainText">
    <w:name w:val="Plain Text"/>
    <w:basedOn w:val="Normal"/>
    <w:link w:val="PlainTextChar"/>
    <w:uiPriority w:val="99"/>
    <w:rsid w:val="00CD3DA5"/>
    <w:pPr>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CD3DA5"/>
    <w:rPr>
      <w:rFonts w:ascii="Courier New" w:eastAsia="Times New Roman" w:hAnsi="Courier New" w:cs="Courier New"/>
    </w:rPr>
  </w:style>
  <w:style w:type="table" w:styleId="TableGrid">
    <w:name w:val="Table Grid"/>
    <w:basedOn w:val="TableNormal"/>
    <w:rsid w:val="00CD3D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D1458"/>
  </w:style>
  <w:style w:type="paragraph" w:customStyle="1" w:styleId="Default">
    <w:name w:val="Default"/>
    <w:rsid w:val="00AC3528"/>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34"/>
    <w:qFormat/>
    <w:rsid w:val="00AB56E9"/>
    <w:pPr>
      <w:ind w:left="720"/>
      <w:contextualSpacing/>
    </w:pPr>
  </w:style>
  <w:style w:type="paragraph" w:customStyle="1" w:styleId="Achievement">
    <w:name w:val="Achievement"/>
    <w:basedOn w:val="BodyText"/>
    <w:rsid w:val="001A29DE"/>
    <w:pPr>
      <w:numPr>
        <w:ilvl w:val="1"/>
        <w:numId w:val="16"/>
      </w:numPr>
      <w:tabs>
        <w:tab w:val="clear" w:pos="1800"/>
        <w:tab w:val="num" w:pos="1440"/>
      </w:tabs>
      <w:spacing w:after="60" w:line="220" w:lineRule="atLeast"/>
      <w:ind w:left="1440" w:right="0" w:hanging="360"/>
    </w:pPr>
    <w:rPr>
      <w:rFonts w:ascii="Arial" w:eastAsia="Batang" w:hAnsi="Arial"/>
      <w:spacing w:val="-5"/>
      <w:sz w:val="20"/>
      <w:szCs w:val="20"/>
    </w:rPr>
  </w:style>
  <w:style w:type="paragraph" w:styleId="BodyText">
    <w:name w:val="Body Text"/>
    <w:basedOn w:val="Normal"/>
    <w:link w:val="BodyTextChar"/>
    <w:uiPriority w:val="99"/>
    <w:semiHidden/>
    <w:unhideWhenUsed/>
    <w:rsid w:val="001A29DE"/>
    <w:pPr>
      <w:spacing w:after="120"/>
    </w:pPr>
  </w:style>
  <w:style w:type="character" w:customStyle="1" w:styleId="BodyTextChar">
    <w:name w:val="Body Text Char"/>
    <w:basedOn w:val="DefaultParagraphFont"/>
    <w:link w:val="BodyText"/>
    <w:uiPriority w:val="99"/>
    <w:semiHidden/>
    <w:rsid w:val="001A29DE"/>
    <w:rPr>
      <w:sz w:val="22"/>
      <w:szCs w:val="22"/>
    </w:rPr>
  </w:style>
  <w:style w:type="character" w:customStyle="1" w:styleId="hps">
    <w:name w:val="hps"/>
    <w:basedOn w:val="DefaultParagraphFont"/>
    <w:rsid w:val="002949DD"/>
  </w:style>
  <w:style w:type="paragraph" w:styleId="HTMLPreformatted">
    <w:name w:val="HTML Preformatted"/>
    <w:basedOn w:val="Normal"/>
    <w:link w:val="HTMLPreformattedChar"/>
    <w:uiPriority w:val="99"/>
    <w:semiHidden/>
    <w:unhideWhenUsed/>
    <w:rsid w:val="00070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70BF6"/>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7AF"/>
    <w:pPr>
      <w:jc w:val="both"/>
    </w:pPr>
    <w:rPr>
      <w:sz w:val="22"/>
      <w:szCs w:val="22"/>
    </w:rPr>
  </w:style>
  <w:style w:type="paragraph" w:styleId="Heading1">
    <w:name w:val="heading 1"/>
    <w:basedOn w:val="Normal"/>
    <w:next w:val="Normal"/>
    <w:link w:val="Heading1Char"/>
    <w:uiPriority w:val="9"/>
    <w:qFormat/>
    <w:rsid w:val="00CC07AF"/>
    <w:pPr>
      <w:keepNext/>
      <w:keepLines/>
      <w:spacing w:before="480"/>
      <w:outlineLvl w:val="0"/>
    </w:pPr>
    <w:rPr>
      <w:rFonts w:eastAsia="Times New Roman"/>
      <w:b/>
      <w:bCs/>
      <w:color w:val="365F91"/>
      <w:sz w:val="28"/>
      <w:szCs w:val="28"/>
    </w:rPr>
  </w:style>
  <w:style w:type="paragraph" w:styleId="Heading2">
    <w:name w:val="heading 2"/>
    <w:basedOn w:val="Normal"/>
    <w:next w:val="Normal"/>
    <w:link w:val="Heading2Char"/>
    <w:uiPriority w:val="9"/>
    <w:qFormat/>
    <w:rsid w:val="00CC07AF"/>
    <w:pPr>
      <w:keepNext/>
      <w:keepLines/>
      <w:spacing w:before="200"/>
      <w:outlineLvl w:val="1"/>
    </w:pPr>
    <w:rPr>
      <w:rFonts w:eastAsia="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7AF"/>
    <w:rPr>
      <w:rFonts w:ascii="Tahoma" w:eastAsia="Times New Roman" w:hAnsi="Tahoma" w:cs="Times New Roman"/>
      <w:b/>
      <w:bCs/>
      <w:color w:val="365F91"/>
      <w:sz w:val="28"/>
      <w:szCs w:val="28"/>
    </w:rPr>
  </w:style>
  <w:style w:type="character" w:customStyle="1" w:styleId="Heading2Char">
    <w:name w:val="Heading 2 Char"/>
    <w:basedOn w:val="DefaultParagraphFont"/>
    <w:link w:val="Heading2"/>
    <w:uiPriority w:val="9"/>
    <w:rsid w:val="00CC07AF"/>
    <w:rPr>
      <w:rFonts w:ascii="Tahoma" w:eastAsia="Times New Roman" w:hAnsi="Tahoma" w:cs="Times New Roman"/>
      <w:b/>
      <w:bCs/>
      <w:color w:val="4F81BD"/>
      <w:sz w:val="26"/>
      <w:szCs w:val="26"/>
    </w:rPr>
  </w:style>
  <w:style w:type="paragraph" w:styleId="NoSpacing">
    <w:name w:val="No Spacing"/>
    <w:uiPriority w:val="1"/>
    <w:qFormat/>
    <w:rsid w:val="00CC07AF"/>
    <w:pPr>
      <w:jc w:val="both"/>
    </w:pPr>
    <w:rPr>
      <w:sz w:val="22"/>
      <w:szCs w:val="22"/>
    </w:rPr>
  </w:style>
  <w:style w:type="paragraph" w:styleId="BalloonText">
    <w:name w:val="Balloon Text"/>
    <w:basedOn w:val="Normal"/>
    <w:link w:val="BalloonTextChar"/>
    <w:uiPriority w:val="99"/>
    <w:semiHidden/>
    <w:unhideWhenUsed/>
    <w:rsid w:val="004C2A9C"/>
    <w:rPr>
      <w:rFonts w:cs="Tahoma"/>
      <w:sz w:val="16"/>
      <w:szCs w:val="16"/>
    </w:rPr>
  </w:style>
  <w:style w:type="character" w:customStyle="1" w:styleId="BalloonTextChar">
    <w:name w:val="Balloon Text Char"/>
    <w:basedOn w:val="DefaultParagraphFont"/>
    <w:link w:val="BalloonText"/>
    <w:uiPriority w:val="99"/>
    <w:semiHidden/>
    <w:rsid w:val="004C2A9C"/>
    <w:rPr>
      <w:rFonts w:ascii="Tahoma" w:hAnsi="Tahoma" w:cs="Tahoma"/>
      <w:sz w:val="16"/>
      <w:szCs w:val="16"/>
    </w:rPr>
  </w:style>
  <w:style w:type="paragraph" w:styleId="Header">
    <w:name w:val="header"/>
    <w:basedOn w:val="Normal"/>
    <w:link w:val="HeaderChar"/>
    <w:uiPriority w:val="99"/>
    <w:semiHidden/>
    <w:unhideWhenUsed/>
    <w:rsid w:val="004C2A9C"/>
    <w:pPr>
      <w:tabs>
        <w:tab w:val="center" w:pos="4680"/>
        <w:tab w:val="right" w:pos="9360"/>
      </w:tabs>
    </w:pPr>
  </w:style>
  <w:style w:type="character" w:customStyle="1" w:styleId="HeaderChar">
    <w:name w:val="Header Char"/>
    <w:basedOn w:val="DefaultParagraphFont"/>
    <w:link w:val="Header"/>
    <w:uiPriority w:val="99"/>
    <w:semiHidden/>
    <w:rsid w:val="004C2A9C"/>
    <w:rPr>
      <w:rFonts w:ascii="Tahoma" w:hAnsi="Tahoma"/>
    </w:rPr>
  </w:style>
  <w:style w:type="paragraph" w:styleId="Footer">
    <w:name w:val="footer"/>
    <w:basedOn w:val="Normal"/>
    <w:link w:val="FooterChar"/>
    <w:uiPriority w:val="99"/>
    <w:unhideWhenUsed/>
    <w:rsid w:val="004C2A9C"/>
    <w:pPr>
      <w:tabs>
        <w:tab w:val="center" w:pos="4680"/>
        <w:tab w:val="right" w:pos="9360"/>
      </w:tabs>
    </w:pPr>
  </w:style>
  <w:style w:type="character" w:customStyle="1" w:styleId="FooterChar">
    <w:name w:val="Footer Char"/>
    <w:basedOn w:val="DefaultParagraphFont"/>
    <w:link w:val="Footer"/>
    <w:uiPriority w:val="99"/>
    <w:rsid w:val="004C2A9C"/>
    <w:rPr>
      <w:rFonts w:ascii="Tahoma" w:hAnsi="Tahoma"/>
    </w:rPr>
  </w:style>
  <w:style w:type="character" w:styleId="Hyperlink">
    <w:name w:val="Hyperlink"/>
    <w:basedOn w:val="DefaultParagraphFont"/>
    <w:uiPriority w:val="99"/>
    <w:unhideWhenUsed/>
    <w:rsid w:val="008D23B9"/>
    <w:rPr>
      <w:color w:val="0000FF"/>
      <w:u w:val="single"/>
    </w:rPr>
  </w:style>
  <w:style w:type="paragraph" w:styleId="PlainText">
    <w:name w:val="Plain Text"/>
    <w:basedOn w:val="Normal"/>
    <w:link w:val="PlainTextChar"/>
    <w:uiPriority w:val="99"/>
    <w:rsid w:val="00CD3DA5"/>
    <w:pPr>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CD3DA5"/>
    <w:rPr>
      <w:rFonts w:ascii="Courier New" w:eastAsia="Times New Roman" w:hAnsi="Courier New" w:cs="Courier New"/>
    </w:rPr>
  </w:style>
  <w:style w:type="table" w:styleId="TableGrid">
    <w:name w:val="Table Grid"/>
    <w:basedOn w:val="TableNormal"/>
    <w:rsid w:val="00CD3DA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D1458"/>
  </w:style>
  <w:style w:type="paragraph" w:customStyle="1" w:styleId="Default">
    <w:name w:val="Default"/>
    <w:rsid w:val="00AC3528"/>
    <w:pPr>
      <w:autoSpaceDE w:val="0"/>
      <w:autoSpaceDN w:val="0"/>
      <w:adjustRightInd w:val="0"/>
    </w:pPr>
    <w:rPr>
      <w:rFonts w:ascii="Garamond" w:hAnsi="Garamond" w:cs="Garamond"/>
      <w:color w:val="000000"/>
      <w:sz w:val="24"/>
      <w:szCs w:val="24"/>
      <w:lang w:val="sr-Latn-RS"/>
    </w:rPr>
  </w:style>
  <w:style w:type="paragraph" w:styleId="ListParagraph">
    <w:name w:val="List Paragraph"/>
    <w:basedOn w:val="Normal"/>
    <w:uiPriority w:val="34"/>
    <w:qFormat/>
    <w:rsid w:val="00AB56E9"/>
    <w:pPr>
      <w:ind w:left="720"/>
      <w:contextualSpacing/>
    </w:pPr>
  </w:style>
  <w:style w:type="paragraph" w:customStyle="1" w:styleId="Achievement">
    <w:name w:val="Achievement"/>
    <w:basedOn w:val="BodyText"/>
    <w:rsid w:val="001A29DE"/>
    <w:pPr>
      <w:numPr>
        <w:ilvl w:val="1"/>
        <w:numId w:val="16"/>
      </w:numPr>
      <w:tabs>
        <w:tab w:val="clear" w:pos="1800"/>
        <w:tab w:val="num" w:pos="1440"/>
      </w:tabs>
      <w:spacing w:after="60" w:line="220" w:lineRule="atLeast"/>
      <w:ind w:left="1440" w:right="0" w:hanging="360"/>
    </w:pPr>
    <w:rPr>
      <w:rFonts w:ascii="Arial" w:eastAsia="Batang" w:hAnsi="Arial"/>
      <w:spacing w:val="-5"/>
      <w:sz w:val="20"/>
      <w:szCs w:val="20"/>
    </w:rPr>
  </w:style>
  <w:style w:type="paragraph" w:styleId="BodyText">
    <w:name w:val="Body Text"/>
    <w:basedOn w:val="Normal"/>
    <w:link w:val="BodyTextChar"/>
    <w:uiPriority w:val="99"/>
    <w:semiHidden/>
    <w:unhideWhenUsed/>
    <w:rsid w:val="001A29DE"/>
    <w:pPr>
      <w:spacing w:after="120"/>
    </w:pPr>
  </w:style>
  <w:style w:type="character" w:customStyle="1" w:styleId="BodyTextChar">
    <w:name w:val="Body Text Char"/>
    <w:basedOn w:val="DefaultParagraphFont"/>
    <w:link w:val="BodyText"/>
    <w:uiPriority w:val="99"/>
    <w:semiHidden/>
    <w:rsid w:val="001A29DE"/>
    <w:rPr>
      <w:sz w:val="22"/>
      <w:szCs w:val="22"/>
    </w:rPr>
  </w:style>
  <w:style w:type="character" w:customStyle="1" w:styleId="hps">
    <w:name w:val="hps"/>
    <w:basedOn w:val="DefaultParagraphFont"/>
    <w:rsid w:val="002949DD"/>
  </w:style>
</w:styles>
</file>

<file path=word/webSettings.xml><?xml version="1.0" encoding="utf-8"?>
<w:webSettings xmlns:r="http://schemas.openxmlformats.org/officeDocument/2006/relationships" xmlns:w="http://schemas.openxmlformats.org/wordprocessingml/2006/main">
  <w:divs>
    <w:div w:id="878709308">
      <w:bodyDiv w:val="1"/>
      <w:marLeft w:val="0"/>
      <w:marRight w:val="0"/>
      <w:marTop w:val="0"/>
      <w:marBottom w:val="0"/>
      <w:divBdr>
        <w:top w:val="none" w:sz="0" w:space="0" w:color="auto"/>
        <w:left w:val="none" w:sz="0" w:space="0" w:color="auto"/>
        <w:bottom w:val="none" w:sz="0" w:space="0" w:color="auto"/>
        <w:right w:val="none" w:sz="0" w:space="0" w:color="auto"/>
      </w:divBdr>
    </w:div>
    <w:div w:id="905847110">
      <w:bodyDiv w:val="1"/>
      <w:marLeft w:val="0"/>
      <w:marRight w:val="0"/>
      <w:marTop w:val="0"/>
      <w:marBottom w:val="0"/>
      <w:divBdr>
        <w:top w:val="none" w:sz="0" w:space="0" w:color="auto"/>
        <w:left w:val="none" w:sz="0" w:space="0" w:color="auto"/>
        <w:bottom w:val="none" w:sz="0" w:space="0" w:color="auto"/>
        <w:right w:val="none" w:sz="0" w:space="0" w:color="auto"/>
      </w:divBdr>
      <w:divsChild>
        <w:div w:id="889806606">
          <w:marLeft w:val="0"/>
          <w:marRight w:val="0"/>
          <w:marTop w:val="0"/>
          <w:marBottom w:val="0"/>
          <w:divBdr>
            <w:top w:val="none" w:sz="0" w:space="0" w:color="auto"/>
            <w:left w:val="none" w:sz="0" w:space="0" w:color="auto"/>
            <w:bottom w:val="none" w:sz="0" w:space="0" w:color="auto"/>
            <w:right w:val="none" w:sz="0" w:space="0" w:color="auto"/>
          </w:divBdr>
          <w:divsChild>
            <w:div w:id="333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
    <w:div w:id="1705137404">
      <w:bodyDiv w:val="1"/>
      <w:marLeft w:val="0"/>
      <w:marRight w:val="0"/>
      <w:marTop w:val="0"/>
      <w:marBottom w:val="0"/>
      <w:divBdr>
        <w:top w:val="none" w:sz="0" w:space="0" w:color="auto"/>
        <w:left w:val="none" w:sz="0" w:space="0" w:color="auto"/>
        <w:bottom w:val="none" w:sz="0" w:space="0" w:color="auto"/>
        <w:right w:val="none" w:sz="0" w:space="0" w:color="auto"/>
      </w:divBdr>
    </w:div>
    <w:div w:id="1763798438">
      <w:bodyDiv w:val="1"/>
      <w:marLeft w:val="0"/>
      <w:marRight w:val="0"/>
      <w:marTop w:val="0"/>
      <w:marBottom w:val="0"/>
      <w:divBdr>
        <w:top w:val="none" w:sz="0" w:space="0" w:color="auto"/>
        <w:left w:val="none" w:sz="0" w:space="0" w:color="auto"/>
        <w:bottom w:val="none" w:sz="0" w:space="0" w:color="auto"/>
        <w:right w:val="none" w:sz="0" w:space="0" w:color="auto"/>
      </w:divBdr>
    </w:div>
    <w:div w:id="2023584276">
      <w:bodyDiv w:val="1"/>
      <w:marLeft w:val="0"/>
      <w:marRight w:val="0"/>
      <w:marTop w:val="0"/>
      <w:marBottom w:val="0"/>
      <w:divBdr>
        <w:top w:val="none" w:sz="0" w:space="0" w:color="auto"/>
        <w:left w:val="none" w:sz="0" w:space="0" w:color="auto"/>
        <w:bottom w:val="none" w:sz="0" w:space="0" w:color="auto"/>
        <w:right w:val="none" w:sz="0" w:space="0" w:color="auto"/>
      </w:divBdr>
    </w:div>
    <w:div w:id="211401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ad.issn.org/issn/2406-0658-management" TargetMode="External"/><Relationship Id="rId13" Type="http://schemas.openxmlformats.org/officeDocument/2006/relationships/hyperlink" Target="http://www.emeraldinsight.com/author/Majstorovic%2C+Vidosa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kvalitet.fon.bg.ac.rs/&#1087;&#1088;&#1077;&#1076;&#1084;&#1077;&#1090;/&#1086;&#1089;&#1085;&#1086;&#1074;&#1085;&#1077;-&#1089;&#1090;&#1091;&#1076;&#1080;&#1112;&#1077;/&#1080;&#1079;&#1073;&#1086;&#1088;&#1085;&#1080;-&#1087;&#1088;&#1077;&#1076;&#1084;&#1077;&#1090;&#1080;/&#1072;&#1082;&#1088;&#1077;&#1076;&#1080;&#1090;&#1072;&#1094;&#1080;&#1112;&#1072;-&#1080;-&#1089;&#1077;&#1088;&#1090;&#1080;&#1092;&#1080;&#1082;&#1072;&#1094;&#1080;&#1112;&#1072;/" TargetMode="External"/><Relationship Id="rId12" Type="http://schemas.openxmlformats.org/officeDocument/2006/relationships/hyperlink" Target="http://www.emeraldinsight.com/author/Sibalija%2C+Tatjan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eraldinsight.com/author/Pejovic%2C+Gordana" TargetMode="External"/><Relationship Id="rId5" Type="http://schemas.openxmlformats.org/officeDocument/2006/relationships/footnotes" Target="footnote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http://www.emeraldinsight.com/author/Bekcic%2C+Stana"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emeraldinsight.com/author/Marinkovic%2C+Valentina" TargetMode="External"/><Relationship Id="rId14" Type="http://schemas.openxmlformats.org/officeDocument/2006/relationships/hyperlink" Target="http://www.emeraldinsight.com/author/Tasic%2C+Ljiljan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dekanat@fon.bg.ac.r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ekanat@fon.bg.ac.r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dekanat@fon.bg.ac.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st8\AppData\Local\Temp\Memorandum_Nov_Cirili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Memorandum_Nov_Cirilica</Template>
  <TotalTime>0</TotalTime>
  <Pages>14</Pages>
  <Words>6834</Words>
  <Characters>38954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FON</Company>
  <LinksUpToDate>false</LinksUpToDate>
  <CharactersWithSpaces>45697</CharactersWithSpaces>
  <SharedDoc>false</SharedDoc>
  <HLinks>
    <vt:vector size="6" baseType="variant">
      <vt:variant>
        <vt:i4>2228230</vt:i4>
      </vt:variant>
      <vt:variant>
        <vt:i4>6</vt:i4>
      </vt:variant>
      <vt:variant>
        <vt:i4>0</vt:i4>
      </vt:variant>
      <vt:variant>
        <vt:i4>5</vt:i4>
      </vt:variant>
      <vt:variant>
        <vt:lpwstr>mailto:dekanat@fon.bg.ac.rs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gost8</dc:creator>
  <cp:lastModifiedBy>Mira</cp:lastModifiedBy>
  <cp:revision>3</cp:revision>
  <cp:lastPrinted>2018-05-11T15:30:00Z</cp:lastPrinted>
  <dcterms:created xsi:type="dcterms:W3CDTF">2018-06-17T16:55:00Z</dcterms:created>
  <dcterms:modified xsi:type="dcterms:W3CDTF">2018-06-27T11:20:00Z</dcterms:modified>
</cp:coreProperties>
</file>