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566F" w:rsidRPr="005D2229" w:rsidRDefault="00CB566F" w:rsidP="00022939">
      <w:pPr>
        <w:spacing w:line="276" w:lineRule="auto"/>
        <w:rPr>
          <w:rFonts w:ascii="Cambria" w:hAnsi="Cambria"/>
          <w:b/>
          <w:lang w:val="sr-Cyrl-CS"/>
        </w:rPr>
      </w:pPr>
      <w:r w:rsidRPr="005D2229">
        <w:rPr>
          <w:rFonts w:ascii="Cambria" w:hAnsi="Cambria"/>
          <w:b/>
          <w:lang w:val="sr-Cyrl-CS"/>
        </w:rPr>
        <w:t>УНИВЕРЗИТЕТ У БЕОГРАДУ</w:t>
      </w:r>
    </w:p>
    <w:p w:rsidR="00CB566F" w:rsidRPr="005D2229" w:rsidRDefault="00CB566F" w:rsidP="00022939">
      <w:pPr>
        <w:spacing w:line="276" w:lineRule="auto"/>
        <w:rPr>
          <w:rFonts w:ascii="Cambria" w:hAnsi="Cambria"/>
          <w:b/>
          <w:lang w:val="sr-Cyrl-CS"/>
        </w:rPr>
      </w:pPr>
      <w:r w:rsidRPr="005D2229">
        <w:rPr>
          <w:rFonts w:ascii="Cambria" w:hAnsi="Cambria"/>
          <w:b/>
          <w:lang w:val="sr-Cyrl-CS"/>
        </w:rPr>
        <w:t>ФАКУЛТЕТ ОРГАНИЗАЦИОНИХ НАУКА</w:t>
      </w:r>
    </w:p>
    <w:p w:rsidR="00CB566F" w:rsidRPr="005D2229" w:rsidRDefault="00CB566F" w:rsidP="00022939">
      <w:pPr>
        <w:spacing w:line="276" w:lineRule="auto"/>
        <w:rPr>
          <w:rFonts w:ascii="Cambria" w:hAnsi="Cambria"/>
          <w:b/>
          <w:lang w:val="sr-Cyrl-CS"/>
        </w:rPr>
      </w:pPr>
      <w:r w:rsidRPr="005D2229">
        <w:rPr>
          <w:rFonts w:ascii="Cambria" w:hAnsi="Cambria"/>
          <w:b/>
          <w:lang w:val="sr-Cyrl-CS"/>
        </w:rPr>
        <w:t>Јове Илића 154, Београд</w:t>
      </w:r>
    </w:p>
    <w:p w:rsidR="00CB566F" w:rsidRPr="005D2229" w:rsidRDefault="00CB566F" w:rsidP="00022939">
      <w:pPr>
        <w:spacing w:line="276" w:lineRule="auto"/>
        <w:rPr>
          <w:rFonts w:ascii="Cambria" w:hAnsi="Cambria"/>
          <w:lang w:val="sr-Cyrl-CS"/>
        </w:rPr>
      </w:pPr>
    </w:p>
    <w:p w:rsidR="00CB566F" w:rsidRPr="005D2229" w:rsidRDefault="00CB566F" w:rsidP="00022939">
      <w:pPr>
        <w:spacing w:line="276" w:lineRule="auto"/>
        <w:rPr>
          <w:rFonts w:ascii="Cambria" w:hAnsi="Cambria"/>
          <w:lang w:val="sr-Cyrl-CS"/>
        </w:rPr>
      </w:pPr>
    </w:p>
    <w:p w:rsidR="00CB566F" w:rsidRPr="005D2229" w:rsidRDefault="00CB566F" w:rsidP="00022939">
      <w:pPr>
        <w:spacing w:line="276" w:lineRule="auto"/>
        <w:jc w:val="center"/>
        <w:rPr>
          <w:rFonts w:ascii="Cambria" w:hAnsi="Cambria"/>
          <w:b/>
          <w:caps/>
          <w:lang w:val="sr-Cyrl-CS"/>
        </w:rPr>
      </w:pPr>
    </w:p>
    <w:p w:rsidR="00695E56" w:rsidRDefault="00CB566F" w:rsidP="00022939">
      <w:pPr>
        <w:spacing w:line="276" w:lineRule="auto"/>
        <w:jc w:val="center"/>
        <w:rPr>
          <w:rFonts w:ascii="Cambria" w:hAnsi="Cambria"/>
          <w:b/>
          <w:caps/>
          <w:lang w:val="sr-Cyrl-CS"/>
        </w:rPr>
      </w:pPr>
      <w:r w:rsidRPr="005D2229">
        <w:rPr>
          <w:rFonts w:ascii="Cambria" w:hAnsi="Cambria"/>
          <w:b/>
          <w:caps/>
          <w:lang w:val="sr-Cyrl-CS"/>
        </w:rPr>
        <w:t>Изборном већу Факултета организационих наука</w:t>
      </w:r>
      <w:r w:rsidR="00695E56">
        <w:rPr>
          <w:rFonts w:ascii="Cambria" w:hAnsi="Cambria"/>
          <w:b/>
          <w:caps/>
          <w:lang w:val="sr-Cyrl-CS"/>
        </w:rPr>
        <w:t xml:space="preserve"> </w:t>
      </w:r>
    </w:p>
    <w:p w:rsidR="00CB566F" w:rsidRPr="005D2229" w:rsidRDefault="00695E56" w:rsidP="00022939">
      <w:pPr>
        <w:spacing w:line="276" w:lineRule="auto"/>
        <w:jc w:val="center"/>
        <w:rPr>
          <w:rFonts w:ascii="Cambria" w:hAnsi="Cambria"/>
          <w:b/>
          <w:caps/>
          <w:lang w:val="sr-Cyrl-CS"/>
        </w:rPr>
      </w:pPr>
      <w:r>
        <w:rPr>
          <w:rFonts w:ascii="Cambria" w:hAnsi="Cambria"/>
          <w:b/>
          <w:caps/>
          <w:lang w:val="sr-Cyrl-CS"/>
        </w:rPr>
        <w:t>УНИВЕРЗИТЕТА У БЕОГРАДУ</w:t>
      </w:r>
    </w:p>
    <w:p w:rsidR="00CB566F" w:rsidRDefault="00CB566F" w:rsidP="00022939">
      <w:pPr>
        <w:spacing w:line="276" w:lineRule="auto"/>
        <w:rPr>
          <w:rFonts w:ascii="Cambria" w:hAnsi="Cambria"/>
          <w:b/>
          <w:caps/>
          <w:lang w:val="sr-Cyrl-CS"/>
        </w:rPr>
      </w:pPr>
    </w:p>
    <w:p w:rsidR="00695E56" w:rsidRPr="005D2229" w:rsidRDefault="00695E56" w:rsidP="00022939">
      <w:pPr>
        <w:spacing w:line="276" w:lineRule="auto"/>
        <w:rPr>
          <w:rFonts w:ascii="Cambria" w:hAnsi="Cambria"/>
          <w:lang w:val="sr-Cyrl-CS"/>
        </w:rPr>
      </w:pPr>
    </w:p>
    <w:p w:rsidR="00CB566F" w:rsidRPr="005D2229" w:rsidRDefault="00CB566F" w:rsidP="00022939">
      <w:pPr>
        <w:pStyle w:val="BodyText"/>
        <w:spacing w:after="0"/>
        <w:jc w:val="both"/>
        <w:rPr>
          <w:rFonts w:ascii="Cambria" w:hAnsi="Cambria"/>
          <w:lang w:val="sr-Cyrl-CS"/>
        </w:rPr>
      </w:pPr>
      <w:r w:rsidRPr="005D2229">
        <w:rPr>
          <w:rFonts w:ascii="Cambria" w:hAnsi="Cambria"/>
          <w:lang w:val="sr-Cyrl-CS"/>
        </w:rPr>
        <w:t xml:space="preserve">Одлуком Изборног већа Факултета организационих наука у </w:t>
      </w:r>
      <w:r w:rsidRPr="00AA32F2">
        <w:rPr>
          <w:rFonts w:ascii="Cambria" w:hAnsi="Cambria"/>
          <w:lang w:val="sr-Cyrl-CS"/>
        </w:rPr>
        <w:t xml:space="preserve">Београду </w:t>
      </w:r>
      <w:r w:rsidR="00AA32F2" w:rsidRPr="00AA32F2">
        <w:rPr>
          <w:rFonts w:ascii="Cambria" w:hAnsi="Cambria"/>
          <w:lang w:val="sr-Cyrl-CS"/>
        </w:rPr>
        <w:t>05-02 бр. 4/60-</w:t>
      </w:r>
      <w:r w:rsidR="00877519" w:rsidRPr="00AA32F2">
        <w:rPr>
          <w:rFonts w:ascii="Cambria" w:hAnsi="Cambria"/>
          <w:lang w:val="sr-Cyrl-CS"/>
        </w:rPr>
        <w:t>1</w:t>
      </w:r>
      <w:r w:rsidR="00714FB2" w:rsidRPr="005D2229">
        <w:rPr>
          <w:rFonts w:ascii="Cambria" w:hAnsi="Cambria"/>
          <w:lang w:val="sr-Cyrl-CS"/>
        </w:rPr>
        <w:t xml:space="preserve"> од </w:t>
      </w:r>
      <w:r w:rsidR="00084C65" w:rsidRPr="005D2229">
        <w:rPr>
          <w:rFonts w:ascii="Cambria" w:hAnsi="Cambria"/>
          <w:lang w:val="en-US"/>
        </w:rPr>
        <w:t>10</w:t>
      </w:r>
      <w:r w:rsidR="00714FB2" w:rsidRPr="005D2229">
        <w:rPr>
          <w:rFonts w:ascii="Cambria" w:hAnsi="Cambria"/>
          <w:lang w:val="sr-Cyrl-CS"/>
        </w:rPr>
        <w:t>.1</w:t>
      </w:r>
      <w:r w:rsidR="00084C65" w:rsidRPr="005D2229">
        <w:rPr>
          <w:rFonts w:ascii="Cambria" w:hAnsi="Cambria"/>
          <w:lang w:val="en-US"/>
        </w:rPr>
        <w:t>0</w:t>
      </w:r>
      <w:r w:rsidR="008126CC" w:rsidRPr="005D2229">
        <w:rPr>
          <w:rFonts w:ascii="Cambria" w:hAnsi="Cambria"/>
          <w:lang w:val="sr-Cyrl-CS"/>
        </w:rPr>
        <w:t>.201</w:t>
      </w:r>
      <w:r w:rsidR="00084C65" w:rsidRPr="005D2229">
        <w:rPr>
          <w:rFonts w:ascii="Cambria" w:hAnsi="Cambria"/>
          <w:lang w:val="en-US"/>
        </w:rPr>
        <w:t>8</w:t>
      </w:r>
      <w:r w:rsidR="008126CC" w:rsidRPr="005D2229">
        <w:rPr>
          <w:rFonts w:ascii="Cambria" w:hAnsi="Cambria"/>
          <w:lang w:val="sr-Cyrl-CS"/>
        </w:rPr>
        <w:t xml:space="preserve">. </w:t>
      </w:r>
      <w:r w:rsidRPr="005D2229">
        <w:rPr>
          <w:rFonts w:ascii="Cambria" w:hAnsi="Cambria"/>
          <w:lang w:val="sr-Cyrl-CS"/>
        </w:rPr>
        <w:t xml:space="preserve">године именовани смо за чланове Комисије за припрему Извештаја о пријављеним кандидатима </w:t>
      </w:r>
      <w:r w:rsidR="008A7D90" w:rsidRPr="005D2229">
        <w:rPr>
          <w:rFonts w:ascii="Cambria" w:hAnsi="Cambria"/>
          <w:lang w:val="sr-Cyrl-CS"/>
        </w:rPr>
        <w:t>на конкурс</w:t>
      </w:r>
      <w:r w:rsidRPr="005D2229">
        <w:rPr>
          <w:rFonts w:ascii="Cambria" w:hAnsi="Cambria"/>
          <w:lang w:val="sr-Cyrl-CS"/>
        </w:rPr>
        <w:t xml:space="preserve"> за избор једног наставника у звање доцента на одређено време, за ужу научну област Менаџмент технологије, иновација и развоја, у следећем саставу:</w:t>
      </w:r>
    </w:p>
    <w:p w:rsidR="00CB566F" w:rsidRPr="005D2229" w:rsidRDefault="00CB566F" w:rsidP="00022939">
      <w:pPr>
        <w:pStyle w:val="BodyText"/>
        <w:spacing w:after="0"/>
        <w:jc w:val="both"/>
        <w:rPr>
          <w:rFonts w:ascii="Cambria" w:hAnsi="Cambria"/>
          <w:lang w:val="sr-Cyrl-CS"/>
        </w:rPr>
      </w:pPr>
    </w:p>
    <w:p w:rsidR="00CB566F" w:rsidRPr="005D2229" w:rsidRDefault="00CB566F" w:rsidP="00022939">
      <w:pPr>
        <w:pStyle w:val="BodyText"/>
        <w:numPr>
          <w:ilvl w:val="0"/>
          <w:numId w:val="3"/>
        </w:numPr>
        <w:spacing w:after="0"/>
        <w:rPr>
          <w:rFonts w:ascii="Cambria" w:hAnsi="Cambria"/>
          <w:lang w:val="sr-Cyrl-CS"/>
        </w:rPr>
      </w:pPr>
      <w:r w:rsidRPr="00AD2CBB">
        <w:rPr>
          <w:rFonts w:ascii="Cambria" w:hAnsi="Cambria"/>
          <w:lang w:val="sr-Cyrl-CS"/>
        </w:rPr>
        <w:t xml:space="preserve">др Маја </w:t>
      </w:r>
      <w:r w:rsidR="001F1D36" w:rsidRPr="00AD2CBB">
        <w:rPr>
          <w:rFonts w:ascii="Cambria" w:hAnsi="Cambria"/>
          <w:lang w:val="sr-Cyrl-CS"/>
        </w:rPr>
        <w:t>Леви</w:t>
      </w:r>
      <w:r w:rsidR="00A722AD" w:rsidRPr="00AD2CBB">
        <w:rPr>
          <w:rFonts w:ascii="Cambria" w:hAnsi="Cambria"/>
          <w:lang w:val="sr-Cyrl-CS"/>
        </w:rPr>
        <w:t xml:space="preserve"> </w:t>
      </w:r>
      <w:r w:rsidR="001B34A3" w:rsidRPr="00AD2CBB">
        <w:rPr>
          <w:rFonts w:ascii="Cambria" w:hAnsi="Cambria"/>
          <w:lang w:val="sr-Cyrl-CS"/>
        </w:rPr>
        <w:t>-</w:t>
      </w:r>
      <w:r w:rsidRPr="00AD2CBB">
        <w:rPr>
          <w:rFonts w:ascii="Cambria" w:hAnsi="Cambria"/>
          <w:lang w:val="sr-Cyrl-CS"/>
        </w:rPr>
        <w:t>Јакшић, редовни професор Факултета организационих наука</w:t>
      </w:r>
      <w:r w:rsidR="001F1D36" w:rsidRPr="005D2229">
        <w:rPr>
          <w:rFonts w:ascii="Cambria" w:hAnsi="Cambria"/>
          <w:lang w:val="sr-Cyrl-CS"/>
        </w:rPr>
        <w:t xml:space="preserve"> Универзитета у Београду</w:t>
      </w:r>
      <w:r w:rsidRPr="005D2229">
        <w:rPr>
          <w:rFonts w:ascii="Cambria" w:hAnsi="Cambria"/>
          <w:lang w:val="sr-Cyrl-CS"/>
        </w:rPr>
        <w:t>, председник,</w:t>
      </w:r>
    </w:p>
    <w:p w:rsidR="00CB566F" w:rsidRPr="005D2229" w:rsidRDefault="00CB566F" w:rsidP="00022939">
      <w:pPr>
        <w:pStyle w:val="BodyText"/>
        <w:numPr>
          <w:ilvl w:val="0"/>
          <w:numId w:val="3"/>
        </w:numPr>
        <w:spacing w:after="0"/>
        <w:rPr>
          <w:rFonts w:ascii="Cambria" w:hAnsi="Cambria"/>
          <w:lang w:val="sr-Cyrl-CS"/>
        </w:rPr>
      </w:pPr>
      <w:r w:rsidRPr="005D2229">
        <w:rPr>
          <w:rFonts w:ascii="Cambria" w:hAnsi="Cambria"/>
          <w:lang w:val="sr-Cyrl-CS"/>
        </w:rPr>
        <w:t xml:space="preserve">др </w:t>
      </w:r>
      <w:r w:rsidR="003E236D" w:rsidRPr="005D2229">
        <w:rPr>
          <w:rFonts w:ascii="Cambria" w:hAnsi="Cambria"/>
          <w:lang w:val="sr-Cyrl-CS"/>
        </w:rPr>
        <w:t>Биљ</w:t>
      </w:r>
      <w:r w:rsidR="00EB7BAB" w:rsidRPr="005D2229">
        <w:rPr>
          <w:rFonts w:ascii="Cambria" w:hAnsi="Cambria"/>
          <w:lang w:val="sr-Cyrl-CS"/>
        </w:rPr>
        <w:t>ана Стошић</w:t>
      </w:r>
      <w:r w:rsidRPr="005D2229">
        <w:rPr>
          <w:rFonts w:ascii="Cambria" w:hAnsi="Cambria"/>
          <w:lang w:val="sr-Cyrl-CS"/>
        </w:rPr>
        <w:t xml:space="preserve">,  </w:t>
      </w:r>
      <w:r w:rsidR="00EB7BAB" w:rsidRPr="005D2229">
        <w:rPr>
          <w:rFonts w:ascii="Cambria" w:hAnsi="Cambria"/>
          <w:lang w:val="sr-Cyrl-CS"/>
        </w:rPr>
        <w:t>редовни</w:t>
      </w:r>
      <w:r w:rsidRPr="005D2229">
        <w:rPr>
          <w:rFonts w:ascii="Cambria" w:hAnsi="Cambria"/>
          <w:lang w:val="sr-Cyrl-CS"/>
        </w:rPr>
        <w:t xml:space="preserve"> професор Факултета организационих наука, </w:t>
      </w:r>
      <w:r w:rsidR="001F1D36" w:rsidRPr="005D2229">
        <w:rPr>
          <w:rFonts w:ascii="Cambria" w:hAnsi="Cambria"/>
          <w:lang w:val="sr-Cyrl-CS"/>
        </w:rPr>
        <w:t xml:space="preserve"> Универзитета у Београду</w:t>
      </w:r>
      <w:r w:rsidRPr="005D2229">
        <w:rPr>
          <w:rFonts w:ascii="Cambria" w:hAnsi="Cambria"/>
          <w:lang w:val="sr-Cyrl-CS"/>
        </w:rPr>
        <w:t>,</w:t>
      </w:r>
      <w:r w:rsidR="001F1D36" w:rsidRPr="005D2229">
        <w:rPr>
          <w:rFonts w:ascii="Cambria" w:hAnsi="Cambria"/>
          <w:lang w:val="sr-Cyrl-CS"/>
        </w:rPr>
        <w:t xml:space="preserve"> члан</w:t>
      </w:r>
    </w:p>
    <w:p w:rsidR="00CB566F" w:rsidRPr="005D2229" w:rsidRDefault="00CB566F" w:rsidP="00022939">
      <w:pPr>
        <w:pStyle w:val="BodyText"/>
        <w:numPr>
          <w:ilvl w:val="0"/>
          <w:numId w:val="3"/>
        </w:numPr>
        <w:spacing w:after="0"/>
        <w:rPr>
          <w:rFonts w:ascii="Cambria" w:hAnsi="Cambria"/>
          <w:lang w:val="sr-Cyrl-CS"/>
        </w:rPr>
      </w:pPr>
      <w:r w:rsidRPr="005D2229">
        <w:rPr>
          <w:rFonts w:ascii="Cambria" w:hAnsi="Cambria"/>
          <w:lang w:val="sr-Cyrl-CS"/>
        </w:rPr>
        <w:t xml:space="preserve">др </w:t>
      </w:r>
      <w:r w:rsidR="001E1DDA" w:rsidRPr="005D2229">
        <w:rPr>
          <w:rFonts w:ascii="Cambria" w:hAnsi="Cambria"/>
          <w:lang w:val="sr-Cyrl-CS"/>
        </w:rPr>
        <w:t>Гордана Кокеза</w:t>
      </w:r>
      <w:r w:rsidRPr="005D2229">
        <w:rPr>
          <w:rFonts w:ascii="Cambria" w:hAnsi="Cambria"/>
          <w:lang w:val="sr-Cyrl-CS"/>
        </w:rPr>
        <w:t xml:space="preserve">, редовни професор </w:t>
      </w:r>
      <w:r w:rsidR="00CE0AFE" w:rsidRPr="005D2229">
        <w:rPr>
          <w:rFonts w:ascii="Cambria" w:hAnsi="Cambria"/>
          <w:lang w:val="sr-Cyrl-CS"/>
        </w:rPr>
        <w:t xml:space="preserve">Технолошко-металуршког факултета </w:t>
      </w:r>
      <w:r w:rsidR="001F1D36" w:rsidRPr="005D2229">
        <w:rPr>
          <w:rFonts w:ascii="Cambria" w:hAnsi="Cambria"/>
          <w:lang w:val="sr-Cyrl-CS"/>
        </w:rPr>
        <w:t xml:space="preserve"> Универзитета </w:t>
      </w:r>
      <w:r w:rsidR="001F1D36" w:rsidRPr="005D2229">
        <w:rPr>
          <w:rFonts w:ascii="Cambria" w:hAnsi="Cambria"/>
          <w:lang w:val="en-US"/>
        </w:rPr>
        <w:t xml:space="preserve"> </w:t>
      </w:r>
      <w:r w:rsidRPr="005D2229">
        <w:rPr>
          <w:rFonts w:ascii="Cambria" w:hAnsi="Cambria"/>
          <w:lang w:val="sr-Cyrl-CS"/>
        </w:rPr>
        <w:t>у Београду, члан.</w:t>
      </w:r>
    </w:p>
    <w:p w:rsidR="00CB566F" w:rsidRPr="005D2229" w:rsidRDefault="00CB566F" w:rsidP="00022939">
      <w:pPr>
        <w:pStyle w:val="BodyText"/>
        <w:spacing w:after="0"/>
        <w:jc w:val="both"/>
        <w:rPr>
          <w:rFonts w:ascii="Cambria" w:hAnsi="Cambria"/>
          <w:lang w:val="sr-Cyrl-CS"/>
        </w:rPr>
      </w:pPr>
    </w:p>
    <w:p w:rsidR="00CB566F" w:rsidRPr="00CD52E6" w:rsidRDefault="00CB566F" w:rsidP="00022939">
      <w:pPr>
        <w:pStyle w:val="BodyText"/>
        <w:spacing w:after="0"/>
        <w:jc w:val="both"/>
        <w:rPr>
          <w:rFonts w:ascii="Cambria" w:hAnsi="Cambria"/>
          <w:lang w:val="sr-Cyrl-CS"/>
        </w:rPr>
      </w:pPr>
      <w:r w:rsidRPr="00CD52E6">
        <w:rPr>
          <w:rFonts w:ascii="Cambria" w:hAnsi="Cambria"/>
          <w:lang w:val="sr-Cyrl-CS"/>
        </w:rPr>
        <w:t>На основу увида у достављени конкурсни материјал, Изборном већу Факултета</w:t>
      </w:r>
      <w:r w:rsidR="00B114D0" w:rsidRPr="00CD52E6">
        <w:rPr>
          <w:rFonts w:ascii="Cambria" w:hAnsi="Cambria"/>
          <w:lang w:val="en-US"/>
        </w:rPr>
        <w:t xml:space="preserve"> </w:t>
      </w:r>
      <w:r w:rsidR="00B114D0" w:rsidRPr="00CD52E6">
        <w:rPr>
          <w:rFonts w:ascii="Cambria" w:hAnsi="Cambria"/>
        </w:rPr>
        <w:t>организационих наука Универзитета у Београду</w:t>
      </w:r>
      <w:r w:rsidRPr="00CD52E6">
        <w:rPr>
          <w:rFonts w:ascii="Cambria" w:hAnsi="Cambria"/>
          <w:lang w:val="sr-Cyrl-CS"/>
        </w:rPr>
        <w:t xml:space="preserve"> достављамо следећи </w:t>
      </w:r>
    </w:p>
    <w:p w:rsidR="00CB566F" w:rsidRPr="00CD52E6" w:rsidRDefault="00CB566F" w:rsidP="00022939">
      <w:pPr>
        <w:pStyle w:val="Heading2"/>
        <w:numPr>
          <w:ilvl w:val="1"/>
          <w:numId w:val="1"/>
        </w:numPr>
        <w:spacing w:before="0" w:line="276" w:lineRule="auto"/>
        <w:rPr>
          <w:rFonts w:ascii="Cambria" w:hAnsi="Cambria"/>
          <w:color w:val="auto"/>
          <w:sz w:val="22"/>
          <w:szCs w:val="22"/>
          <w:lang w:val="sr-Cyrl-CS"/>
        </w:rPr>
      </w:pPr>
    </w:p>
    <w:p w:rsidR="00CB566F" w:rsidRPr="005D2229" w:rsidRDefault="00CB566F" w:rsidP="00022939">
      <w:pPr>
        <w:pStyle w:val="Heading2"/>
        <w:numPr>
          <w:ilvl w:val="1"/>
          <w:numId w:val="1"/>
        </w:numPr>
        <w:spacing w:before="0" w:line="276" w:lineRule="auto"/>
        <w:jc w:val="center"/>
        <w:rPr>
          <w:rFonts w:ascii="Cambria" w:hAnsi="Cambria"/>
          <w:color w:val="auto"/>
          <w:sz w:val="22"/>
          <w:szCs w:val="22"/>
          <w:lang w:val="sr-Cyrl-CS"/>
        </w:rPr>
      </w:pPr>
      <w:r w:rsidRPr="005D2229">
        <w:rPr>
          <w:rFonts w:ascii="Cambria" w:hAnsi="Cambria"/>
          <w:color w:val="auto"/>
          <w:sz w:val="22"/>
          <w:szCs w:val="22"/>
          <w:lang w:val="sr-Cyrl-CS"/>
        </w:rPr>
        <w:t>И З В Е Ш Т А Ј</w:t>
      </w:r>
    </w:p>
    <w:p w:rsidR="00CB566F" w:rsidRPr="005D2229" w:rsidRDefault="00CB566F" w:rsidP="00022939">
      <w:pPr>
        <w:spacing w:line="276" w:lineRule="auto"/>
        <w:rPr>
          <w:rFonts w:ascii="Cambria" w:hAnsi="Cambria"/>
          <w:lang w:val="sr-Cyrl-CS"/>
        </w:rPr>
      </w:pPr>
    </w:p>
    <w:p w:rsidR="009E3EFD" w:rsidRPr="00CD52E6" w:rsidRDefault="00CB566F" w:rsidP="00022939">
      <w:pPr>
        <w:shd w:val="clear" w:color="auto" w:fill="FFFFFF"/>
        <w:spacing w:line="276" w:lineRule="auto"/>
        <w:rPr>
          <w:rFonts w:asciiTheme="majorHAnsi" w:eastAsia="Times New Roman" w:hAnsiTheme="majorHAnsi" w:cs="Times New Roman"/>
          <w:color w:val="00000A"/>
          <w:lang w:eastAsia="en-US"/>
        </w:rPr>
      </w:pPr>
      <w:r w:rsidRPr="00CD52E6">
        <w:rPr>
          <w:rFonts w:ascii="Cambria" w:hAnsi="Cambria"/>
          <w:lang w:val="sr-Cyrl-CS"/>
        </w:rPr>
        <w:t>На расписани конкурс за избор једног наставника у звање доцента на Факултету организационих наука Универзитета у Београду за ужу научну област Менаџмент те</w:t>
      </w:r>
      <w:r w:rsidR="001F1D36" w:rsidRPr="00CD52E6">
        <w:rPr>
          <w:rFonts w:ascii="Cambria" w:hAnsi="Cambria"/>
          <w:lang w:val="sr-Cyrl-CS"/>
        </w:rPr>
        <w:t>х</w:t>
      </w:r>
      <w:r w:rsidRPr="00CD52E6">
        <w:rPr>
          <w:rFonts w:ascii="Cambria" w:hAnsi="Cambria"/>
          <w:lang w:val="sr-Cyrl-CS"/>
        </w:rPr>
        <w:t xml:space="preserve">нологије, иновација и развоја, који је објављен у огласним новинама Националне службе за запошљавање Послови бр. </w:t>
      </w:r>
      <w:r w:rsidR="00A50595" w:rsidRPr="00CD52E6">
        <w:rPr>
          <w:rFonts w:ascii="Cambria" w:hAnsi="Cambria"/>
        </w:rPr>
        <w:t>799</w:t>
      </w:r>
      <w:r w:rsidRPr="00CD52E6">
        <w:rPr>
          <w:rFonts w:ascii="Cambria" w:hAnsi="Cambria"/>
          <w:lang w:val="sr-Cyrl-CS"/>
        </w:rPr>
        <w:t xml:space="preserve"> од </w:t>
      </w:r>
      <w:r w:rsidR="00E74C65" w:rsidRPr="00CD52E6">
        <w:rPr>
          <w:rFonts w:ascii="Cambria" w:hAnsi="Cambria"/>
        </w:rPr>
        <w:t>17</w:t>
      </w:r>
      <w:r w:rsidR="00761716" w:rsidRPr="00CD52E6">
        <w:rPr>
          <w:rFonts w:ascii="Cambria" w:hAnsi="Cambria"/>
          <w:lang w:val="sr-Cyrl-CS"/>
        </w:rPr>
        <w:t>.1</w:t>
      </w:r>
      <w:r w:rsidR="00E74C65" w:rsidRPr="00CD52E6">
        <w:rPr>
          <w:rFonts w:ascii="Cambria" w:hAnsi="Cambria"/>
        </w:rPr>
        <w:t>0</w:t>
      </w:r>
      <w:r w:rsidRPr="00CD52E6">
        <w:rPr>
          <w:rFonts w:ascii="Cambria" w:hAnsi="Cambria"/>
          <w:lang w:val="sr-Cyrl-CS"/>
        </w:rPr>
        <w:t>.201</w:t>
      </w:r>
      <w:r w:rsidR="00E74C65" w:rsidRPr="00CD52E6">
        <w:rPr>
          <w:rFonts w:ascii="Cambria" w:hAnsi="Cambria"/>
        </w:rPr>
        <w:t>8</w:t>
      </w:r>
      <w:r w:rsidRPr="00CD52E6">
        <w:rPr>
          <w:rFonts w:ascii="Cambria" w:hAnsi="Cambria"/>
          <w:lang w:val="sr-Cyrl-CS"/>
        </w:rPr>
        <w:t xml:space="preserve">. године, са роком трајања од 15 дана, </w:t>
      </w:r>
      <w:r w:rsidR="00667036" w:rsidRPr="00CD52E6">
        <w:rPr>
          <w:rFonts w:ascii="Cambria" w:hAnsi="Cambria"/>
          <w:lang w:val="sr-Cyrl-CS"/>
        </w:rPr>
        <w:t>пријавио се један кандидат</w:t>
      </w:r>
      <w:r w:rsidRPr="00CD52E6">
        <w:rPr>
          <w:rFonts w:ascii="Cambria" w:hAnsi="Cambria"/>
          <w:lang w:val="sr-Cyrl-CS"/>
        </w:rPr>
        <w:t xml:space="preserve">: </w:t>
      </w:r>
      <w:r w:rsidRPr="00DD26C4">
        <w:rPr>
          <w:rFonts w:ascii="Cambria" w:hAnsi="Cambria"/>
          <w:b/>
          <w:lang w:val="sr-Cyrl-CS"/>
        </w:rPr>
        <w:t xml:space="preserve">др </w:t>
      </w:r>
      <w:r w:rsidR="00035A0D" w:rsidRPr="00DD26C4">
        <w:rPr>
          <w:rFonts w:ascii="Cambria" w:hAnsi="Cambria"/>
          <w:b/>
          <w:lang w:val="sr-Cyrl-CS"/>
        </w:rPr>
        <w:t>Јасна</w:t>
      </w:r>
      <w:r w:rsidR="005E4CE2" w:rsidRPr="00DD26C4">
        <w:rPr>
          <w:rFonts w:ascii="Cambria" w:hAnsi="Cambria"/>
          <w:b/>
          <w:lang w:val="sr-Cyrl-CS"/>
        </w:rPr>
        <w:t xml:space="preserve"> </w:t>
      </w:r>
      <w:r w:rsidR="00035A0D" w:rsidRPr="00DD26C4">
        <w:rPr>
          <w:rFonts w:ascii="Cambria" w:hAnsi="Cambria"/>
          <w:b/>
          <w:lang w:val="sr-Cyrl-CS"/>
        </w:rPr>
        <w:t>Петк</w:t>
      </w:r>
      <w:r w:rsidRPr="00DD26C4">
        <w:rPr>
          <w:rFonts w:ascii="Cambria" w:hAnsi="Cambria"/>
          <w:b/>
          <w:lang w:val="sr-Cyrl-CS"/>
        </w:rPr>
        <w:t>овић</w:t>
      </w:r>
      <w:r w:rsidRPr="00CD52E6">
        <w:rPr>
          <w:rFonts w:ascii="Cambria" w:hAnsi="Cambria"/>
          <w:lang w:val="sr-Cyrl-CS"/>
        </w:rPr>
        <w:t xml:space="preserve">, </w:t>
      </w:r>
      <w:r w:rsidR="00884F45" w:rsidRPr="00CD52E6">
        <w:rPr>
          <w:rFonts w:ascii="Cambria" w:hAnsi="Cambria"/>
          <w:lang w:val="sr-Cyrl-CS"/>
        </w:rPr>
        <w:t>доцент</w:t>
      </w:r>
      <w:r w:rsidRPr="00CD52E6">
        <w:rPr>
          <w:rFonts w:ascii="Cambria" w:hAnsi="Cambria"/>
          <w:lang w:val="sr-Cyrl-CS"/>
        </w:rPr>
        <w:t xml:space="preserve"> Факултета организационих наука Универзитета у Београду</w:t>
      </w:r>
      <w:r w:rsidR="00667036" w:rsidRPr="00CD52E6">
        <w:rPr>
          <w:rFonts w:ascii="Cambria" w:hAnsi="Cambria"/>
          <w:lang w:val="sr-Cyrl-CS"/>
        </w:rPr>
        <w:t>.</w:t>
      </w:r>
      <w:r w:rsidR="009E3EFD" w:rsidRPr="00CD52E6">
        <w:rPr>
          <w:rFonts w:ascii="Times New Roman" w:eastAsia="Times New Roman" w:hAnsi="Times New Roman" w:cs="Times New Roman"/>
          <w:color w:val="00000A"/>
          <w:lang w:eastAsia="en-US"/>
        </w:rPr>
        <w:t xml:space="preserve"> </w:t>
      </w:r>
      <w:r w:rsidR="009E3EFD" w:rsidRPr="00CD52E6">
        <w:rPr>
          <w:rFonts w:asciiTheme="majorHAnsi" w:eastAsia="Times New Roman" w:hAnsiTheme="majorHAnsi" w:cs="Times New Roman"/>
          <w:color w:val="00000A"/>
          <w:lang w:eastAsia="en-US"/>
        </w:rPr>
        <w:t>На основу прегледа достављене документације, констатујемо да кандидат испуњава услове конкурса и подносимо следећи извештај:</w:t>
      </w:r>
    </w:p>
    <w:p w:rsidR="00CB566F" w:rsidRPr="005D2229" w:rsidRDefault="00CB566F" w:rsidP="00022939">
      <w:pPr>
        <w:spacing w:line="276" w:lineRule="auto"/>
        <w:rPr>
          <w:rFonts w:ascii="Cambria" w:hAnsi="Cambria"/>
          <w:color w:val="FF0000"/>
          <w:lang w:val="sr-Cyrl-CS"/>
        </w:rPr>
      </w:pPr>
    </w:p>
    <w:p w:rsidR="009E3EFD" w:rsidRDefault="009E3EFD" w:rsidP="00C007D5">
      <w:pPr>
        <w:suppressAutoHyphens w:val="0"/>
        <w:spacing w:after="200" w:line="276" w:lineRule="auto"/>
        <w:contextualSpacing/>
        <w:jc w:val="left"/>
        <w:rPr>
          <w:rFonts w:ascii="Times New Roman" w:eastAsia="Times New Roman" w:hAnsi="Times New Roman" w:cs="Times New Roman"/>
          <w:b/>
          <w:color w:val="00000A"/>
          <w:sz w:val="24"/>
          <w:szCs w:val="24"/>
          <w:lang w:eastAsia="en-US"/>
        </w:rPr>
      </w:pPr>
      <w:r w:rsidRPr="009E3EFD">
        <w:rPr>
          <w:rFonts w:ascii="Times New Roman" w:eastAsia="Times New Roman" w:hAnsi="Times New Roman" w:cs="Times New Roman"/>
          <w:b/>
          <w:color w:val="00000A"/>
          <w:sz w:val="24"/>
          <w:szCs w:val="24"/>
          <w:lang w:eastAsia="en-US"/>
        </w:rPr>
        <w:t xml:space="preserve">ДР </w:t>
      </w:r>
      <w:r>
        <w:rPr>
          <w:rFonts w:ascii="Times New Roman" w:eastAsia="Times New Roman" w:hAnsi="Times New Roman" w:cs="Times New Roman"/>
          <w:b/>
          <w:color w:val="00000A"/>
          <w:sz w:val="24"/>
          <w:szCs w:val="24"/>
          <w:lang w:eastAsia="en-US"/>
        </w:rPr>
        <w:t>ЈАСНА ПЕТКОВИЋ</w:t>
      </w:r>
    </w:p>
    <w:p w:rsidR="00CB566F" w:rsidRPr="005D2229" w:rsidRDefault="00CB566F" w:rsidP="00022939">
      <w:pPr>
        <w:spacing w:line="276" w:lineRule="auto"/>
        <w:rPr>
          <w:rFonts w:ascii="Cambria" w:hAnsi="Cambria"/>
          <w:b/>
          <w:color w:val="FF0000"/>
          <w:lang w:val="sr-Cyrl-CS"/>
        </w:rPr>
      </w:pPr>
    </w:p>
    <w:p w:rsidR="00CB566F" w:rsidRPr="006225E3" w:rsidRDefault="00A05A22" w:rsidP="00022939">
      <w:pPr>
        <w:spacing w:line="276" w:lineRule="auto"/>
        <w:rPr>
          <w:rFonts w:ascii="Cambria" w:hAnsi="Cambria"/>
          <w:b/>
          <w:lang w:val="sr-Cyrl-CS"/>
        </w:rPr>
      </w:pPr>
      <w:r w:rsidRPr="006225E3">
        <w:rPr>
          <w:rFonts w:ascii="Cambria" w:hAnsi="Cambria"/>
          <w:b/>
          <w:lang w:val="sr-Cyrl-CS"/>
        </w:rPr>
        <w:t>Биографски подаци и подаци о образовању</w:t>
      </w:r>
    </w:p>
    <w:p w:rsidR="00A05A22" w:rsidRPr="005D2229" w:rsidRDefault="00A05A22" w:rsidP="00022939">
      <w:pPr>
        <w:spacing w:line="276" w:lineRule="auto"/>
        <w:rPr>
          <w:rFonts w:ascii="Cambria" w:hAnsi="Cambria"/>
          <w:spacing w:val="-3"/>
          <w:lang w:val="sr-Cyrl-CS"/>
        </w:rPr>
      </w:pPr>
    </w:p>
    <w:p w:rsidR="00CB566F" w:rsidRPr="005D2229" w:rsidRDefault="00126B37" w:rsidP="00022939">
      <w:pPr>
        <w:spacing w:line="276" w:lineRule="auto"/>
        <w:rPr>
          <w:rFonts w:ascii="Cambria" w:hAnsi="Cambria" w:cs="Arial"/>
          <w:lang w:val="sr-Cyrl-CS"/>
        </w:rPr>
      </w:pPr>
      <w:r w:rsidRPr="005D2229">
        <w:rPr>
          <w:rFonts w:ascii="Cambria" w:hAnsi="Cambria" w:cs="Arial"/>
          <w:lang w:val="sr-Cyrl-CS"/>
        </w:rPr>
        <w:t>Јасна Г</w:t>
      </w:r>
      <w:r w:rsidR="00CB566F" w:rsidRPr="005D2229">
        <w:rPr>
          <w:rFonts w:ascii="Cambria" w:hAnsi="Cambria" w:cs="Arial"/>
          <w:lang w:val="sr-Cyrl-CS"/>
        </w:rPr>
        <w:t xml:space="preserve">. </w:t>
      </w:r>
      <w:r w:rsidRPr="005D2229">
        <w:rPr>
          <w:rFonts w:ascii="Cambria" w:hAnsi="Cambria" w:cs="Arial"/>
          <w:lang w:val="sr-Cyrl-CS"/>
        </w:rPr>
        <w:t>Пет</w:t>
      </w:r>
      <w:r w:rsidR="00CB566F" w:rsidRPr="005D2229">
        <w:rPr>
          <w:rFonts w:ascii="Cambria" w:hAnsi="Cambria" w:cs="Arial"/>
          <w:lang w:val="sr-Cyrl-CS"/>
        </w:rPr>
        <w:t>ковић (рођ.</w:t>
      </w:r>
      <w:r w:rsidR="005E4980" w:rsidRPr="005D2229">
        <w:rPr>
          <w:rFonts w:ascii="Cambria" w:hAnsi="Cambria" w:cs="Arial"/>
        </w:rPr>
        <w:t xml:space="preserve"> </w:t>
      </w:r>
      <w:r w:rsidRPr="005D2229">
        <w:rPr>
          <w:rFonts w:ascii="Cambria" w:hAnsi="Cambria" w:cs="Arial"/>
          <w:lang w:val="sr-Cyrl-CS"/>
        </w:rPr>
        <w:t>Обрадовић</w:t>
      </w:r>
      <w:r w:rsidR="00CB566F" w:rsidRPr="005D2229">
        <w:rPr>
          <w:rFonts w:ascii="Cambria" w:hAnsi="Cambria" w:cs="Arial"/>
          <w:lang w:val="sr-Cyrl-CS"/>
        </w:rPr>
        <w:t xml:space="preserve">) рођена је </w:t>
      </w:r>
      <w:r w:rsidRPr="005D2229">
        <w:rPr>
          <w:rFonts w:ascii="Cambria" w:hAnsi="Cambria" w:cs="Arial"/>
          <w:lang w:val="sr-Cyrl-CS"/>
        </w:rPr>
        <w:t>23.07.1971</w:t>
      </w:r>
      <w:r w:rsidR="00CB566F" w:rsidRPr="005D2229">
        <w:rPr>
          <w:rFonts w:ascii="Cambria" w:hAnsi="Cambria" w:cs="Arial"/>
          <w:lang w:val="sr-Cyrl-CS"/>
        </w:rPr>
        <w:t xml:space="preserve">. </w:t>
      </w:r>
      <w:r w:rsidR="00AB6641" w:rsidRPr="005D2229">
        <w:rPr>
          <w:rFonts w:ascii="Cambria" w:hAnsi="Cambria"/>
          <w:lang w:val="sr-Cyrl-CS"/>
        </w:rPr>
        <w:t xml:space="preserve">у Београду, где је завршила основну школу и гимназију, природно - математички смер. Прву годину Факултета организационих наука уписала је 1990. године. Положила је све испите на смеру Менаџмент, са просечном оценом 8,78. Дипломирала је 1995. године, са дипломским радом под називом </w:t>
      </w:r>
      <w:r w:rsidR="00AB6641" w:rsidRPr="005D2229">
        <w:rPr>
          <w:rFonts w:ascii="Cambria" w:hAnsi="Cambria"/>
          <w:i/>
          <w:lang w:val="sr-Cyrl-CS"/>
        </w:rPr>
        <w:t>Производни менаџмент-структура, функције, процеси</w:t>
      </w:r>
      <w:r w:rsidR="00AB6641" w:rsidRPr="005D2229">
        <w:rPr>
          <w:rFonts w:ascii="Cambria" w:hAnsi="Cambria"/>
          <w:lang w:val="sr-Cyrl-CS"/>
        </w:rPr>
        <w:t>, са оценом 10. Последипломске студије на Факултету организационих наука, смер Производни менаџмент, уписала је школске 1996/1997</w:t>
      </w:r>
      <w:r w:rsidR="00E3382A" w:rsidRPr="005D2229">
        <w:rPr>
          <w:rFonts w:ascii="Cambria" w:hAnsi="Cambria"/>
          <w:lang w:val="sr-Cyrl-CS"/>
        </w:rPr>
        <w:t>.</w:t>
      </w:r>
      <w:r w:rsidR="00AB6641" w:rsidRPr="005D2229">
        <w:rPr>
          <w:rFonts w:ascii="Cambria" w:hAnsi="Cambria"/>
          <w:lang w:val="sr-Cyrl-CS"/>
        </w:rPr>
        <w:t xml:space="preserve"> године. Положила је све испите предвиђене наставним планом и програмом са просечном оценом 10. Магистарски рад </w:t>
      </w:r>
      <w:r w:rsidR="00AB6641" w:rsidRPr="005D2229">
        <w:rPr>
          <w:rFonts w:ascii="Cambria" w:hAnsi="Cambria"/>
          <w:i/>
          <w:lang w:val="sr-Cyrl-CS"/>
        </w:rPr>
        <w:t>Модел производње Just-in-time и улога Кан-бан система у управљању производњом</w:t>
      </w:r>
      <w:r w:rsidR="00AB6641" w:rsidRPr="005D2229">
        <w:rPr>
          <w:rFonts w:ascii="Cambria" w:hAnsi="Cambria"/>
          <w:lang w:val="sr-Cyrl-CS"/>
        </w:rPr>
        <w:t xml:space="preserve">, ментор проф. </w:t>
      </w:r>
      <w:r w:rsidR="00AB6641" w:rsidRPr="005D2229">
        <w:rPr>
          <w:rFonts w:ascii="Cambria" w:hAnsi="Cambria"/>
          <w:lang w:val="sr-Cyrl-CS"/>
        </w:rPr>
        <w:lastRenderedPageBreak/>
        <w:t xml:space="preserve">др Јово Тодоровић, успешно је одбранила 30. октобра 2001. године. </w:t>
      </w:r>
      <w:r w:rsidR="00CB566F" w:rsidRPr="005D2229">
        <w:rPr>
          <w:rFonts w:ascii="Cambria" w:hAnsi="Cambria" w:cs="Arial"/>
          <w:lang w:val="sr-Cyrl-CS"/>
        </w:rPr>
        <w:t xml:space="preserve">Докторску дисертацију под називом „Развој модела </w:t>
      </w:r>
      <w:r w:rsidR="00D053B4" w:rsidRPr="005D2229">
        <w:rPr>
          <w:rFonts w:ascii="Cambria" w:hAnsi="Cambria" w:cs="Arial"/>
          <w:lang w:val="sr-Cyrl-CS"/>
        </w:rPr>
        <w:t>технолошког предвиђања у предузећу</w:t>
      </w:r>
      <w:r w:rsidR="00CB566F" w:rsidRPr="005D2229">
        <w:rPr>
          <w:rFonts w:ascii="Cambria" w:hAnsi="Cambria" w:cs="Arial"/>
          <w:lang w:val="sr-Cyrl-CS"/>
        </w:rPr>
        <w:t>“</w:t>
      </w:r>
      <w:r w:rsidR="006F3F2A" w:rsidRPr="005D2229">
        <w:rPr>
          <w:rFonts w:ascii="Cambria" w:hAnsi="Cambria" w:cs="Arial"/>
          <w:lang w:val="sr-Cyrl-CS"/>
        </w:rPr>
        <w:t>, ментор проф. др Маја Леви</w:t>
      </w:r>
      <w:r w:rsidR="00E474DE" w:rsidRPr="005D2229">
        <w:rPr>
          <w:rFonts w:ascii="Cambria" w:hAnsi="Cambria" w:cs="Arial"/>
          <w:lang w:val="sr-Cyrl-CS"/>
        </w:rPr>
        <w:t xml:space="preserve"> </w:t>
      </w:r>
      <w:r w:rsidR="00C042A0">
        <w:rPr>
          <w:rFonts w:ascii="Cambria" w:hAnsi="Cambria" w:cs="Arial"/>
          <w:lang w:val="sr-Cyrl-CS"/>
        </w:rPr>
        <w:t>-</w:t>
      </w:r>
      <w:r w:rsidR="001F1D36" w:rsidRPr="005D2229">
        <w:rPr>
          <w:rFonts w:ascii="Cambria" w:hAnsi="Cambria" w:cs="Arial"/>
          <w:lang w:val="sr-Cyrl-CS"/>
        </w:rPr>
        <w:t xml:space="preserve"> </w:t>
      </w:r>
      <w:r w:rsidR="006F3F2A" w:rsidRPr="005D2229">
        <w:rPr>
          <w:rFonts w:ascii="Cambria" w:hAnsi="Cambria" w:cs="Arial"/>
          <w:lang w:val="sr-Cyrl-CS"/>
        </w:rPr>
        <w:t>Јакшић</w:t>
      </w:r>
      <w:r w:rsidR="00CB566F" w:rsidRPr="005D2229">
        <w:rPr>
          <w:rFonts w:ascii="Cambria" w:hAnsi="Cambria" w:cs="Arial"/>
          <w:lang w:val="sr-Cyrl-CS"/>
        </w:rPr>
        <w:t xml:space="preserve"> одбранила је на Факултету органи</w:t>
      </w:r>
      <w:r w:rsidR="00D053B4" w:rsidRPr="005D2229">
        <w:rPr>
          <w:rFonts w:ascii="Cambria" w:hAnsi="Cambria" w:cs="Arial"/>
          <w:lang w:val="sr-Cyrl-CS"/>
        </w:rPr>
        <w:t xml:space="preserve">зационих наука </w:t>
      </w:r>
      <w:r w:rsidR="00C719EA" w:rsidRPr="005D2229">
        <w:rPr>
          <w:rFonts w:ascii="Cambria" w:hAnsi="Cambria" w:cs="Arial"/>
          <w:lang w:val="sr-Cyrl-CS"/>
        </w:rPr>
        <w:t>29</w:t>
      </w:r>
      <w:r w:rsidR="00D053B4" w:rsidRPr="005D2229">
        <w:rPr>
          <w:rFonts w:ascii="Cambria" w:hAnsi="Cambria" w:cs="Arial"/>
          <w:lang w:val="sr-Cyrl-CS"/>
        </w:rPr>
        <w:t>.</w:t>
      </w:r>
      <w:r w:rsidR="00C719EA" w:rsidRPr="005D2229">
        <w:rPr>
          <w:rFonts w:ascii="Cambria" w:hAnsi="Cambria" w:cs="Arial"/>
          <w:lang w:val="sr-Cyrl-CS"/>
        </w:rPr>
        <w:t xml:space="preserve"> октобра</w:t>
      </w:r>
      <w:r w:rsidR="00D053B4" w:rsidRPr="005D2229">
        <w:rPr>
          <w:rFonts w:ascii="Cambria" w:hAnsi="Cambria" w:cs="Arial"/>
          <w:lang w:val="sr-Cyrl-CS"/>
        </w:rPr>
        <w:t xml:space="preserve"> 2013</w:t>
      </w:r>
      <w:r w:rsidR="00CB566F" w:rsidRPr="005D2229">
        <w:rPr>
          <w:rFonts w:ascii="Cambria" w:hAnsi="Cambria" w:cs="Arial"/>
          <w:lang w:val="sr-Cyrl-CS"/>
        </w:rPr>
        <w:t xml:space="preserve">. године и стекла научни степен доктора техничких наука </w:t>
      </w:r>
      <w:r w:rsidR="0022419E" w:rsidRPr="005D2229">
        <w:rPr>
          <w:rFonts w:ascii="Cambria" w:hAnsi="Cambria" w:cs="Arial"/>
          <w:lang w:val="sr-Cyrl-CS"/>
        </w:rPr>
        <w:t>-</w:t>
      </w:r>
      <w:r w:rsidR="00CB566F" w:rsidRPr="005D2229">
        <w:rPr>
          <w:rFonts w:ascii="Cambria" w:hAnsi="Cambria" w:cs="Arial"/>
          <w:lang w:val="sr-Cyrl-CS"/>
        </w:rPr>
        <w:t xml:space="preserve"> подручје организационих наука.</w:t>
      </w:r>
    </w:p>
    <w:p w:rsidR="00D611D7" w:rsidRPr="005D2229" w:rsidRDefault="00D611D7" w:rsidP="00022939">
      <w:pPr>
        <w:spacing w:line="276" w:lineRule="auto"/>
        <w:rPr>
          <w:rFonts w:ascii="Cambria" w:hAnsi="Cambria"/>
          <w:lang w:val="sr-Cyrl-CS"/>
        </w:rPr>
      </w:pPr>
    </w:p>
    <w:p w:rsidR="00AB6641" w:rsidRPr="006225E3" w:rsidRDefault="00D611D7" w:rsidP="00022939">
      <w:pPr>
        <w:spacing w:line="276" w:lineRule="auto"/>
        <w:rPr>
          <w:rFonts w:ascii="Cambria" w:hAnsi="Cambria"/>
          <w:b/>
          <w:lang w:val="sr-Cyrl-CS"/>
        </w:rPr>
      </w:pPr>
      <w:r w:rsidRPr="006225E3">
        <w:rPr>
          <w:rFonts w:ascii="Cambria" w:hAnsi="Cambria"/>
          <w:b/>
          <w:lang w:val="sr-Cyrl-CS"/>
        </w:rPr>
        <w:t>Радно искуство и наставне активности</w:t>
      </w:r>
    </w:p>
    <w:p w:rsidR="00D611D7" w:rsidRPr="005D2229" w:rsidRDefault="00D611D7" w:rsidP="00022939">
      <w:pPr>
        <w:spacing w:line="276" w:lineRule="auto"/>
        <w:rPr>
          <w:rFonts w:ascii="Cambria" w:hAnsi="Cambria"/>
          <w:b/>
          <w:lang w:val="sr-Cyrl-CS"/>
        </w:rPr>
      </w:pPr>
    </w:p>
    <w:p w:rsidR="009B77F8" w:rsidRPr="005D2229" w:rsidRDefault="00AB6641" w:rsidP="00022939">
      <w:pPr>
        <w:spacing w:line="276" w:lineRule="auto"/>
        <w:rPr>
          <w:rFonts w:ascii="Cambria" w:hAnsi="Cambria"/>
          <w:lang w:val="sr-Cyrl-CS"/>
        </w:rPr>
      </w:pPr>
      <w:r w:rsidRPr="005D2229">
        <w:rPr>
          <w:rFonts w:ascii="Cambria" w:hAnsi="Cambria"/>
          <w:lang w:val="sr-Cyrl-CS"/>
        </w:rPr>
        <w:t>Од</w:t>
      </w:r>
      <w:r w:rsidR="00A05A22" w:rsidRPr="005D2229">
        <w:rPr>
          <w:rFonts w:ascii="Cambria" w:hAnsi="Cambria"/>
        </w:rPr>
        <w:t xml:space="preserve"> марта </w:t>
      </w:r>
      <w:r w:rsidRPr="005D2229">
        <w:rPr>
          <w:rFonts w:ascii="Cambria" w:hAnsi="Cambria"/>
          <w:lang w:val="sr-Cyrl-CS"/>
        </w:rPr>
        <w:t xml:space="preserve">1996. до </w:t>
      </w:r>
      <w:r w:rsidR="00A05A22" w:rsidRPr="005D2229">
        <w:rPr>
          <w:rFonts w:ascii="Cambria" w:hAnsi="Cambria"/>
          <w:lang w:val="sr-Cyrl-CS"/>
        </w:rPr>
        <w:t xml:space="preserve">маја </w:t>
      </w:r>
      <w:r w:rsidRPr="005D2229">
        <w:rPr>
          <w:rFonts w:ascii="Cambria" w:hAnsi="Cambria"/>
          <w:lang w:val="sr-Cyrl-CS"/>
        </w:rPr>
        <w:t>2001. године ради</w:t>
      </w:r>
      <w:r w:rsidR="00097E1F">
        <w:rPr>
          <w:rFonts w:ascii="Cambria" w:hAnsi="Cambria"/>
          <w:lang w:val="sr-Cyrl-RS"/>
        </w:rPr>
        <w:t>ла је</w:t>
      </w:r>
      <w:r w:rsidRPr="005D2229">
        <w:rPr>
          <w:rFonts w:ascii="Cambria" w:hAnsi="Cambria"/>
          <w:lang w:val="sr-Cyrl-CS"/>
        </w:rPr>
        <w:t xml:space="preserve"> на Факултету организационих наука као сарадник обдарен за научно-истраживачки рад. У том периоду учествовала је у припремама за извођење вежби на предмету Управљање производњом. Школске 2002/2003. године </w:t>
      </w:r>
      <w:r w:rsidR="006521A6">
        <w:rPr>
          <w:rFonts w:ascii="Cambria" w:hAnsi="Cambria"/>
          <w:lang w:val="sr-Cyrl-CS"/>
        </w:rPr>
        <w:t>била је</w:t>
      </w:r>
      <w:r w:rsidRPr="005D2229">
        <w:rPr>
          <w:rFonts w:ascii="Cambria" w:hAnsi="Cambria"/>
          <w:lang w:val="sr-Cyrl-CS"/>
        </w:rPr>
        <w:t xml:space="preserve"> сарадник на предмету Управљање технологијом где је ангажована у припремама и извођењу вежби, као и осталим активностима на Катедри за операциони менаџмент.  01. октобра 2004. изабрана је у звање асистента за ужу научну област Менаџмент технологије, иновација</w:t>
      </w:r>
      <w:r w:rsidR="00DB12AD" w:rsidRPr="005D2229">
        <w:rPr>
          <w:rFonts w:ascii="Cambria" w:hAnsi="Cambria"/>
          <w:lang w:val="sr-Cyrl-CS"/>
        </w:rPr>
        <w:t xml:space="preserve"> и развоја</w:t>
      </w:r>
      <w:r w:rsidR="00E939BC" w:rsidRPr="005D2229">
        <w:rPr>
          <w:rFonts w:ascii="Cambria" w:hAnsi="Cambria"/>
          <w:lang w:val="sr-Cyrl-CS"/>
        </w:rPr>
        <w:t xml:space="preserve">. Поред једног реизбора, изборни период је још два пута продужен због породиљског одсуства (два пута по годину дана) и продужетка породиљског одсуства (два пута по 6 месеци). Априла </w:t>
      </w:r>
      <w:r w:rsidR="0062272A" w:rsidRPr="005D2229">
        <w:rPr>
          <w:rFonts w:ascii="Cambria" w:hAnsi="Cambria"/>
        </w:rPr>
        <w:t>201</w:t>
      </w:r>
      <w:r w:rsidR="00540DCF">
        <w:rPr>
          <w:rFonts w:ascii="Cambria" w:hAnsi="Cambria"/>
        </w:rPr>
        <w:t>4</w:t>
      </w:r>
      <w:r w:rsidR="0062272A" w:rsidRPr="005D2229">
        <w:rPr>
          <w:rFonts w:ascii="Cambria" w:hAnsi="Cambria"/>
        </w:rPr>
        <w:t>. године изабрана је у звање доцента за ужу научну област Менаџмент технологије, иновација и развоја.</w:t>
      </w:r>
    </w:p>
    <w:p w:rsidR="00CB566F" w:rsidRPr="005D2229" w:rsidRDefault="00CB566F" w:rsidP="00022939">
      <w:pPr>
        <w:spacing w:line="276" w:lineRule="auto"/>
        <w:rPr>
          <w:rFonts w:ascii="Calibri" w:hAnsi="Calibri" w:cs="Arial"/>
          <w:lang w:val="sr-Cyrl-CS"/>
        </w:rPr>
      </w:pPr>
    </w:p>
    <w:p w:rsidR="00AB6641" w:rsidRPr="005D2229" w:rsidRDefault="00D611D7" w:rsidP="00022939">
      <w:pPr>
        <w:spacing w:line="276" w:lineRule="auto"/>
        <w:rPr>
          <w:rFonts w:ascii="Cambria" w:hAnsi="Cambria" w:cs="Arial"/>
          <w:lang w:val="sr-Cyrl-CS"/>
        </w:rPr>
      </w:pPr>
      <w:r w:rsidRPr="005D2229">
        <w:rPr>
          <w:rFonts w:ascii="Cambria" w:hAnsi="Cambria" w:cs="Arial"/>
          <w:lang w:val="sr-Cyrl-CS"/>
        </w:rPr>
        <w:t>На</w:t>
      </w:r>
      <w:r w:rsidR="009A688D" w:rsidRPr="005D2229">
        <w:rPr>
          <w:rFonts w:ascii="Cambria" w:hAnsi="Cambria" w:cs="Arial"/>
        </w:rPr>
        <w:t xml:space="preserve"> </w:t>
      </w:r>
      <w:r w:rsidR="00CB566F" w:rsidRPr="005D2229">
        <w:rPr>
          <w:rFonts w:ascii="Cambria" w:hAnsi="Cambria" w:cs="Arial"/>
          <w:lang w:val="sr-Cyrl-CS"/>
        </w:rPr>
        <w:t>Факултет</w:t>
      </w:r>
      <w:r w:rsidRPr="005D2229">
        <w:rPr>
          <w:rFonts w:ascii="Cambria" w:hAnsi="Cambria" w:cs="Arial"/>
          <w:lang w:val="sr-Cyrl-CS"/>
        </w:rPr>
        <w:t>у</w:t>
      </w:r>
      <w:r w:rsidR="00CB566F" w:rsidRPr="005D2229">
        <w:rPr>
          <w:rFonts w:ascii="Cambria" w:hAnsi="Cambria" w:cs="Arial"/>
          <w:lang w:val="sr-Cyrl-CS"/>
        </w:rPr>
        <w:t xml:space="preserve"> организационих наука, учествује у извођењу и развоју наставе на предметима: Менаџмент технологије и развоја, Развој малих и средњих предузећа, Одрживи развој</w:t>
      </w:r>
      <w:r w:rsidR="00462F0E" w:rsidRPr="005D2229">
        <w:rPr>
          <w:rFonts w:ascii="Cambria" w:hAnsi="Cambria" w:cs="Arial"/>
          <w:lang w:val="sr-Cyrl-CS"/>
        </w:rPr>
        <w:t>,</w:t>
      </w:r>
      <w:r w:rsidR="00462F0E" w:rsidRPr="005D2229">
        <w:t xml:space="preserve"> </w:t>
      </w:r>
      <w:r w:rsidR="00462F0E" w:rsidRPr="005D2229">
        <w:rPr>
          <w:rFonts w:ascii="Cambria" w:hAnsi="Cambria" w:cs="Arial"/>
          <w:lang w:val="sr-Cyrl-CS"/>
        </w:rPr>
        <w:t>Технолошко предузетништво, Технолошка стратегија и др</w:t>
      </w:r>
      <w:r w:rsidR="00CB566F" w:rsidRPr="005D2229">
        <w:rPr>
          <w:rFonts w:ascii="Cambria" w:hAnsi="Cambria" w:cs="Arial"/>
          <w:lang w:val="sr-Cyrl-CS"/>
        </w:rPr>
        <w:t xml:space="preserve">. </w:t>
      </w:r>
      <w:r w:rsidR="00D97264" w:rsidRPr="005D2229">
        <w:rPr>
          <w:rFonts w:ascii="Cambria" w:hAnsi="Cambria" w:cs="Arial"/>
          <w:lang w:val="sr-Cyrl-CS"/>
        </w:rPr>
        <w:t>Учествовала је у менторском раду са студентима на изборним предметима основних и мастер студија.</w:t>
      </w:r>
    </w:p>
    <w:p w:rsidR="00AB6641" w:rsidRPr="005D2229" w:rsidRDefault="00AB6641" w:rsidP="00022939">
      <w:pPr>
        <w:spacing w:line="276" w:lineRule="auto"/>
        <w:rPr>
          <w:rFonts w:ascii="Cambria" w:hAnsi="Cambria" w:cs="Arial"/>
          <w:lang w:val="sr-Cyrl-CS"/>
        </w:rPr>
      </w:pPr>
    </w:p>
    <w:p w:rsidR="00D611D7" w:rsidRPr="005D2229" w:rsidRDefault="00AB6641" w:rsidP="00022939">
      <w:pPr>
        <w:spacing w:line="276" w:lineRule="auto"/>
        <w:rPr>
          <w:rFonts w:ascii="Cambria" w:hAnsi="Cambria"/>
          <w:lang w:val="sr-Cyrl-CS"/>
        </w:rPr>
      </w:pPr>
      <w:r w:rsidRPr="005D2229">
        <w:rPr>
          <w:rFonts w:ascii="Cambria" w:hAnsi="Cambria"/>
          <w:lang w:val="sr-Cyrl-CS"/>
        </w:rPr>
        <w:t xml:space="preserve">Учествовала ја на </w:t>
      </w:r>
      <w:r w:rsidR="00FB7F6F" w:rsidRPr="005D2229">
        <w:rPr>
          <w:rFonts w:ascii="Cambria" w:hAnsi="Cambria"/>
          <w:lang w:val="sr-Cyrl-CS"/>
        </w:rPr>
        <w:t>бројним домаћим и међународним симпозијумима</w:t>
      </w:r>
      <w:r w:rsidRPr="005D2229">
        <w:rPr>
          <w:rFonts w:ascii="Cambria" w:hAnsi="Cambria"/>
          <w:lang w:val="sr-Cyrl-CS"/>
        </w:rPr>
        <w:t xml:space="preserve">, а објавила је и значајан број научних и стручних радова. </w:t>
      </w:r>
      <w:r w:rsidR="00D97264" w:rsidRPr="005D2229">
        <w:rPr>
          <w:rFonts w:ascii="Cambria" w:hAnsi="Cambria"/>
          <w:lang w:val="sr-Cyrl-CS"/>
        </w:rPr>
        <w:t xml:space="preserve">Аутор је једне монографије, </w:t>
      </w:r>
      <w:r w:rsidR="000011F7" w:rsidRPr="005D2229">
        <w:rPr>
          <w:rFonts w:ascii="Cambria" w:hAnsi="Cambria"/>
          <w:lang w:val="sr-Cyrl-CS"/>
        </w:rPr>
        <w:t xml:space="preserve">коаутор </w:t>
      </w:r>
      <w:r w:rsidR="00DA0047" w:rsidRPr="005D2229">
        <w:rPr>
          <w:rFonts w:ascii="Cambria" w:hAnsi="Cambria"/>
          <w:lang w:val="sr-Cyrl-CS"/>
        </w:rPr>
        <w:t>три поглавља у монографијама међународног значаја</w:t>
      </w:r>
      <w:r w:rsidR="000011F7" w:rsidRPr="005D2229">
        <w:rPr>
          <w:rFonts w:ascii="Cambria" w:hAnsi="Cambria"/>
          <w:lang w:val="sr-Cyrl-CS"/>
        </w:rPr>
        <w:t xml:space="preserve"> и једне монографије националног значаја.</w:t>
      </w:r>
      <w:r w:rsidR="00DA0047" w:rsidRPr="005D2229">
        <w:rPr>
          <w:rFonts w:ascii="Cambria" w:hAnsi="Cambria"/>
          <w:lang w:val="sr-Cyrl-CS"/>
        </w:rPr>
        <w:t xml:space="preserve"> </w:t>
      </w:r>
      <w:r w:rsidR="000011F7" w:rsidRPr="005D2229">
        <w:rPr>
          <w:rFonts w:ascii="Cambria" w:hAnsi="Cambria"/>
          <w:lang w:val="sr-Cyrl-CS"/>
        </w:rPr>
        <w:t>К</w:t>
      </w:r>
      <w:r w:rsidR="00D97264" w:rsidRPr="005D2229">
        <w:rPr>
          <w:rFonts w:ascii="Cambria" w:hAnsi="Cambria"/>
          <w:lang w:val="sr-Cyrl-CS"/>
        </w:rPr>
        <w:t xml:space="preserve">оаутор </w:t>
      </w:r>
      <w:r w:rsidR="000011F7" w:rsidRPr="005D2229">
        <w:rPr>
          <w:rFonts w:ascii="Cambria" w:hAnsi="Cambria"/>
          <w:lang w:val="sr-Cyrl-CS"/>
        </w:rPr>
        <w:t xml:space="preserve">је </w:t>
      </w:r>
      <w:r w:rsidR="00D97264" w:rsidRPr="005D2229">
        <w:rPr>
          <w:rFonts w:ascii="Cambria" w:hAnsi="Cambria"/>
          <w:lang w:val="sr-Cyrl-CS"/>
        </w:rPr>
        <w:t>два уџбеника</w:t>
      </w:r>
      <w:r w:rsidRPr="005D2229">
        <w:rPr>
          <w:rFonts w:ascii="Cambria" w:hAnsi="Cambria"/>
          <w:lang w:val="sr-Cyrl-CS"/>
        </w:rPr>
        <w:t xml:space="preserve"> </w:t>
      </w:r>
      <w:r w:rsidRPr="005D2229">
        <w:rPr>
          <w:rFonts w:ascii="Cambria" w:hAnsi="Cambria"/>
          <w:i/>
          <w:lang w:val="sr-Cyrl-CS"/>
        </w:rPr>
        <w:t>Менаџмент иновација и технолошког развоја</w:t>
      </w:r>
      <w:r w:rsidR="00D97264" w:rsidRPr="005D2229">
        <w:rPr>
          <w:rFonts w:ascii="Cambria" w:hAnsi="Cambria"/>
          <w:lang w:val="sr-Cyrl-CS"/>
        </w:rPr>
        <w:t xml:space="preserve"> и </w:t>
      </w:r>
      <w:r w:rsidR="00D97264" w:rsidRPr="005D2229">
        <w:rPr>
          <w:rFonts w:ascii="Cambria" w:hAnsi="Cambria"/>
          <w:i/>
          <w:lang w:val="sr-Cyrl-CS"/>
        </w:rPr>
        <w:t>Технолошко предузетништво</w:t>
      </w:r>
      <w:r w:rsidR="00D97264" w:rsidRPr="005D2229">
        <w:rPr>
          <w:rFonts w:ascii="Cambria" w:hAnsi="Cambria"/>
          <w:lang w:val="sr-Cyrl-CS"/>
        </w:rPr>
        <w:t>,</w:t>
      </w:r>
      <w:r w:rsidRPr="005D2229">
        <w:rPr>
          <w:rFonts w:ascii="Cambria" w:hAnsi="Cambria"/>
          <w:lang w:val="sr-Cyrl-CS"/>
        </w:rPr>
        <w:t xml:space="preserve"> поглавља у књизи </w:t>
      </w:r>
      <w:r w:rsidRPr="005D2229">
        <w:rPr>
          <w:rFonts w:ascii="Cambria" w:hAnsi="Cambria"/>
          <w:i/>
          <w:lang w:val="sr-Cyrl-CS"/>
        </w:rPr>
        <w:t>Савремени трендови у развоју менаџмента</w:t>
      </w:r>
      <w:r w:rsidRPr="005D2229">
        <w:rPr>
          <w:rFonts w:ascii="Cambria" w:hAnsi="Cambria"/>
          <w:lang w:val="sr-Cyrl-CS"/>
        </w:rPr>
        <w:t xml:space="preserve"> и учествовала је у изради једног едукативног софтвера. Била је учесник </w:t>
      </w:r>
      <w:r w:rsidR="00460D4B" w:rsidRPr="005D2229">
        <w:rPr>
          <w:rFonts w:ascii="Cambria" w:hAnsi="Cambria"/>
          <w:lang w:val="sr-Cyrl-CS"/>
        </w:rPr>
        <w:t>осам</w:t>
      </w:r>
      <w:r w:rsidR="003127C4" w:rsidRPr="005D2229">
        <w:rPr>
          <w:rFonts w:ascii="Cambria" w:hAnsi="Cambria"/>
          <w:lang w:val="sr-Cyrl-CS"/>
        </w:rPr>
        <w:t xml:space="preserve"> </w:t>
      </w:r>
      <w:r w:rsidRPr="005D2229">
        <w:rPr>
          <w:rFonts w:ascii="Cambria" w:hAnsi="Cambria"/>
          <w:lang w:val="sr-Cyrl-CS"/>
        </w:rPr>
        <w:t>стратешк</w:t>
      </w:r>
      <w:r w:rsidR="00AC46AD" w:rsidRPr="005D2229">
        <w:rPr>
          <w:rFonts w:ascii="Cambria" w:hAnsi="Cambria"/>
          <w:lang w:val="sr-Cyrl-CS"/>
        </w:rPr>
        <w:t>их</w:t>
      </w:r>
      <w:r w:rsidRPr="005D2229">
        <w:rPr>
          <w:rFonts w:ascii="Cambria" w:hAnsi="Cambria"/>
          <w:lang w:val="sr-Cyrl-CS"/>
        </w:rPr>
        <w:t xml:space="preserve"> пројек</w:t>
      </w:r>
      <w:r w:rsidR="00AC46AD" w:rsidRPr="005D2229">
        <w:rPr>
          <w:rFonts w:ascii="Cambria" w:hAnsi="Cambria"/>
          <w:lang w:val="sr-Cyrl-CS"/>
        </w:rPr>
        <w:t>а</w:t>
      </w:r>
      <w:r w:rsidRPr="005D2229">
        <w:rPr>
          <w:rFonts w:ascii="Cambria" w:hAnsi="Cambria"/>
          <w:lang w:val="sr-Cyrl-CS"/>
        </w:rPr>
        <w:t>та Министарства</w:t>
      </w:r>
      <w:r w:rsidR="004C3F62" w:rsidRPr="005D2229">
        <w:rPr>
          <w:rFonts w:ascii="Cambria" w:hAnsi="Cambria"/>
          <w:lang w:val="sr-Cyrl-CS"/>
        </w:rPr>
        <w:t xml:space="preserve"> просвете,</w:t>
      </w:r>
      <w:r w:rsidRPr="005D2229">
        <w:rPr>
          <w:rFonts w:ascii="Cambria" w:hAnsi="Cambria"/>
          <w:lang w:val="sr-Cyrl-CS"/>
        </w:rPr>
        <w:t xml:space="preserve"> наук</w:t>
      </w:r>
      <w:r w:rsidR="004C3F62" w:rsidRPr="005D2229">
        <w:rPr>
          <w:rFonts w:ascii="Cambria" w:hAnsi="Cambria"/>
          <w:lang w:val="sr-Cyrl-CS"/>
        </w:rPr>
        <w:t>е</w:t>
      </w:r>
      <w:r w:rsidRPr="005D2229">
        <w:rPr>
          <w:rFonts w:ascii="Cambria" w:hAnsi="Cambria"/>
          <w:lang w:val="sr-Cyrl-CS"/>
        </w:rPr>
        <w:t xml:space="preserve"> и технолошк</w:t>
      </w:r>
      <w:r w:rsidR="004C3F62" w:rsidRPr="005D2229">
        <w:rPr>
          <w:rFonts w:ascii="Cambria" w:hAnsi="Cambria"/>
          <w:lang w:val="sr-Cyrl-CS"/>
        </w:rPr>
        <w:t xml:space="preserve">ог </w:t>
      </w:r>
      <w:r w:rsidRPr="005D2229">
        <w:rPr>
          <w:rFonts w:ascii="Cambria" w:hAnsi="Cambria"/>
          <w:lang w:val="sr-Cyrl-CS"/>
        </w:rPr>
        <w:t>развој</w:t>
      </w:r>
      <w:r w:rsidR="004C3F62" w:rsidRPr="005D2229">
        <w:rPr>
          <w:rFonts w:ascii="Cambria" w:hAnsi="Cambria"/>
          <w:lang w:val="sr-Cyrl-CS"/>
        </w:rPr>
        <w:t>а</w:t>
      </w:r>
      <w:r w:rsidRPr="005D2229">
        <w:rPr>
          <w:rFonts w:ascii="Cambria" w:hAnsi="Cambria"/>
          <w:lang w:val="sr-Cyrl-CS"/>
        </w:rPr>
        <w:t xml:space="preserve">, последњи под називом </w:t>
      </w:r>
      <w:r w:rsidR="004C3F62" w:rsidRPr="005D2229">
        <w:rPr>
          <w:rFonts w:ascii="Cambria" w:hAnsi="Cambria"/>
          <w:i/>
          <w:lang w:val="sr-Cyrl-CS"/>
        </w:rPr>
        <w:t>Развој образовања у области управљања технологијом, иновацијама и еколошком одрживошћу уз подршку информационих технологија</w:t>
      </w:r>
      <w:r w:rsidR="002819E9" w:rsidRPr="005D2229">
        <w:rPr>
          <w:rFonts w:ascii="Cambria" w:hAnsi="Cambria"/>
          <w:i/>
          <w:lang w:val="sr-Cyrl-CS"/>
        </w:rPr>
        <w:t xml:space="preserve"> </w:t>
      </w:r>
      <w:r w:rsidR="00D04688" w:rsidRPr="005D2229">
        <w:rPr>
          <w:rFonts w:ascii="Cambria" w:hAnsi="Cambria"/>
          <w:lang w:val="sr-Cyrl-CS"/>
        </w:rPr>
        <w:t>у 2018. години</w:t>
      </w:r>
      <w:r w:rsidRPr="005D2229">
        <w:rPr>
          <w:rFonts w:ascii="Cambria" w:hAnsi="Cambria"/>
          <w:lang w:val="sr-Cyrl-CS"/>
        </w:rPr>
        <w:t>. Учествовала је у програму ПРИЗМА Центра за обуку Факултета организационих наука, у извођењу вежби на базичним студијама и модулима: Оснивање и вођење малог бизниса, Менаџмент услуга и Менаџмент продаје.</w:t>
      </w:r>
      <w:r w:rsidR="00005CC2" w:rsidRPr="005D2229">
        <w:rPr>
          <w:rFonts w:ascii="Cambria" w:hAnsi="Cambria"/>
          <w:lang w:val="sr-Cyrl-CS"/>
        </w:rPr>
        <w:t xml:space="preserve"> Такође, била је члан организационог одбора </w:t>
      </w:r>
      <w:r w:rsidR="00D611D7" w:rsidRPr="005D2229">
        <w:rPr>
          <w:rFonts w:ascii="Cambria" w:hAnsi="Cambria"/>
          <w:lang w:val="sr-Cyrl-CS"/>
        </w:rPr>
        <w:t xml:space="preserve">на </w:t>
      </w:r>
      <w:r w:rsidR="00005CC2" w:rsidRPr="005D2229">
        <w:rPr>
          <w:rFonts w:ascii="Cambria" w:hAnsi="Cambria"/>
          <w:lang w:val="sr-Cyrl-CS"/>
        </w:rPr>
        <w:t>домаћ</w:t>
      </w:r>
      <w:r w:rsidR="003127C4" w:rsidRPr="005D2229">
        <w:rPr>
          <w:rFonts w:ascii="Cambria" w:hAnsi="Cambria"/>
          <w:lang w:val="sr-Cyrl-CS"/>
        </w:rPr>
        <w:t>им</w:t>
      </w:r>
      <w:r w:rsidR="00005CC2" w:rsidRPr="005D2229">
        <w:rPr>
          <w:rFonts w:ascii="Cambria" w:hAnsi="Cambria"/>
          <w:lang w:val="sr-Cyrl-CS"/>
        </w:rPr>
        <w:t xml:space="preserve"> конференциј</w:t>
      </w:r>
      <w:r w:rsidR="003127C4" w:rsidRPr="005D2229">
        <w:rPr>
          <w:rFonts w:ascii="Cambria" w:hAnsi="Cambria"/>
          <w:lang w:val="sr-Cyrl-CS"/>
        </w:rPr>
        <w:t>ама</w:t>
      </w:r>
      <w:r w:rsidR="00005CC2" w:rsidRPr="005D2229">
        <w:rPr>
          <w:rFonts w:ascii="Cambria" w:hAnsi="Cambria"/>
          <w:lang w:val="sr-Cyrl-CS"/>
        </w:rPr>
        <w:t xml:space="preserve"> у организацији ФОН-а</w:t>
      </w:r>
      <w:r w:rsidR="003127C4" w:rsidRPr="005D2229">
        <w:rPr>
          <w:rFonts w:ascii="Cambria" w:hAnsi="Cambria"/>
          <w:lang w:val="sr-Cyrl-CS"/>
        </w:rPr>
        <w:t>, СПИН 2015 и СПИН 2017</w:t>
      </w:r>
      <w:r w:rsidR="00005CC2" w:rsidRPr="005D2229">
        <w:rPr>
          <w:rFonts w:ascii="Cambria" w:hAnsi="Cambria"/>
          <w:lang w:val="sr-Cyrl-CS"/>
        </w:rPr>
        <w:t>.</w:t>
      </w:r>
      <w:r w:rsidR="00D611D7" w:rsidRPr="005D2229">
        <w:t xml:space="preserve"> </w:t>
      </w:r>
      <w:r w:rsidR="00D611D7" w:rsidRPr="005D2229">
        <w:rPr>
          <w:rFonts w:ascii="Cambria" w:hAnsi="Cambria"/>
          <w:lang w:val="sr-Cyrl-CS"/>
        </w:rPr>
        <w:t xml:space="preserve">Радила је као координатор организовања промотивног догађаја ОМ Инфо Дан 2016. године,  ради промоције Студијске групе за операциони менаџмент. </w:t>
      </w:r>
      <w:r w:rsidR="00EF3DEC" w:rsidRPr="00EF3DEC">
        <w:rPr>
          <w:rFonts w:ascii="Cambria" w:hAnsi="Cambria"/>
          <w:lang w:val="sr-Cyrl-CS"/>
        </w:rPr>
        <w:t>Била је реце</w:t>
      </w:r>
      <w:r w:rsidR="00C372A5">
        <w:rPr>
          <w:rFonts w:ascii="Cambria" w:hAnsi="Cambria"/>
        </w:rPr>
        <w:t>н</w:t>
      </w:r>
      <w:r w:rsidR="00EF3DEC" w:rsidRPr="00EF3DEC">
        <w:rPr>
          <w:rFonts w:ascii="Cambria" w:hAnsi="Cambria"/>
          <w:lang w:val="sr-Cyrl-CS"/>
        </w:rPr>
        <w:t>зент радова у научним часописима, као и у зборницима радова домаћих и међународних научних скупова.</w:t>
      </w:r>
    </w:p>
    <w:p w:rsidR="00B27F97" w:rsidRPr="005D2229" w:rsidRDefault="00B27F97" w:rsidP="00022939">
      <w:pPr>
        <w:spacing w:line="276" w:lineRule="auto"/>
        <w:rPr>
          <w:rFonts w:ascii="Cambria" w:hAnsi="Cambria" w:cs="Arial"/>
          <w:i/>
          <w:lang w:val="sr-Cyrl-CS"/>
        </w:rPr>
      </w:pPr>
    </w:p>
    <w:p w:rsidR="004501B6" w:rsidRPr="004404C2" w:rsidRDefault="000B4A23" w:rsidP="004404C2">
      <w:pPr>
        <w:suppressAutoHyphens w:val="0"/>
        <w:spacing w:line="276" w:lineRule="auto"/>
        <w:contextualSpacing/>
        <w:rPr>
          <w:rFonts w:asciiTheme="majorHAnsi" w:eastAsia="Times New Roman" w:hAnsiTheme="majorHAnsi" w:cs="Times New Roman"/>
          <w:sz w:val="20"/>
          <w:szCs w:val="20"/>
          <w:lang w:eastAsia="en-US"/>
        </w:rPr>
      </w:pPr>
      <w:r w:rsidRPr="004404C2">
        <w:rPr>
          <w:rFonts w:ascii="Cambria" w:hAnsi="Cambria" w:cs="Courier New"/>
        </w:rPr>
        <w:t>Током протеклих година б</w:t>
      </w:r>
      <w:r w:rsidR="004501B6" w:rsidRPr="004404C2">
        <w:rPr>
          <w:rFonts w:ascii="Cambria" w:hAnsi="Cambria" w:cs="Courier New"/>
        </w:rPr>
        <w:t>ила је члан Већа студијских програма мастер академских студиј</w:t>
      </w:r>
      <w:r w:rsidR="002F516B" w:rsidRPr="004404C2">
        <w:rPr>
          <w:rFonts w:ascii="Cambria" w:hAnsi="Cambria" w:cs="Courier New"/>
        </w:rPr>
        <w:t>а</w:t>
      </w:r>
      <w:r w:rsidR="004501B6" w:rsidRPr="004404C2">
        <w:rPr>
          <w:rFonts w:ascii="Cambria" w:hAnsi="Cambria" w:cs="Courier New"/>
        </w:rPr>
        <w:t xml:space="preserve"> у једном мандату.</w:t>
      </w:r>
      <w:r w:rsidRPr="004404C2">
        <w:rPr>
          <w:rFonts w:ascii="Cambria" w:hAnsi="Cambria" w:cs="Courier New"/>
        </w:rPr>
        <w:t xml:space="preserve"> Од 2018. године је члан Већа мастер студија (заменик).</w:t>
      </w:r>
      <w:r w:rsidR="004501B6" w:rsidRPr="004404C2">
        <w:rPr>
          <w:rFonts w:ascii="Cambria" w:hAnsi="Cambria" w:cs="Courier New"/>
        </w:rPr>
        <w:t xml:space="preserve"> </w:t>
      </w:r>
      <w:r w:rsidR="004404C2" w:rsidRPr="004404C2">
        <w:rPr>
          <w:rFonts w:asciiTheme="majorHAnsi" w:eastAsia="Times New Roman" w:hAnsiTheme="majorHAnsi" w:cs="Courier New"/>
          <w:lang w:eastAsia="en-US"/>
        </w:rPr>
        <w:t>Руководилац је Центра за технолошки менаџмент од 2017.</w:t>
      </w:r>
      <w:r w:rsidR="004404C2" w:rsidRPr="004404C2">
        <w:rPr>
          <w:rFonts w:asciiTheme="majorHAnsi" w:eastAsia="Times New Roman" w:hAnsiTheme="majorHAnsi" w:cs="Times New Roman"/>
          <w:lang w:eastAsia="en-US"/>
        </w:rPr>
        <w:t xml:space="preserve"> године. </w:t>
      </w:r>
      <w:r w:rsidR="006B4B71" w:rsidRPr="004404C2">
        <w:rPr>
          <w:rFonts w:ascii="Cambria" w:hAnsi="Cambria" w:cs="Courier New"/>
        </w:rPr>
        <w:t xml:space="preserve">У 2016. години </w:t>
      </w:r>
      <w:r w:rsidR="00AA5E43" w:rsidRPr="004404C2">
        <w:rPr>
          <w:rFonts w:ascii="Cambria" w:hAnsi="Cambria" w:cs="Courier New"/>
        </w:rPr>
        <w:t>учествовала је као</w:t>
      </w:r>
      <w:r w:rsidR="006B4B71" w:rsidRPr="004404C2">
        <w:rPr>
          <w:rFonts w:ascii="Cambria" w:hAnsi="Cambria" w:cs="Courier New"/>
        </w:rPr>
        <w:t xml:space="preserve"> члан комисије такмичења у решавању студије случаја - </w:t>
      </w:r>
      <w:bookmarkStart w:id="0" w:name="_Hlk527817838"/>
      <w:r w:rsidR="006B4B71" w:rsidRPr="004404C2">
        <w:rPr>
          <w:rFonts w:ascii="Cambria" w:hAnsi="Cambria" w:cs="Courier New"/>
        </w:rPr>
        <w:t xml:space="preserve">Coca-Cola Hellenic </w:t>
      </w:r>
      <w:bookmarkEnd w:id="0"/>
      <w:r w:rsidR="006B4B71" w:rsidRPr="004404C2">
        <w:rPr>
          <w:rFonts w:ascii="Cambria" w:hAnsi="Cambria" w:cs="Courier New"/>
        </w:rPr>
        <w:t>концепт одрживости</w:t>
      </w:r>
      <w:r w:rsidR="00630691" w:rsidRPr="004404C2">
        <w:rPr>
          <w:rFonts w:ascii="Cambria" w:hAnsi="Cambria" w:cs="Courier New"/>
        </w:rPr>
        <w:t xml:space="preserve"> (Coca-Cola Hellenic</w:t>
      </w:r>
      <w:r w:rsidR="008C56B9" w:rsidRPr="004404C2">
        <w:rPr>
          <w:rFonts w:ascii="Cambria" w:hAnsi="Cambria" w:cs="Courier New"/>
        </w:rPr>
        <w:t>, 2016</w:t>
      </w:r>
      <w:r w:rsidR="00630691" w:rsidRPr="004404C2">
        <w:rPr>
          <w:rFonts w:ascii="Cambria" w:hAnsi="Cambria" w:cs="Courier New"/>
        </w:rPr>
        <w:t>) и такмичења у решавању студије случаја</w:t>
      </w:r>
      <w:r w:rsidR="008C56B9" w:rsidRPr="004404C2">
        <w:rPr>
          <w:rFonts w:ascii="Cambria" w:hAnsi="Cambria" w:cs="Courier New"/>
        </w:rPr>
        <w:t xml:space="preserve"> ФОН и одрживост (ФОН 2016)</w:t>
      </w:r>
      <w:r w:rsidR="006B4B71" w:rsidRPr="004404C2">
        <w:t xml:space="preserve">. </w:t>
      </w:r>
      <w:r w:rsidR="004501B6" w:rsidRPr="004404C2">
        <w:rPr>
          <w:rFonts w:ascii="Cambria" w:hAnsi="Cambria" w:cs="Courier New"/>
        </w:rPr>
        <w:t xml:space="preserve">У 2017. години учествовала је у следећим активностима: </w:t>
      </w:r>
      <w:r w:rsidR="006C44C8" w:rsidRPr="004404C2">
        <w:rPr>
          <w:rFonts w:ascii="Cambria" w:hAnsi="Cambria"/>
        </w:rPr>
        <w:t>т</w:t>
      </w:r>
      <w:r w:rsidR="004501B6" w:rsidRPr="004404C2">
        <w:rPr>
          <w:rFonts w:ascii="Cambria" w:hAnsi="Cambria"/>
        </w:rPr>
        <w:t xml:space="preserve">акмичење у решавању еколошке студије случаја „Активизам и локална </w:t>
      </w:r>
      <w:r w:rsidR="004501B6" w:rsidRPr="004404C2">
        <w:rPr>
          <w:rFonts w:ascii="Cambria" w:hAnsi="Cambria"/>
        </w:rPr>
        <w:lastRenderedPageBreak/>
        <w:t>заједница: Еколошке волонтерске акције у сливу Западне мораве“ (ФОН, мај 2017)</w:t>
      </w:r>
      <w:r w:rsidR="006067ED" w:rsidRPr="004404C2">
        <w:rPr>
          <w:rFonts w:ascii="Cambria" w:hAnsi="Cambria"/>
        </w:rPr>
        <w:t xml:space="preserve">; </w:t>
      </w:r>
      <w:r w:rsidR="004501B6" w:rsidRPr="004404C2">
        <w:rPr>
          <w:rFonts w:ascii="Cambria" w:hAnsi="Cambria"/>
        </w:rPr>
        <w:t>Мултиконгрес</w:t>
      </w:r>
      <w:r w:rsidR="004501B6" w:rsidRPr="005D2229">
        <w:rPr>
          <w:rFonts w:ascii="Cambria" w:hAnsi="Cambria"/>
        </w:rPr>
        <w:t xml:space="preserve"> </w:t>
      </w:r>
      <w:r w:rsidR="006067ED" w:rsidRPr="005D2229">
        <w:rPr>
          <w:rFonts w:ascii="Cambria" w:hAnsi="Cambria"/>
        </w:rPr>
        <w:t xml:space="preserve">Serbian Visions 2017 (Hotel Radisson Blu Old Mill Beograd, </w:t>
      </w:r>
      <w:r w:rsidR="004501B6" w:rsidRPr="005D2229">
        <w:rPr>
          <w:rFonts w:ascii="Cambria" w:hAnsi="Cambria"/>
        </w:rPr>
        <w:t>новембар 20</w:t>
      </w:r>
      <w:r w:rsidR="006067ED" w:rsidRPr="005D2229">
        <w:rPr>
          <w:rFonts w:ascii="Cambria" w:hAnsi="Cambria"/>
        </w:rPr>
        <w:t xml:space="preserve">17); </w:t>
      </w:r>
      <w:r w:rsidR="006C44C8">
        <w:rPr>
          <w:rFonts w:ascii="Cambria" w:hAnsi="Cambria"/>
        </w:rPr>
        <w:t>т</w:t>
      </w:r>
      <w:r w:rsidR="004501B6" w:rsidRPr="005D2229">
        <w:rPr>
          <w:rFonts w:ascii="Cambria" w:hAnsi="Cambria"/>
        </w:rPr>
        <w:t>акмичење "Зелена идеја" (ФОН, новембар 2017).</w:t>
      </w:r>
      <w:r w:rsidR="00233D17" w:rsidRPr="005D2229">
        <w:rPr>
          <w:rFonts w:ascii="Cambria" w:hAnsi="Cambria"/>
        </w:rPr>
        <w:t xml:space="preserve"> </w:t>
      </w:r>
      <w:r w:rsidR="00803553" w:rsidRPr="005D2229">
        <w:rPr>
          <w:rFonts w:ascii="Cambria" w:hAnsi="Cambria"/>
        </w:rPr>
        <w:t>Члан је Савеза инжењера и техничара Србије од 2016. године.</w:t>
      </w:r>
    </w:p>
    <w:p w:rsidR="00F936CE" w:rsidRDefault="00F936CE" w:rsidP="00022939">
      <w:pPr>
        <w:spacing w:line="276" w:lineRule="auto"/>
        <w:rPr>
          <w:rFonts w:ascii="Cambria" w:hAnsi="Cambria"/>
          <w:lang w:val="sr-Cyrl-CS"/>
        </w:rPr>
      </w:pPr>
    </w:p>
    <w:p w:rsidR="00F936CE" w:rsidRPr="005D2229" w:rsidRDefault="00F936CE" w:rsidP="00022939">
      <w:pPr>
        <w:spacing w:line="276" w:lineRule="auto"/>
        <w:rPr>
          <w:rFonts w:ascii="Cambria" w:hAnsi="Cambria"/>
          <w:lang w:val="sr-Cyrl-CS"/>
        </w:rPr>
      </w:pPr>
      <w:r w:rsidRPr="005D2229">
        <w:rPr>
          <w:rFonts w:ascii="Cambria" w:hAnsi="Cambria"/>
          <w:lang w:val="sr-Cyrl-CS"/>
        </w:rPr>
        <w:t>Говори енглески језик и поседује основна знања руског језика.</w:t>
      </w:r>
    </w:p>
    <w:p w:rsidR="006067ED" w:rsidRPr="005D2229" w:rsidRDefault="006067ED" w:rsidP="00022939">
      <w:pPr>
        <w:spacing w:line="276" w:lineRule="auto"/>
        <w:rPr>
          <w:rFonts w:ascii="Cambria" w:hAnsi="Cambria"/>
        </w:rPr>
      </w:pPr>
    </w:p>
    <w:p w:rsidR="006C666C" w:rsidRPr="006225E3" w:rsidRDefault="006C666C" w:rsidP="00022939">
      <w:pPr>
        <w:tabs>
          <w:tab w:val="left" w:pos="4986"/>
        </w:tabs>
        <w:spacing w:before="120" w:line="276" w:lineRule="auto"/>
        <w:rPr>
          <w:rFonts w:ascii="Cambria" w:hAnsi="Cambria" w:cs="Arial"/>
          <w:b/>
          <w:lang w:val="sr-Cyrl-CS"/>
        </w:rPr>
      </w:pPr>
      <w:r w:rsidRPr="006225E3">
        <w:rPr>
          <w:rFonts w:ascii="Cambria" w:hAnsi="Cambria" w:cs="Arial"/>
          <w:b/>
          <w:lang w:val="sr-Cyrl-CS"/>
        </w:rPr>
        <w:t>Преглед података о образовању, радном искуству и претходно стеченим звањима</w:t>
      </w:r>
    </w:p>
    <w:p w:rsidR="00462166" w:rsidRPr="005D2229" w:rsidRDefault="00462166" w:rsidP="00022939">
      <w:pPr>
        <w:tabs>
          <w:tab w:val="left" w:pos="4986"/>
        </w:tabs>
        <w:spacing w:before="120" w:line="276" w:lineRule="auto"/>
        <w:rPr>
          <w:rFonts w:ascii="Cambria" w:hAnsi="Cambria" w:cs="Arial"/>
          <w:b/>
          <w:lang w:val="sr-Cyrl-CS"/>
        </w:rPr>
      </w:pPr>
    </w:p>
    <w:p w:rsidR="00462166" w:rsidRPr="005D2229" w:rsidRDefault="00462166" w:rsidP="00022939">
      <w:pPr>
        <w:tabs>
          <w:tab w:val="left" w:pos="4986"/>
        </w:tabs>
        <w:spacing w:before="120" w:line="276" w:lineRule="auto"/>
        <w:rPr>
          <w:rFonts w:ascii="Cambria" w:hAnsi="Cambria" w:cs="Arial"/>
          <w:b/>
          <w:lang w:val="sr-Cyrl-CS"/>
        </w:rPr>
      </w:pPr>
      <w:r w:rsidRPr="005D2229">
        <w:rPr>
          <w:rFonts w:ascii="Cambria" w:hAnsi="Cambria" w:cs="Arial"/>
          <w:b/>
          <w:lang w:val="sr-Cyrl-CS"/>
        </w:rPr>
        <w:t>Образовање</w:t>
      </w:r>
    </w:p>
    <w:p w:rsidR="00462166" w:rsidRPr="005D2229" w:rsidRDefault="00462166" w:rsidP="00022939">
      <w:pPr>
        <w:pBdr>
          <w:top w:val="single" w:sz="4" w:space="1" w:color="auto"/>
          <w:bottom w:val="single" w:sz="4" w:space="1" w:color="auto"/>
          <w:between w:val="single" w:sz="4" w:space="1" w:color="auto"/>
        </w:pBdr>
        <w:tabs>
          <w:tab w:val="left" w:pos="3741"/>
          <w:tab w:val="left" w:pos="3961"/>
          <w:tab w:val="left" w:pos="4841"/>
        </w:tabs>
        <w:spacing w:before="120" w:line="276" w:lineRule="auto"/>
        <w:ind w:left="2421" w:hanging="2421"/>
        <w:rPr>
          <w:rFonts w:ascii="Cambria" w:hAnsi="Cambria"/>
          <w:lang w:val="sr-Cyrl-CS"/>
        </w:rPr>
      </w:pPr>
      <w:r w:rsidRPr="005D2229">
        <w:rPr>
          <w:rFonts w:ascii="Cambria" w:hAnsi="Cambria"/>
          <w:lang w:val="sr-Cyrl-CS"/>
        </w:rPr>
        <w:t>20</w:t>
      </w:r>
      <w:r w:rsidR="00925A16" w:rsidRPr="005D2229">
        <w:rPr>
          <w:rFonts w:ascii="Cambria" w:hAnsi="Cambria"/>
          <w:lang w:val="sr-Cyrl-CS"/>
        </w:rPr>
        <w:t>13</w:t>
      </w:r>
      <w:r w:rsidRPr="005D2229">
        <w:rPr>
          <w:rFonts w:ascii="Cambria" w:hAnsi="Cambria"/>
          <w:lang w:val="sr-Cyrl-CS"/>
        </w:rPr>
        <w:t xml:space="preserve">. </w:t>
      </w:r>
      <w:r w:rsidRPr="005D2229">
        <w:rPr>
          <w:rFonts w:ascii="Cambria" w:hAnsi="Cambria"/>
          <w:lang w:val="sr-Cyrl-CS"/>
        </w:rPr>
        <w:tab/>
      </w:r>
      <w:r w:rsidR="00925A16" w:rsidRPr="005D2229">
        <w:rPr>
          <w:rFonts w:ascii="Cambria" w:hAnsi="Cambria"/>
          <w:lang w:val="sr-Cyrl-CS"/>
        </w:rPr>
        <w:t>Доктор техничких наука – подручје организационих наука, Факултет организационих наука, Универзитет у Београду, тема докторске дисертације „Развој модела технолошкг предвиђања у предуз</w:t>
      </w:r>
      <w:r w:rsidR="001B34A3">
        <w:rPr>
          <w:rFonts w:ascii="Cambria" w:hAnsi="Cambria"/>
          <w:lang w:val="sr-Cyrl-CS"/>
        </w:rPr>
        <w:t>ећу“, ментор проф. др Маја Леви-</w:t>
      </w:r>
      <w:r w:rsidR="00925A16" w:rsidRPr="005D2229">
        <w:rPr>
          <w:rFonts w:ascii="Cambria" w:hAnsi="Cambria"/>
          <w:lang w:val="sr-Cyrl-CS"/>
        </w:rPr>
        <w:t>Јакшић</w:t>
      </w:r>
      <w:r w:rsidRPr="005D2229">
        <w:rPr>
          <w:rFonts w:ascii="Cambria" w:hAnsi="Cambria"/>
          <w:lang w:val="sr-Cyrl-CS"/>
        </w:rPr>
        <w:t>.</w:t>
      </w:r>
    </w:p>
    <w:p w:rsidR="00462166" w:rsidRPr="005D2229" w:rsidRDefault="00462166" w:rsidP="00022939">
      <w:pPr>
        <w:pBdr>
          <w:bottom w:val="single" w:sz="4" w:space="1" w:color="auto"/>
          <w:between w:val="single" w:sz="4" w:space="1" w:color="auto"/>
        </w:pBdr>
        <w:tabs>
          <w:tab w:val="left" w:pos="3741"/>
          <w:tab w:val="left" w:pos="3961"/>
          <w:tab w:val="left" w:pos="4841"/>
        </w:tabs>
        <w:spacing w:before="120" w:line="276" w:lineRule="auto"/>
        <w:ind w:left="2421" w:hanging="2421"/>
        <w:rPr>
          <w:rFonts w:ascii="Cambria" w:hAnsi="Cambria" w:cs="Arial"/>
          <w:lang w:val="sr-Cyrl-CS"/>
        </w:rPr>
      </w:pPr>
      <w:r w:rsidRPr="005D2229">
        <w:rPr>
          <w:rFonts w:ascii="Cambria" w:hAnsi="Cambria" w:cs="Arial"/>
          <w:lang w:val="sr-Cyrl-CS"/>
        </w:rPr>
        <w:t>200</w:t>
      </w:r>
      <w:r w:rsidR="00925A16" w:rsidRPr="005D2229">
        <w:rPr>
          <w:rFonts w:ascii="Cambria" w:hAnsi="Cambria" w:cs="Arial"/>
          <w:lang w:val="sr-Cyrl-CS"/>
        </w:rPr>
        <w:t>1</w:t>
      </w:r>
      <w:r w:rsidRPr="005D2229">
        <w:rPr>
          <w:rFonts w:ascii="Cambria" w:hAnsi="Cambria" w:cs="Arial"/>
          <w:lang w:val="sr-Cyrl-CS"/>
        </w:rPr>
        <w:t>.</w:t>
      </w:r>
      <w:r w:rsidRPr="005D2229">
        <w:rPr>
          <w:rFonts w:ascii="Cambria" w:hAnsi="Cambria" w:cs="Arial"/>
          <w:lang w:val="sr-Cyrl-CS"/>
        </w:rPr>
        <w:tab/>
      </w:r>
      <w:r w:rsidR="00202FD3" w:rsidRPr="005D2229">
        <w:rPr>
          <w:rFonts w:ascii="Cambria" w:hAnsi="Cambria" w:cs="Arial"/>
          <w:lang w:val="sr-Cyrl-CS"/>
        </w:rPr>
        <w:t>Магистар техничких наука - подручје организационих наука за менаџмент, Факултет организационих наука, Универзитет у Београду, тема магистарске тезе „</w:t>
      </w:r>
      <w:r w:rsidR="002669F0" w:rsidRPr="005D2229">
        <w:rPr>
          <w:rFonts w:ascii="Cambria" w:hAnsi="Cambria" w:cs="Arial"/>
          <w:lang w:val="sr-Cyrl-CS"/>
        </w:rPr>
        <w:t xml:space="preserve">Модел производње </w:t>
      </w:r>
      <w:r w:rsidR="002669F0" w:rsidRPr="005D2229">
        <w:rPr>
          <w:rFonts w:ascii="Cambria" w:hAnsi="Cambria" w:cs="Arial"/>
        </w:rPr>
        <w:t>Just-In Time и улога Канбан система у управљању производњом</w:t>
      </w:r>
      <w:r w:rsidR="00202FD3" w:rsidRPr="005D2229">
        <w:rPr>
          <w:rFonts w:ascii="Cambria" w:hAnsi="Cambria" w:cs="Arial"/>
          <w:lang w:val="sr-Cyrl-CS"/>
        </w:rPr>
        <w:t xml:space="preserve">“, ментор проф. др </w:t>
      </w:r>
      <w:r w:rsidR="002669F0" w:rsidRPr="005D2229">
        <w:rPr>
          <w:rFonts w:ascii="Cambria" w:hAnsi="Cambria" w:cs="Arial"/>
          <w:lang w:val="sr-Cyrl-CS"/>
        </w:rPr>
        <w:t>Јово Тодоровић</w:t>
      </w:r>
      <w:r w:rsidRPr="005D2229">
        <w:rPr>
          <w:rFonts w:ascii="Cambria" w:hAnsi="Cambria" w:cs="Arial"/>
          <w:lang w:val="sr-Cyrl-CS"/>
        </w:rPr>
        <w:t>.</w:t>
      </w:r>
    </w:p>
    <w:p w:rsidR="00ED5CF5" w:rsidRPr="005D2229" w:rsidRDefault="00ED5CF5" w:rsidP="00022939">
      <w:pPr>
        <w:pBdr>
          <w:between w:val="single" w:sz="4" w:space="1" w:color="auto"/>
        </w:pBdr>
        <w:tabs>
          <w:tab w:val="left" w:pos="3741"/>
          <w:tab w:val="left" w:pos="3961"/>
          <w:tab w:val="left" w:pos="4841"/>
        </w:tabs>
        <w:spacing w:before="120" w:line="276" w:lineRule="auto"/>
        <w:ind w:left="2421" w:hanging="2421"/>
        <w:rPr>
          <w:rFonts w:ascii="Cambria" w:hAnsi="Cambria" w:cs="Arial"/>
          <w:lang w:val="sr-Cyrl-CS"/>
        </w:rPr>
      </w:pPr>
      <w:r w:rsidRPr="005D2229">
        <w:rPr>
          <w:rFonts w:ascii="Cambria" w:hAnsi="Cambria" w:cs="Arial"/>
          <w:lang w:val="sr-Cyrl-CS"/>
        </w:rPr>
        <w:t>1996.</w:t>
      </w:r>
      <w:r w:rsidRPr="005D2229">
        <w:rPr>
          <w:rFonts w:ascii="Cambria" w:hAnsi="Cambria" w:cs="Arial"/>
          <w:lang w:val="sr-Cyrl-CS"/>
        </w:rPr>
        <w:tab/>
        <w:t>Дипломирани инжењер, одсек Менаџмент, Факултет организационих наука, Универзитет у Београду, тема дипломског рада „</w:t>
      </w:r>
      <w:r w:rsidRPr="005D2229">
        <w:rPr>
          <w:rFonts w:ascii="Cambria" w:hAnsi="Cambria"/>
          <w:lang w:val="sr-Cyrl-CS"/>
        </w:rPr>
        <w:t>Производни менаџмент-структура, функције, процеси,</w:t>
      </w:r>
      <w:r w:rsidRPr="005D2229">
        <w:rPr>
          <w:rFonts w:ascii="Cambria" w:hAnsi="Cambria" w:cs="Arial"/>
          <w:lang w:val="sr-Cyrl-CS"/>
        </w:rPr>
        <w:t>“, ментор проф. др Јово Тодоровић</w:t>
      </w:r>
    </w:p>
    <w:p w:rsidR="00ED5CF5" w:rsidRPr="005D2229" w:rsidRDefault="00ED5CF5" w:rsidP="00022939">
      <w:pPr>
        <w:pBdr>
          <w:between w:val="single" w:sz="4" w:space="1" w:color="auto"/>
        </w:pBdr>
        <w:tabs>
          <w:tab w:val="left" w:pos="4986"/>
        </w:tabs>
        <w:spacing w:before="120" w:line="276" w:lineRule="auto"/>
        <w:rPr>
          <w:rFonts w:ascii="Cambria" w:hAnsi="Cambria" w:cs="Arial"/>
          <w:lang w:val="sr-Cyrl-CS"/>
        </w:rPr>
      </w:pPr>
    </w:p>
    <w:p w:rsidR="00174E8D" w:rsidRPr="006225E3" w:rsidRDefault="00174E8D" w:rsidP="00022939">
      <w:pPr>
        <w:tabs>
          <w:tab w:val="left" w:pos="4986"/>
        </w:tabs>
        <w:spacing w:before="120" w:line="276" w:lineRule="auto"/>
        <w:rPr>
          <w:rFonts w:ascii="Cambria" w:hAnsi="Cambria" w:cs="Arial"/>
          <w:b/>
          <w:lang w:val="sr-Cyrl-CS"/>
        </w:rPr>
      </w:pPr>
      <w:r w:rsidRPr="006225E3">
        <w:rPr>
          <w:rFonts w:ascii="Cambria" w:hAnsi="Cambria" w:cs="Arial"/>
          <w:b/>
          <w:lang w:val="sr-Cyrl-CS"/>
        </w:rPr>
        <w:t>Претходно стечена звања</w:t>
      </w:r>
    </w:p>
    <w:p w:rsidR="00174E8D" w:rsidRPr="005D2229" w:rsidRDefault="00174E8D" w:rsidP="00022939">
      <w:pPr>
        <w:pBdr>
          <w:top w:val="single" w:sz="4" w:space="1" w:color="auto"/>
          <w:bottom w:val="single" w:sz="4" w:space="1" w:color="auto"/>
          <w:between w:val="single" w:sz="4" w:space="1" w:color="auto"/>
        </w:pBdr>
        <w:tabs>
          <w:tab w:val="left" w:pos="3741"/>
          <w:tab w:val="left" w:pos="3961"/>
          <w:tab w:val="left" w:pos="4841"/>
        </w:tabs>
        <w:spacing w:before="120" w:line="276" w:lineRule="auto"/>
        <w:ind w:left="2421" w:hanging="2421"/>
        <w:rPr>
          <w:rFonts w:ascii="Cambria" w:hAnsi="Cambria" w:cs="Arial"/>
          <w:lang w:val="sr-Cyrl-CS"/>
        </w:rPr>
      </w:pPr>
      <w:bookmarkStart w:id="1" w:name="_Hlk528311545"/>
      <w:r w:rsidRPr="005D2229">
        <w:rPr>
          <w:rFonts w:ascii="Cambria" w:hAnsi="Cambria"/>
          <w:lang w:val="sr-Cyrl-CS"/>
        </w:rPr>
        <w:t>201</w:t>
      </w:r>
      <w:r w:rsidR="00D76B33" w:rsidRPr="005D2229">
        <w:rPr>
          <w:rFonts w:ascii="Cambria" w:hAnsi="Cambria"/>
          <w:lang w:val="sr-Cyrl-CS"/>
        </w:rPr>
        <w:t>4-2019</w:t>
      </w:r>
      <w:r w:rsidRPr="005D2229">
        <w:rPr>
          <w:rFonts w:ascii="Cambria" w:hAnsi="Cambria"/>
          <w:lang w:val="sr-Cyrl-CS"/>
        </w:rPr>
        <w:t xml:space="preserve"> </w:t>
      </w:r>
      <w:r w:rsidRPr="005D2229">
        <w:rPr>
          <w:rFonts w:ascii="Cambria" w:hAnsi="Cambria"/>
          <w:lang w:val="sr-Cyrl-CS"/>
        </w:rPr>
        <w:tab/>
      </w:r>
      <w:r w:rsidR="000C3AD3" w:rsidRPr="005D2229">
        <w:rPr>
          <w:rFonts w:ascii="Cambria" w:hAnsi="Cambria"/>
          <w:lang w:val="sr-Cyrl-CS"/>
        </w:rPr>
        <w:t>Доцент, Факултет организационих наука, Универзитет у Београду, научна област Менаџмент технологије, иновација и развоја, изводи наставу на предметима Менаџмент технологије и развоја, Развој малих и средњих предузећа, Технолошка стратегија, Технолошко предузетништво, Одрживи развој и обавља менторски рад на другим изборним предметима</w:t>
      </w:r>
      <w:r w:rsidR="009C491C">
        <w:rPr>
          <w:rFonts w:ascii="Cambria" w:hAnsi="Cambria"/>
          <w:lang w:val="sr-Cyrl-CS"/>
        </w:rPr>
        <w:t>.</w:t>
      </w:r>
      <w:r w:rsidRPr="005D2229">
        <w:rPr>
          <w:rFonts w:ascii="Cambria" w:hAnsi="Cambria" w:cs="Arial"/>
          <w:lang w:val="sr-Cyrl-CS"/>
        </w:rPr>
        <w:tab/>
      </w:r>
    </w:p>
    <w:p w:rsidR="00462166" w:rsidRPr="005D2229" w:rsidRDefault="000C3AD3" w:rsidP="00022939">
      <w:pPr>
        <w:pBdr>
          <w:bottom w:val="single" w:sz="4" w:space="1" w:color="auto"/>
          <w:between w:val="single" w:sz="4" w:space="1" w:color="auto"/>
        </w:pBdr>
        <w:tabs>
          <w:tab w:val="left" w:pos="3741"/>
          <w:tab w:val="left" w:pos="3961"/>
          <w:tab w:val="left" w:pos="4841"/>
        </w:tabs>
        <w:spacing w:before="120" w:line="276" w:lineRule="auto"/>
        <w:ind w:left="2421" w:hanging="2421"/>
        <w:rPr>
          <w:rFonts w:ascii="Cambria" w:hAnsi="Cambria" w:cs="Arial"/>
          <w:lang w:val="sr-Cyrl-CS"/>
        </w:rPr>
      </w:pPr>
      <w:r w:rsidRPr="005D2229">
        <w:rPr>
          <w:rFonts w:ascii="Cambria" w:hAnsi="Cambria" w:cs="Arial"/>
          <w:lang w:val="sr-Cyrl-CS"/>
        </w:rPr>
        <w:t>2008-2012</w:t>
      </w:r>
      <w:r w:rsidR="00174E8D" w:rsidRPr="005D2229">
        <w:rPr>
          <w:rFonts w:ascii="Cambria" w:hAnsi="Cambria" w:cs="Arial"/>
          <w:lang w:val="sr-Cyrl-CS"/>
        </w:rPr>
        <w:tab/>
      </w:r>
      <w:r w:rsidRPr="005D2229">
        <w:rPr>
          <w:rFonts w:ascii="Cambria" w:hAnsi="Cambria" w:cs="Arial"/>
          <w:lang w:val="sr-Cyrl-CS"/>
        </w:rPr>
        <w:t>Асистент, Факултет организационих наука, Универзитет у Београду, научна област Менаџмент технологије, иновација и развоја</w:t>
      </w:r>
    </w:p>
    <w:bookmarkEnd w:id="1"/>
    <w:p w:rsidR="000C3AD3" w:rsidRPr="005D2229" w:rsidRDefault="000C3AD3" w:rsidP="00022939">
      <w:pPr>
        <w:pBdr>
          <w:bottom w:val="single" w:sz="4" w:space="1" w:color="auto"/>
          <w:between w:val="single" w:sz="4" w:space="1" w:color="auto"/>
        </w:pBdr>
        <w:tabs>
          <w:tab w:val="left" w:pos="3741"/>
          <w:tab w:val="left" w:pos="3961"/>
          <w:tab w:val="left" w:pos="4841"/>
        </w:tabs>
        <w:spacing w:before="120" w:line="276" w:lineRule="auto"/>
        <w:ind w:left="2421" w:hanging="2421"/>
        <w:rPr>
          <w:rFonts w:ascii="Cambria" w:hAnsi="Cambria" w:cs="Arial"/>
        </w:rPr>
      </w:pPr>
      <w:r w:rsidRPr="005D2229">
        <w:rPr>
          <w:rFonts w:ascii="Cambria" w:hAnsi="Cambria" w:cs="Arial"/>
          <w:lang w:val="sr-Cyrl-CS"/>
        </w:rPr>
        <w:t>2004-2008</w:t>
      </w:r>
      <w:r w:rsidRPr="005D2229">
        <w:rPr>
          <w:rFonts w:ascii="Cambria" w:hAnsi="Cambria" w:cs="Arial"/>
          <w:lang w:val="sr-Cyrl-CS"/>
        </w:rPr>
        <w:tab/>
        <w:t>Асистент, Факултет организационих наука, Универзитет у Београду, научна област Менаџмент технологије, иновација и развоја</w:t>
      </w:r>
    </w:p>
    <w:p w:rsidR="000C3AD3" w:rsidRPr="006225E3" w:rsidRDefault="00A71AE1" w:rsidP="00022939">
      <w:pPr>
        <w:tabs>
          <w:tab w:val="left" w:pos="4986"/>
        </w:tabs>
        <w:spacing w:before="120" w:line="276" w:lineRule="auto"/>
        <w:rPr>
          <w:rFonts w:ascii="Cambria" w:hAnsi="Cambria" w:cs="Arial"/>
          <w:b/>
          <w:lang w:val="sr-Cyrl-CS"/>
        </w:rPr>
      </w:pPr>
      <w:r w:rsidRPr="006225E3">
        <w:rPr>
          <w:rFonts w:ascii="Cambria" w:hAnsi="Cambria" w:cs="Arial"/>
          <w:b/>
          <w:lang w:val="sr-Cyrl-CS"/>
        </w:rPr>
        <w:t>Стручна усавршавања у земљи и иностранству</w:t>
      </w:r>
    </w:p>
    <w:p w:rsidR="00CB566F" w:rsidRDefault="00CB566F" w:rsidP="00022939">
      <w:pPr>
        <w:tabs>
          <w:tab w:val="left" w:pos="4986"/>
        </w:tabs>
        <w:spacing w:before="120" w:line="276" w:lineRule="auto"/>
        <w:rPr>
          <w:rFonts w:ascii="Cambria" w:hAnsi="Cambria" w:cs="Arial"/>
          <w:lang w:val="sr-Cyrl-CS"/>
        </w:rPr>
      </w:pPr>
      <w:r w:rsidRPr="005D2229">
        <w:rPr>
          <w:rFonts w:ascii="Cambria" w:hAnsi="Cambria" w:cs="Arial"/>
          <w:lang w:val="sr-Cyrl-CS"/>
        </w:rPr>
        <w:t>Похађала је неколико програма стручне едукације и усавршавања у земљи и</w:t>
      </w:r>
      <w:r w:rsidR="006D5CF5" w:rsidRPr="005D2229">
        <w:rPr>
          <w:rFonts w:ascii="Cambria" w:hAnsi="Cambria" w:cs="Arial"/>
          <w:lang w:val="sr-Cyrl-CS"/>
        </w:rPr>
        <w:t xml:space="preserve"> </w:t>
      </w:r>
      <w:r w:rsidRPr="005D2229">
        <w:rPr>
          <w:rFonts w:ascii="Cambria" w:hAnsi="Cambria" w:cs="Arial"/>
          <w:lang w:val="sr-Cyrl-CS"/>
        </w:rPr>
        <w:t xml:space="preserve">иностранству. </w:t>
      </w:r>
    </w:p>
    <w:p w:rsidR="003710F3" w:rsidRPr="005D2229" w:rsidRDefault="003710F3" w:rsidP="00022939">
      <w:pPr>
        <w:tabs>
          <w:tab w:val="left" w:pos="4986"/>
        </w:tabs>
        <w:spacing w:before="120" w:line="276" w:lineRule="auto"/>
        <w:rPr>
          <w:rFonts w:ascii="Cambria" w:hAnsi="Cambria" w:cs="Arial"/>
          <w:lang w:val="sr-Cyrl-CS"/>
        </w:rPr>
      </w:pPr>
    </w:p>
    <w:p w:rsidR="00CB566F" w:rsidRPr="005D2229" w:rsidRDefault="00CB566F" w:rsidP="00022939">
      <w:pPr>
        <w:tabs>
          <w:tab w:val="left" w:pos="4986"/>
        </w:tabs>
        <w:spacing w:before="120" w:line="276" w:lineRule="auto"/>
        <w:ind w:left="2421" w:hanging="2421"/>
        <w:rPr>
          <w:rFonts w:ascii="Cambria" w:hAnsi="Cambria" w:cs="Arial"/>
          <w:i/>
          <w:lang w:val="sr-Cyrl-CS"/>
        </w:rPr>
      </w:pPr>
    </w:p>
    <w:p w:rsidR="00CB566F" w:rsidRPr="005D2229" w:rsidRDefault="00CB566F" w:rsidP="00022939">
      <w:pPr>
        <w:pBdr>
          <w:top w:val="single" w:sz="4" w:space="1" w:color="auto"/>
          <w:bottom w:val="single" w:sz="4" w:space="1" w:color="auto"/>
        </w:pBdr>
        <w:tabs>
          <w:tab w:val="left" w:pos="3741"/>
          <w:tab w:val="left" w:pos="3961"/>
          <w:tab w:val="left" w:pos="4841"/>
        </w:tabs>
        <w:spacing w:before="120" w:line="276" w:lineRule="auto"/>
        <w:ind w:left="2421" w:hanging="2421"/>
        <w:rPr>
          <w:rFonts w:ascii="Cambria" w:hAnsi="Cambria"/>
          <w:lang w:val="sr-Cyrl-CS"/>
        </w:rPr>
      </w:pPr>
      <w:bookmarkStart w:id="2" w:name="_Hlk528256484"/>
      <w:r w:rsidRPr="005D2229">
        <w:rPr>
          <w:rFonts w:ascii="Cambria" w:hAnsi="Cambria"/>
          <w:lang w:val="sr-Cyrl-CS"/>
        </w:rPr>
        <w:lastRenderedPageBreak/>
        <w:t xml:space="preserve">2009. </w:t>
      </w:r>
      <w:r w:rsidRPr="005D2229">
        <w:rPr>
          <w:rFonts w:ascii="Cambria" w:hAnsi="Cambria"/>
          <w:lang w:val="sr-Cyrl-CS"/>
        </w:rPr>
        <w:tab/>
        <w:t>Програми за развој наставничких и истраживачких вештина у организацији Министарства за науку и технолошки развој</w:t>
      </w:r>
      <w:r w:rsidR="000B6248" w:rsidRPr="005D2229">
        <w:rPr>
          <w:rFonts w:ascii="Cambria" w:hAnsi="Cambria"/>
          <w:lang w:val="sr-Cyrl-CS"/>
        </w:rPr>
        <w:t>.</w:t>
      </w:r>
    </w:p>
    <w:p w:rsidR="00CB566F" w:rsidRPr="005D2229" w:rsidRDefault="00CB566F" w:rsidP="00022939">
      <w:pPr>
        <w:tabs>
          <w:tab w:val="left" w:pos="3741"/>
          <w:tab w:val="left" w:pos="3961"/>
          <w:tab w:val="left" w:pos="4841"/>
        </w:tabs>
        <w:spacing w:before="120" w:line="276" w:lineRule="auto"/>
        <w:ind w:left="2421" w:hanging="2421"/>
        <w:rPr>
          <w:rFonts w:ascii="Cambria" w:hAnsi="Cambria" w:cs="Arial"/>
          <w:lang w:val="sr-Cyrl-CS"/>
        </w:rPr>
      </w:pPr>
      <w:r w:rsidRPr="005D2229">
        <w:rPr>
          <w:rFonts w:ascii="Cambria" w:hAnsi="Cambria" w:cs="Arial"/>
          <w:lang w:val="sr-Cyrl-CS"/>
        </w:rPr>
        <w:t>2007.</w:t>
      </w:r>
      <w:r w:rsidRPr="005D2229">
        <w:rPr>
          <w:rFonts w:ascii="Cambria" w:hAnsi="Cambria" w:cs="Arial"/>
          <w:lang w:val="sr-Cyrl-CS"/>
        </w:rPr>
        <w:tab/>
        <w:t>У организацији ECCH UK, семинар „</w:t>
      </w:r>
      <w:r w:rsidRPr="005D2229">
        <w:rPr>
          <w:rFonts w:ascii="Cambria" w:hAnsi="Cambria" w:cs="Arial"/>
          <w:i/>
          <w:lang w:val="sr-Cyrl-CS"/>
        </w:rPr>
        <w:t>Case method teaching, bringing the real world into your classroom</w:t>
      </w:r>
      <w:r w:rsidRPr="005D2229">
        <w:rPr>
          <w:rFonts w:ascii="Cambria" w:hAnsi="Cambria" w:cs="Arial"/>
          <w:lang w:val="sr-Cyrl-CS"/>
        </w:rPr>
        <w:t>“, ФОН, Београд</w:t>
      </w:r>
      <w:r w:rsidR="000B6248" w:rsidRPr="005D2229">
        <w:rPr>
          <w:rFonts w:ascii="Cambria" w:hAnsi="Cambria" w:cs="Arial"/>
          <w:lang w:val="sr-Cyrl-CS"/>
        </w:rPr>
        <w:t>.</w:t>
      </w:r>
    </w:p>
    <w:p w:rsidR="00E3382A" w:rsidRPr="005D2229" w:rsidRDefault="00CB566F" w:rsidP="00E268F4">
      <w:pPr>
        <w:pBdr>
          <w:top w:val="single" w:sz="4" w:space="1" w:color="auto"/>
        </w:pBdr>
        <w:tabs>
          <w:tab w:val="left" w:pos="3741"/>
          <w:tab w:val="left" w:pos="3961"/>
          <w:tab w:val="left" w:pos="4841"/>
        </w:tabs>
        <w:spacing w:before="120" w:line="276" w:lineRule="auto"/>
        <w:ind w:left="2421" w:hanging="2421"/>
        <w:rPr>
          <w:rFonts w:ascii="Cambria" w:hAnsi="Cambria" w:cs="Arial"/>
          <w:lang w:val="sr-Cyrl-CS"/>
        </w:rPr>
      </w:pPr>
      <w:r w:rsidRPr="005D2229">
        <w:rPr>
          <w:rFonts w:ascii="Cambria" w:hAnsi="Cambria" w:cs="Arial"/>
          <w:lang w:val="sr-Cyrl-CS"/>
        </w:rPr>
        <w:t>200</w:t>
      </w:r>
      <w:r w:rsidR="00AB6641" w:rsidRPr="005D2229">
        <w:rPr>
          <w:rFonts w:ascii="Cambria" w:hAnsi="Cambria" w:cs="Arial"/>
          <w:lang w:val="sr-Cyrl-CS"/>
        </w:rPr>
        <w:t>7</w:t>
      </w:r>
      <w:r w:rsidRPr="005D2229">
        <w:rPr>
          <w:rFonts w:ascii="Cambria" w:hAnsi="Cambria" w:cs="Arial"/>
          <w:lang w:val="sr-Cyrl-CS"/>
        </w:rPr>
        <w:t>.</w:t>
      </w:r>
      <w:r w:rsidRPr="005D2229">
        <w:rPr>
          <w:rFonts w:ascii="Cambria" w:hAnsi="Cambria" w:cs="Arial"/>
          <w:lang w:val="sr-Cyrl-CS"/>
        </w:rPr>
        <w:tab/>
      </w:r>
      <w:r w:rsidR="00AB6641" w:rsidRPr="005D2229">
        <w:rPr>
          <w:rFonts w:ascii="Cambria" w:hAnsi="Cambria" w:cs="Arial"/>
          <w:lang w:val="sr-Cyrl-CS"/>
        </w:rPr>
        <w:t>CEU (Central European University) Business School, Будимпешта, април, семинар   „An introduction to Case Writing“.</w:t>
      </w:r>
    </w:p>
    <w:p w:rsidR="006443A0" w:rsidRPr="005D2229" w:rsidRDefault="006443A0" w:rsidP="00022939">
      <w:pPr>
        <w:pBdr>
          <w:top w:val="single" w:sz="4" w:space="1" w:color="auto"/>
          <w:bottom w:val="single" w:sz="4" w:space="1" w:color="auto"/>
        </w:pBdr>
        <w:tabs>
          <w:tab w:val="left" w:pos="576"/>
          <w:tab w:val="left" w:pos="720"/>
          <w:tab w:val="left" w:pos="2430"/>
        </w:tabs>
        <w:suppressAutoHyphens w:val="0"/>
        <w:spacing w:line="276" w:lineRule="auto"/>
        <w:ind w:left="2430" w:right="6" w:hanging="2430"/>
        <w:rPr>
          <w:rFonts w:ascii="Cambria" w:hAnsi="Cambria" w:cs="Arial"/>
          <w:lang w:val="sr-Cyrl-CS"/>
        </w:rPr>
      </w:pPr>
      <w:r w:rsidRPr="005D2229">
        <w:rPr>
          <w:rFonts w:ascii="Cambria" w:hAnsi="Cambria" w:cs="Arial"/>
          <w:lang w:val="sr-Cyrl-CS"/>
        </w:rPr>
        <w:t>2006</w:t>
      </w:r>
      <w:r w:rsidR="00CB566F" w:rsidRPr="005D2229">
        <w:rPr>
          <w:rFonts w:ascii="Cambria" w:hAnsi="Cambria" w:cs="Arial"/>
          <w:lang w:val="sr-Cyrl-CS"/>
        </w:rPr>
        <w:t>.</w:t>
      </w:r>
      <w:r w:rsidR="00CB566F"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00CB566F" w:rsidRPr="005D2229">
        <w:rPr>
          <w:rFonts w:ascii="Cambria" w:hAnsi="Cambria" w:cs="Arial"/>
          <w:lang w:val="sr-Cyrl-CS"/>
        </w:rPr>
        <w:t xml:space="preserve">У периоду </w:t>
      </w:r>
      <w:r w:rsidRPr="005D2229">
        <w:rPr>
          <w:rFonts w:ascii="Cambria" w:hAnsi="Cambria" w:cs="Arial"/>
          <w:lang w:val="sr-Cyrl-CS"/>
        </w:rPr>
        <w:t>13.05.2006-17.05.2006 учешће на другом регионалном семинару, Беч, 6th Framework  Programme EURO-COOP, global topic "Regional Innovation Policy".</w:t>
      </w:r>
    </w:p>
    <w:bookmarkEnd w:id="2"/>
    <w:p w:rsidR="006A47ED" w:rsidRDefault="006A47ED" w:rsidP="00022939">
      <w:pPr>
        <w:spacing w:line="276" w:lineRule="auto"/>
        <w:rPr>
          <w:rFonts w:ascii="Cambria" w:hAnsi="Cambria" w:cs="Arial"/>
          <w:b/>
          <w:u w:val="single"/>
          <w:lang w:val="sr-Cyrl-CS"/>
        </w:rPr>
      </w:pPr>
    </w:p>
    <w:p w:rsidR="00CD4AFF" w:rsidRPr="006225E3" w:rsidRDefault="00B2404E" w:rsidP="00022939">
      <w:pPr>
        <w:spacing w:line="276" w:lineRule="auto"/>
        <w:rPr>
          <w:rFonts w:ascii="Cambria" w:hAnsi="Cambria" w:cs="Arial"/>
          <w:b/>
          <w:highlight w:val="yellow"/>
          <w:lang w:val="sr-Cyrl-CS"/>
        </w:rPr>
      </w:pPr>
      <w:r w:rsidRPr="006225E3">
        <w:rPr>
          <w:rFonts w:ascii="Cambria" w:hAnsi="Cambria" w:cs="Arial"/>
          <w:b/>
          <w:lang w:val="sr-Cyrl-CS"/>
        </w:rPr>
        <w:t>Оцена и евалуација резултата педагошког рада</w:t>
      </w:r>
    </w:p>
    <w:p w:rsidR="00CD4AFF" w:rsidRPr="005D2229" w:rsidRDefault="00CD4AFF" w:rsidP="00022939">
      <w:pPr>
        <w:spacing w:line="276" w:lineRule="auto"/>
        <w:rPr>
          <w:rFonts w:ascii="Cambria" w:hAnsi="Cambria" w:cs="Arial"/>
          <w:highlight w:val="yellow"/>
          <w:lang w:val="sr-Cyrl-CS"/>
        </w:rPr>
      </w:pPr>
    </w:p>
    <w:p w:rsidR="003F056C" w:rsidRPr="006225E3" w:rsidRDefault="00B2404E" w:rsidP="00022939">
      <w:pPr>
        <w:pStyle w:val="ListParagraph"/>
        <w:numPr>
          <w:ilvl w:val="0"/>
          <w:numId w:val="11"/>
        </w:numPr>
        <w:spacing w:line="276" w:lineRule="auto"/>
        <w:jc w:val="both"/>
        <w:rPr>
          <w:rFonts w:ascii="Cambria" w:hAnsi="Cambria" w:cs="Arial"/>
          <w:lang w:val="sr-Cyrl-CS"/>
        </w:rPr>
      </w:pPr>
      <w:r w:rsidRPr="006225E3">
        <w:rPr>
          <w:rFonts w:ascii="Cambria" w:hAnsi="Cambria" w:cs="Arial"/>
          <w:sz w:val="22"/>
          <w:szCs w:val="22"/>
          <w:lang w:val="sr-Cyrl-CS"/>
        </w:rPr>
        <w:t>У анкетама за вредновање педагошког рада од стране студената редовно је била оцењена високим оценама за извођење наставе на српском језику. У зависности од године оцењивања и студијске групе, оцене се крећу у распону 4,</w:t>
      </w:r>
      <w:r w:rsidR="003710F3">
        <w:rPr>
          <w:rFonts w:ascii="Cambria" w:hAnsi="Cambria" w:cs="Arial"/>
          <w:sz w:val="22"/>
          <w:szCs w:val="22"/>
        </w:rPr>
        <w:t>6</w:t>
      </w:r>
      <w:r w:rsidR="006225E3" w:rsidRPr="006225E3">
        <w:rPr>
          <w:rFonts w:ascii="Cambria" w:hAnsi="Cambria" w:cs="Arial"/>
          <w:sz w:val="22"/>
          <w:szCs w:val="22"/>
        </w:rPr>
        <w:t>8</w:t>
      </w:r>
      <w:r w:rsidRPr="006225E3">
        <w:rPr>
          <w:rFonts w:ascii="Cambria" w:hAnsi="Cambria" w:cs="Arial"/>
          <w:sz w:val="22"/>
          <w:szCs w:val="22"/>
          <w:lang w:val="sr-Cyrl-CS"/>
        </w:rPr>
        <w:t xml:space="preserve"> до 4,</w:t>
      </w:r>
      <w:r w:rsidR="006225E3" w:rsidRPr="006225E3">
        <w:rPr>
          <w:rFonts w:ascii="Cambria" w:hAnsi="Cambria" w:cs="Arial"/>
          <w:sz w:val="22"/>
          <w:szCs w:val="22"/>
          <w:lang w:val="sr-Cyrl-CS"/>
        </w:rPr>
        <w:t>84</w:t>
      </w:r>
      <w:r w:rsidRPr="006225E3">
        <w:rPr>
          <w:rFonts w:ascii="Cambria" w:hAnsi="Cambria" w:cs="Arial"/>
          <w:sz w:val="22"/>
          <w:szCs w:val="22"/>
          <w:lang w:val="sr-Cyrl-CS"/>
        </w:rPr>
        <w:t>. (Резултати анкета су доступни код Продекана за наставу ФОН-а).</w:t>
      </w:r>
      <w:r w:rsidR="005D67A6" w:rsidRPr="006225E3">
        <w:rPr>
          <w:rFonts w:ascii="Cambria" w:hAnsi="Cambria" w:cs="Arial"/>
          <w:sz w:val="22"/>
          <w:szCs w:val="22"/>
          <w:lang w:val="sr-Cyrl-CS"/>
        </w:rPr>
        <w:t xml:space="preserve"> </w:t>
      </w:r>
    </w:p>
    <w:p w:rsidR="006225E3" w:rsidRDefault="006225E3" w:rsidP="00022939">
      <w:pPr>
        <w:spacing w:line="276" w:lineRule="auto"/>
        <w:rPr>
          <w:rFonts w:ascii="Cambria" w:hAnsi="Cambria" w:cs="Arial"/>
          <w:b/>
          <w:lang w:val="sr-Cyrl-CS"/>
        </w:rPr>
      </w:pPr>
    </w:p>
    <w:p w:rsidR="00B2404E" w:rsidRPr="006225E3" w:rsidRDefault="003F056C" w:rsidP="00022939">
      <w:pPr>
        <w:spacing w:line="276" w:lineRule="auto"/>
        <w:rPr>
          <w:rFonts w:ascii="Cambria" w:hAnsi="Cambria" w:cs="Arial"/>
          <w:b/>
          <w:highlight w:val="yellow"/>
          <w:lang w:val="sr-Cyrl-CS"/>
        </w:rPr>
      </w:pPr>
      <w:r w:rsidRPr="006225E3">
        <w:rPr>
          <w:rFonts w:ascii="Cambria" w:hAnsi="Cambria" w:cs="Arial"/>
          <w:b/>
          <w:lang w:val="sr-Cyrl-CS"/>
        </w:rPr>
        <w:t xml:space="preserve">Менторства и чланства у комисијама за завршне дипломске, мастер и специјалистичке радове  </w:t>
      </w:r>
    </w:p>
    <w:p w:rsidR="00B2404E" w:rsidRPr="005D2229" w:rsidRDefault="00B2404E" w:rsidP="00022939">
      <w:pPr>
        <w:spacing w:line="276" w:lineRule="auto"/>
        <w:rPr>
          <w:rFonts w:ascii="Cambria" w:hAnsi="Cambria" w:cs="Arial"/>
          <w:highlight w:val="yellow"/>
          <w:lang w:val="sr-Cyrl-CS"/>
        </w:rPr>
      </w:pPr>
    </w:p>
    <w:p w:rsidR="008704CA" w:rsidRPr="005D2229" w:rsidRDefault="00007BE2" w:rsidP="00022939">
      <w:pPr>
        <w:pStyle w:val="ListParagraph"/>
        <w:numPr>
          <w:ilvl w:val="0"/>
          <w:numId w:val="11"/>
        </w:numPr>
        <w:spacing w:line="276" w:lineRule="auto"/>
        <w:jc w:val="both"/>
        <w:rPr>
          <w:rFonts w:ascii="Cambria" w:hAnsi="Cambria"/>
          <w:sz w:val="22"/>
          <w:szCs w:val="22"/>
          <w:lang w:val="sr-Cyrl-CS"/>
        </w:rPr>
      </w:pPr>
      <w:r w:rsidRPr="005D2229">
        <w:rPr>
          <w:rFonts w:ascii="Cambria" w:hAnsi="Cambria"/>
          <w:sz w:val="22"/>
          <w:szCs w:val="22"/>
          <w:lang w:val="sr-Cyrl-CS"/>
        </w:rPr>
        <w:t>Била је члан више комисија за одбрану дипломских и завршних радова на основним и мастер академским студијама. Од 201</w:t>
      </w:r>
      <w:r w:rsidRPr="005D2229">
        <w:rPr>
          <w:rFonts w:ascii="Cambria" w:hAnsi="Cambria"/>
          <w:sz w:val="22"/>
          <w:szCs w:val="22"/>
        </w:rPr>
        <w:t>4</w:t>
      </w:r>
      <w:r w:rsidRPr="005D2229">
        <w:rPr>
          <w:rFonts w:ascii="Cambria" w:hAnsi="Cambria"/>
          <w:sz w:val="22"/>
          <w:szCs w:val="22"/>
          <w:lang w:val="sr-Cyrl-CS"/>
        </w:rPr>
        <w:t>. до 201</w:t>
      </w:r>
      <w:r w:rsidRPr="005D2229">
        <w:rPr>
          <w:rFonts w:ascii="Cambria" w:hAnsi="Cambria"/>
          <w:sz w:val="22"/>
          <w:szCs w:val="22"/>
        </w:rPr>
        <w:t>9</w:t>
      </w:r>
      <w:r w:rsidRPr="005D2229">
        <w:rPr>
          <w:rFonts w:ascii="Cambria" w:hAnsi="Cambria"/>
          <w:sz w:val="22"/>
          <w:szCs w:val="22"/>
          <w:lang w:val="sr-Cyrl-CS"/>
        </w:rPr>
        <w:t xml:space="preserve">. године била је ментор </w:t>
      </w:r>
      <w:r w:rsidRPr="005D2229">
        <w:rPr>
          <w:rFonts w:ascii="Cambria" w:hAnsi="Cambria"/>
          <w:sz w:val="22"/>
          <w:szCs w:val="22"/>
        </w:rPr>
        <w:t>7</w:t>
      </w:r>
      <w:r w:rsidRPr="005D2229">
        <w:rPr>
          <w:rFonts w:ascii="Cambria" w:hAnsi="Cambria"/>
          <w:sz w:val="22"/>
          <w:szCs w:val="22"/>
          <w:lang w:val="sr-Cyrl-CS"/>
        </w:rPr>
        <w:t xml:space="preserve"> завршн</w:t>
      </w:r>
      <w:r w:rsidRPr="005D2229">
        <w:rPr>
          <w:rFonts w:ascii="Cambria" w:hAnsi="Cambria"/>
          <w:sz w:val="22"/>
          <w:szCs w:val="22"/>
        </w:rPr>
        <w:t>их</w:t>
      </w:r>
      <w:r w:rsidRPr="005D2229">
        <w:rPr>
          <w:rFonts w:ascii="Cambria" w:hAnsi="Cambria"/>
          <w:sz w:val="22"/>
          <w:szCs w:val="22"/>
          <w:lang w:val="sr-Cyrl-CS"/>
        </w:rPr>
        <w:t xml:space="preserve"> радова</w:t>
      </w:r>
      <w:r w:rsidR="008704CA" w:rsidRPr="005D2229">
        <w:rPr>
          <w:rFonts w:ascii="Cambria" w:hAnsi="Cambria" w:cs="Arial"/>
          <w:sz w:val="22"/>
          <w:szCs w:val="22"/>
          <w:lang w:val="sr-Cyrl-CS"/>
        </w:rPr>
        <w:t xml:space="preserve"> и члан 57 комисија за одбрану дипломских и зав</w:t>
      </w:r>
      <w:r w:rsidR="00B6404B">
        <w:rPr>
          <w:rFonts w:ascii="Cambria" w:hAnsi="Cambria" w:cs="Arial"/>
          <w:sz w:val="22"/>
          <w:szCs w:val="22"/>
        </w:rPr>
        <w:t>р</w:t>
      </w:r>
      <w:r w:rsidR="008704CA" w:rsidRPr="005D2229">
        <w:rPr>
          <w:rFonts w:ascii="Cambria" w:hAnsi="Cambria" w:cs="Arial"/>
          <w:sz w:val="22"/>
          <w:szCs w:val="22"/>
          <w:lang w:val="sr-Cyrl-CS"/>
        </w:rPr>
        <w:t>шних радова на основним академским студијама</w:t>
      </w:r>
      <w:r w:rsidR="008704CA" w:rsidRPr="005D2229">
        <w:rPr>
          <w:rFonts w:ascii="Cambria" w:hAnsi="Cambria"/>
          <w:sz w:val="22"/>
          <w:szCs w:val="22"/>
          <w:lang w:val="sr-Cyrl-CS"/>
        </w:rPr>
        <w:t xml:space="preserve">. </w:t>
      </w:r>
      <w:r w:rsidRPr="005D2229">
        <w:rPr>
          <w:rFonts w:ascii="Cambria" w:hAnsi="Cambria"/>
          <w:sz w:val="22"/>
          <w:szCs w:val="22"/>
          <w:lang w:val="sr-Cyrl-CS"/>
        </w:rPr>
        <w:t>Од 201</w:t>
      </w:r>
      <w:r w:rsidR="008704CA" w:rsidRPr="005D2229">
        <w:rPr>
          <w:rFonts w:ascii="Cambria" w:hAnsi="Cambria"/>
          <w:sz w:val="22"/>
          <w:szCs w:val="22"/>
          <w:lang w:val="sr-Cyrl-CS"/>
        </w:rPr>
        <w:t>4</w:t>
      </w:r>
      <w:r w:rsidRPr="005D2229">
        <w:rPr>
          <w:rFonts w:ascii="Cambria" w:hAnsi="Cambria"/>
          <w:sz w:val="22"/>
          <w:szCs w:val="22"/>
          <w:lang w:val="sr-Cyrl-CS"/>
        </w:rPr>
        <w:t xml:space="preserve"> до 201</w:t>
      </w:r>
      <w:r w:rsidR="008704CA" w:rsidRPr="005D2229">
        <w:rPr>
          <w:rFonts w:ascii="Cambria" w:hAnsi="Cambria"/>
          <w:sz w:val="22"/>
          <w:szCs w:val="22"/>
          <w:lang w:val="sr-Cyrl-CS"/>
        </w:rPr>
        <w:t>9</w:t>
      </w:r>
      <w:r w:rsidRPr="005D2229">
        <w:rPr>
          <w:rFonts w:ascii="Cambria" w:hAnsi="Cambria"/>
          <w:sz w:val="22"/>
          <w:szCs w:val="22"/>
          <w:lang w:val="sr-Cyrl-CS"/>
        </w:rPr>
        <w:t>. године</w:t>
      </w:r>
      <w:r w:rsidR="009D13BF">
        <w:rPr>
          <w:rFonts w:ascii="Cambria" w:hAnsi="Cambria"/>
          <w:sz w:val="22"/>
          <w:szCs w:val="22"/>
          <w:lang w:val="sr-Cyrl-CS"/>
        </w:rPr>
        <w:t xml:space="preserve"> </w:t>
      </w:r>
      <w:r w:rsidRPr="005D2229">
        <w:rPr>
          <w:rFonts w:ascii="Cambria" w:hAnsi="Cambria"/>
          <w:sz w:val="22"/>
          <w:szCs w:val="22"/>
          <w:lang w:val="sr-Cyrl-CS"/>
        </w:rPr>
        <w:t>ментор</w:t>
      </w:r>
      <w:r w:rsidR="009D13BF">
        <w:rPr>
          <w:rFonts w:ascii="Cambria" w:hAnsi="Cambria"/>
          <w:sz w:val="22"/>
          <w:szCs w:val="22"/>
          <w:lang w:val="sr-Cyrl-CS"/>
        </w:rPr>
        <w:t xml:space="preserve"> је</w:t>
      </w:r>
      <w:r w:rsidRPr="005D2229">
        <w:rPr>
          <w:rFonts w:ascii="Cambria" w:hAnsi="Cambria"/>
          <w:sz w:val="22"/>
          <w:szCs w:val="22"/>
          <w:lang w:val="sr-Cyrl-CS"/>
        </w:rPr>
        <w:t xml:space="preserve"> </w:t>
      </w:r>
      <w:r w:rsidR="008704CA" w:rsidRPr="005D2229">
        <w:rPr>
          <w:rFonts w:ascii="Cambria" w:hAnsi="Cambria"/>
          <w:sz w:val="22"/>
          <w:szCs w:val="22"/>
          <w:lang w:val="sr-Cyrl-CS"/>
        </w:rPr>
        <w:t>1</w:t>
      </w:r>
      <w:r w:rsidRPr="005D2229">
        <w:rPr>
          <w:rFonts w:ascii="Cambria" w:hAnsi="Cambria"/>
          <w:sz w:val="22"/>
          <w:szCs w:val="22"/>
          <w:lang w:val="sr-Cyrl-CS"/>
        </w:rPr>
        <w:t xml:space="preserve"> мастер рада</w:t>
      </w:r>
      <w:r w:rsidR="008704CA" w:rsidRPr="005D2229">
        <w:rPr>
          <w:rFonts w:ascii="Cambria" w:hAnsi="Cambria"/>
          <w:sz w:val="22"/>
          <w:szCs w:val="22"/>
          <w:lang w:val="sr-Cyrl-CS"/>
        </w:rPr>
        <w:t xml:space="preserve"> и </w:t>
      </w:r>
      <w:r w:rsidR="009D13BF">
        <w:rPr>
          <w:rFonts w:ascii="Cambria" w:hAnsi="Cambria"/>
          <w:sz w:val="22"/>
          <w:szCs w:val="22"/>
          <w:lang w:val="sr-Cyrl-CS"/>
        </w:rPr>
        <w:t xml:space="preserve">била је </w:t>
      </w:r>
      <w:r w:rsidR="008704CA" w:rsidRPr="005D2229">
        <w:rPr>
          <w:rFonts w:ascii="Cambria" w:hAnsi="Cambria"/>
          <w:sz w:val="22"/>
          <w:szCs w:val="22"/>
          <w:lang w:val="sr-Cyrl-CS"/>
        </w:rPr>
        <w:t>члан комисије за оцену и одбрану 11 мастер радова на редовним програмима ФОН-а.</w:t>
      </w:r>
    </w:p>
    <w:p w:rsidR="005D67A6" w:rsidRPr="005D2229" w:rsidRDefault="005D67A6" w:rsidP="00022939">
      <w:pPr>
        <w:spacing w:line="276" w:lineRule="auto"/>
        <w:rPr>
          <w:rFonts w:ascii="Cambria" w:hAnsi="Cambria"/>
          <w:highlight w:val="yellow"/>
          <w:lang w:val="sr-Cyrl-CS"/>
        </w:rPr>
      </w:pPr>
    </w:p>
    <w:p w:rsidR="00CB566F" w:rsidRPr="005D2229" w:rsidRDefault="008957AF" w:rsidP="00022939">
      <w:pPr>
        <w:spacing w:line="276" w:lineRule="auto"/>
        <w:rPr>
          <w:rFonts w:ascii="Cambria" w:hAnsi="Cambria"/>
          <w:i/>
          <w:spacing w:val="-3"/>
          <w:lang w:val="sr-Cyrl-CS"/>
        </w:rPr>
      </w:pPr>
      <w:r w:rsidRPr="005D2229">
        <w:rPr>
          <w:rFonts w:ascii="Cambria" w:hAnsi="Cambria"/>
          <w:spacing w:val="-3"/>
          <w:lang w:val="sr-Cyrl-CS"/>
        </w:rPr>
        <w:t xml:space="preserve">Области научно-истраживачког рада и интересовања Јасне Петковић су: </w:t>
      </w:r>
      <w:r w:rsidRPr="005D2229">
        <w:rPr>
          <w:rFonts w:ascii="Cambria" w:hAnsi="Cambria"/>
          <w:i/>
          <w:spacing w:val="-3"/>
          <w:lang w:val="sr-Cyrl-CS"/>
        </w:rPr>
        <w:t>менаџмент технолошког развоја, менаџмент технологије, технолошко предвиђање, методе технолошког предвиђања.</w:t>
      </w:r>
    </w:p>
    <w:p w:rsidR="008B4880" w:rsidRPr="005D2229" w:rsidRDefault="008B4880" w:rsidP="00022939">
      <w:pPr>
        <w:spacing w:line="276" w:lineRule="auto"/>
        <w:rPr>
          <w:rFonts w:ascii="Cambria" w:hAnsi="Cambria"/>
          <w:spacing w:val="-3"/>
          <w:lang w:val="sr-Cyrl-CS"/>
        </w:rPr>
      </w:pPr>
    </w:p>
    <w:p w:rsidR="005862A3" w:rsidRPr="006225E3" w:rsidRDefault="005862A3" w:rsidP="00022939">
      <w:pPr>
        <w:spacing w:line="276" w:lineRule="auto"/>
        <w:rPr>
          <w:rFonts w:ascii="Cambria" w:hAnsi="Cambria"/>
          <w:b/>
          <w:spacing w:val="-3"/>
          <w:lang w:val="sr-Cyrl-CS"/>
        </w:rPr>
      </w:pPr>
      <w:r w:rsidRPr="006225E3">
        <w:rPr>
          <w:rFonts w:ascii="Cambria" w:hAnsi="Cambria"/>
          <w:b/>
          <w:spacing w:val="-3"/>
          <w:lang w:val="sr-Cyrl-CS"/>
        </w:rPr>
        <w:t>Oбјављени уџбеници</w:t>
      </w:r>
    </w:p>
    <w:p w:rsidR="005862A3" w:rsidRPr="005D2229" w:rsidRDefault="005862A3" w:rsidP="00022939">
      <w:pPr>
        <w:spacing w:line="276" w:lineRule="auto"/>
        <w:rPr>
          <w:rFonts w:ascii="Cambria" w:hAnsi="Cambria"/>
          <w:spacing w:val="-3"/>
          <w:lang w:val="sr-Cyrl-CS"/>
        </w:rPr>
      </w:pPr>
    </w:p>
    <w:p w:rsidR="0072257E" w:rsidRPr="005D2229" w:rsidRDefault="0072257E" w:rsidP="00022939">
      <w:pPr>
        <w:pStyle w:val="ListParagraph"/>
        <w:numPr>
          <w:ilvl w:val="0"/>
          <w:numId w:val="11"/>
        </w:numPr>
        <w:spacing w:line="276" w:lineRule="auto"/>
        <w:rPr>
          <w:rFonts w:ascii="Cambria" w:hAnsi="Cambria" w:cs="Arial"/>
          <w:i/>
          <w:sz w:val="22"/>
          <w:szCs w:val="22"/>
          <w:lang w:val="en-GB"/>
        </w:rPr>
      </w:pPr>
      <w:proofErr w:type="spellStart"/>
      <w:r w:rsidRPr="005D2229">
        <w:rPr>
          <w:rFonts w:ascii="Cambria" w:hAnsi="Cambria" w:cs="Arial"/>
          <w:sz w:val="22"/>
          <w:szCs w:val="22"/>
          <w:lang w:val="en-GB"/>
        </w:rPr>
        <w:t>Леви</w:t>
      </w:r>
      <w:proofErr w:type="spellEnd"/>
      <w:r w:rsidR="00ED10D3">
        <w:rPr>
          <w:rFonts w:ascii="Cambria" w:hAnsi="Cambria" w:cs="Arial"/>
          <w:sz w:val="22"/>
          <w:szCs w:val="22"/>
        </w:rPr>
        <w:t>-</w:t>
      </w:r>
      <w:r w:rsidRPr="005D2229">
        <w:rPr>
          <w:rFonts w:ascii="Cambria" w:hAnsi="Cambria" w:cs="Arial"/>
          <w:sz w:val="22"/>
          <w:szCs w:val="22"/>
          <w:lang w:val="en-GB"/>
        </w:rPr>
        <w:t xml:space="preserve"> </w:t>
      </w:r>
      <w:proofErr w:type="spellStart"/>
      <w:r w:rsidRPr="005D2229">
        <w:rPr>
          <w:rFonts w:ascii="Cambria" w:hAnsi="Cambria" w:cs="Arial"/>
          <w:sz w:val="22"/>
          <w:szCs w:val="22"/>
          <w:lang w:val="en-GB"/>
        </w:rPr>
        <w:t>Јакшић</w:t>
      </w:r>
      <w:proofErr w:type="spellEnd"/>
      <w:r w:rsidRPr="005D2229">
        <w:rPr>
          <w:rFonts w:ascii="Cambria" w:hAnsi="Cambria" w:cs="Arial"/>
          <w:sz w:val="22"/>
          <w:szCs w:val="22"/>
          <w:lang w:val="en-GB"/>
        </w:rPr>
        <w:t xml:space="preserve">, М., Маринковић, С., </w:t>
      </w:r>
      <w:r w:rsidRPr="003D0F87">
        <w:rPr>
          <w:rFonts w:ascii="Cambria" w:hAnsi="Cambria" w:cs="Arial"/>
          <w:b/>
          <w:sz w:val="22"/>
          <w:szCs w:val="22"/>
          <w:lang w:val="en-GB"/>
        </w:rPr>
        <w:t>Петковић, Ј</w:t>
      </w:r>
      <w:r w:rsidRPr="005D2229">
        <w:rPr>
          <w:rFonts w:ascii="Cambria" w:hAnsi="Cambria" w:cs="Arial"/>
          <w:sz w:val="22"/>
          <w:szCs w:val="22"/>
          <w:lang w:val="en-GB"/>
        </w:rPr>
        <w:t xml:space="preserve">., Ракићевић, Ј., Јовановић, М. (2018). </w:t>
      </w:r>
      <w:r w:rsidRPr="005D2229">
        <w:rPr>
          <w:rFonts w:ascii="Cambria" w:hAnsi="Cambria" w:cs="Arial"/>
          <w:i/>
          <w:sz w:val="22"/>
          <w:szCs w:val="22"/>
          <w:lang w:val="en-GB"/>
        </w:rPr>
        <w:t>Технолошко</w:t>
      </w:r>
      <w:r w:rsidRPr="005D2229">
        <w:rPr>
          <w:rFonts w:ascii="Cambria" w:hAnsi="Cambria" w:cs="Arial"/>
          <w:i/>
          <w:sz w:val="22"/>
          <w:szCs w:val="22"/>
        </w:rPr>
        <w:t xml:space="preserve"> </w:t>
      </w:r>
      <w:r w:rsidRPr="005D2229">
        <w:rPr>
          <w:rFonts w:ascii="Cambria" w:hAnsi="Cambria" w:cs="Arial"/>
          <w:i/>
          <w:sz w:val="22"/>
          <w:szCs w:val="22"/>
          <w:lang w:val="en-GB"/>
        </w:rPr>
        <w:t>предузетништво</w:t>
      </w:r>
      <w:r w:rsidRPr="005D2229">
        <w:rPr>
          <w:rFonts w:ascii="Cambria" w:hAnsi="Cambria" w:cs="Arial"/>
          <w:sz w:val="22"/>
          <w:szCs w:val="22"/>
          <w:lang w:val="en-GB"/>
        </w:rPr>
        <w:t xml:space="preserve">. </w:t>
      </w:r>
      <w:proofErr w:type="spellStart"/>
      <w:r w:rsidRPr="005D2229">
        <w:rPr>
          <w:rFonts w:ascii="Cambria" w:hAnsi="Cambria" w:cs="Arial"/>
          <w:sz w:val="22"/>
          <w:szCs w:val="22"/>
          <w:lang w:val="en-GB"/>
        </w:rPr>
        <w:t>Београд</w:t>
      </w:r>
      <w:proofErr w:type="spellEnd"/>
      <w:r w:rsidRPr="005D2229">
        <w:rPr>
          <w:rFonts w:ascii="Cambria" w:hAnsi="Cambria" w:cs="Arial"/>
          <w:sz w:val="22"/>
          <w:szCs w:val="22"/>
        </w:rPr>
        <w:t xml:space="preserve">, </w:t>
      </w:r>
      <w:proofErr w:type="spellStart"/>
      <w:r w:rsidRPr="005D2229">
        <w:rPr>
          <w:rFonts w:ascii="Cambria" w:hAnsi="Cambria" w:cs="Arial"/>
          <w:sz w:val="22"/>
          <w:szCs w:val="22"/>
          <w:lang w:val="en-GB"/>
        </w:rPr>
        <w:t>Факултет</w:t>
      </w:r>
      <w:proofErr w:type="spellEnd"/>
      <w:r w:rsidRPr="005D2229">
        <w:rPr>
          <w:rFonts w:ascii="Cambria" w:hAnsi="Cambria" w:cs="Arial"/>
          <w:sz w:val="22"/>
          <w:szCs w:val="22"/>
          <w:lang w:val="en-GB"/>
        </w:rPr>
        <w:t xml:space="preserve"> </w:t>
      </w:r>
      <w:proofErr w:type="spellStart"/>
      <w:r w:rsidRPr="005D2229">
        <w:rPr>
          <w:rFonts w:ascii="Cambria" w:hAnsi="Cambria" w:cs="Arial"/>
          <w:sz w:val="22"/>
          <w:szCs w:val="22"/>
          <w:lang w:val="en-GB"/>
        </w:rPr>
        <w:t>организационих</w:t>
      </w:r>
      <w:proofErr w:type="spellEnd"/>
      <w:r w:rsidRPr="005D2229">
        <w:rPr>
          <w:rFonts w:ascii="Cambria" w:hAnsi="Cambria" w:cs="Arial"/>
          <w:sz w:val="22"/>
          <w:szCs w:val="22"/>
          <w:lang w:val="en-GB"/>
        </w:rPr>
        <w:t xml:space="preserve"> </w:t>
      </w:r>
      <w:proofErr w:type="spellStart"/>
      <w:r w:rsidRPr="005D2229">
        <w:rPr>
          <w:rFonts w:ascii="Cambria" w:hAnsi="Cambria" w:cs="Arial"/>
          <w:sz w:val="22"/>
          <w:szCs w:val="22"/>
          <w:lang w:val="en-GB"/>
        </w:rPr>
        <w:t>наука</w:t>
      </w:r>
      <w:proofErr w:type="spellEnd"/>
      <w:r w:rsidR="00E60997" w:rsidRPr="005D2229">
        <w:rPr>
          <w:rFonts w:ascii="Cambria" w:hAnsi="Cambria" w:cs="Arial"/>
          <w:sz w:val="22"/>
          <w:szCs w:val="22"/>
        </w:rPr>
        <w:t xml:space="preserve">, </w:t>
      </w:r>
      <w:r w:rsidR="00763DCC">
        <w:rPr>
          <w:rFonts w:ascii="Cambria" w:hAnsi="Cambria" w:cs="Arial"/>
          <w:sz w:val="22"/>
          <w:szCs w:val="22"/>
          <w:lang w:val="sr-Cyrl-RS"/>
        </w:rPr>
        <w:t xml:space="preserve">402 стр., </w:t>
      </w:r>
      <w:r w:rsidR="00E60997" w:rsidRPr="005D2229">
        <w:rPr>
          <w:rFonts w:ascii="Cambria" w:hAnsi="Cambria" w:cs="Arial"/>
          <w:sz w:val="22"/>
          <w:szCs w:val="22"/>
        </w:rPr>
        <w:t>ISBN 978-86-7680-347-7</w:t>
      </w:r>
      <w:r w:rsidR="00F93794">
        <w:rPr>
          <w:rFonts w:ascii="Cambria" w:hAnsi="Cambria" w:cs="Arial"/>
          <w:sz w:val="22"/>
          <w:szCs w:val="22"/>
        </w:rPr>
        <w:t>.</w:t>
      </w:r>
    </w:p>
    <w:p w:rsidR="005862A3" w:rsidRPr="005D2229" w:rsidRDefault="00ED10D3" w:rsidP="00022939">
      <w:pPr>
        <w:pStyle w:val="ListParagraph"/>
        <w:numPr>
          <w:ilvl w:val="0"/>
          <w:numId w:val="11"/>
        </w:numPr>
        <w:spacing w:line="276" w:lineRule="auto"/>
        <w:rPr>
          <w:rFonts w:ascii="Cambria" w:hAnsi="Cambria"/>
          <w:spacing w:val="-3"/>
          <w:sz w:val="22"/>
          <w:szCs w:val="22"/>
          <w:lang w:val="sr-Cyrl-CS"/>
        </w:rPr>
      </w:pPr>
      <w:r>
        <w:rPr>
          <w:rFonts w:ascii="Cambria" w:hAnsi="Cambria"/>
          <w:spacing w:val="-3"/>
          <w:sz w:val="22"/>
          <w:szCs w:val="22"/>
          <w:lang w:val="sr-Cyrl-CS"/>
        </w:rPr>
        <w:t>Леви-</w:t>
      </w:r>
      <w:r w:rsidR="005862A3" w:rsidRPr="005D2229">
        <w:rPr>
          <w:rFonts w:ascii="Cambria" w:hAnsi="Cambria"/>
          <w:spacing w:val="-3"/>
          <w:sz w:val="22"/>
          <w:szCs w:val="22"/>
          <w:lang w:val="sr-Cyrl-CS"/>
        </w:rPr>
        <w:t xml:space="preserve">Јакшић, М., Маринковић, С., </w:t>
      </w:r>
      <w:r w:rsidR="005862A3" w:rsidRPr="00A9655A">
        <w:rPr>
          <w:rFonts w:ascii="Cambria" w:hAnsi="Cambria"/>
          <w:b/>
          <w:spacing w:val="-3"/>
          <w:sz w:val="22"/>
          <w:szCs w:val="22"/>
          <w:lang w:val="sr-Cyrl-CS"/>
        </w:rPr>
        <w:t>Петковић, Ј.</w:t>
      </w:r>
      <w:r w:rsidR="005862A3" w:rsidRPr="005D2229">
        <w:rPr>
          <w:rFonts w:ascii="Cambria" w:hAnsi="Cambria"/>
          <w:spacing w:val="-3"/>
          <w:sz w:val="22"/>
          <w:szCs w:val="22"/>
          <w:lang w:val="sr-Cyrl-CS"/>
        </w:rPr>
        <w:t xml:space="preserve"> (2015). Менаџмент иновација и технолошког развоја, 3. измењено и допуњено издање, ФОН, Београд, 432 стр., ISBN 978-86-7680-309-5.  </w:t>
      </w:r>
    </w:p>
    <w:p w:rsidR="000F0F49" w:rsidRPr="005D2229" w:rsidRDefault="008D190A" w:rsidP="00022939">
      <w:pPr>
        <w:pStyle w:val="ListParagraph"/>
        <w:numPr>
          <w:ilvl w:val="0"/>
          <w:numId w:val="11"/>
        </w:numPr>
        <w:spacing w:line="276" w:lineRule="auto"/>
        <w:rPr>
          <w:rFonts w:ascii="Cambria" w:hAnsi="Cambria"/>
          <w:spacing w:val="-3"/>
          <w:sz w:val="22"/>
          <w:szCs w:val="22"/>
          <w:lang w:val="sr-Cyrl-CS"/>
        </w:rPr>
      </w:pPr>
      <w:r>
        <w:rPr>
          <w:rFonts w:ascii="Cambria" w:hAnsi="Cambria"/>
          <w:spacing w:val="-3"/>
          <w:sz w:val="22"/>
          <w:szCs w:val="22"/>
          <w:lang w:val="sr-Cyrl-CS"/>
        </w:rPr>
        <w:t>Леви-</w:t>
      </w:r>
      <w:r w:rsidR="005862A3" w:rsidRPr="005D2229">
        <w:rPr>
          <w:rFonts w:ascii="Cambria" w:hAnsi="Cambria"/>
          <w:spacing w:val="-3"/>
          <w:sz w:val="22"/>
          <w:szCs w:val="22"/>
          <w:lang w:val="sr-Cyrl-CS"/>
        </w:rPr>
        <w:t xml:space="preserve"> Јакшић, М, Маринковић, С., </w:t>
      </w:r>
      <w:r w:rsidR="005862A3" w:rsidRPr="003D0F87">
        <w:rPr>
          <w:rFonts w:ascii="Cambria" w:hAnsi="Cambria"/>
          <w:b/>
          <w:spacing w:val="-3"/>
          <w:sz w:val="22"/>
          <w:szCs w:val="22"/>
          <w:lang w:val="sr-Cyrl-CS"/>
        </w:rPr>
        <w:t>Обрадовић, Ј</w:t>
      </w:r>
      <w:r w:rsidR="005862A3" w:rsidRPr="005D2229">
        <w:rPr>
          <w:rFonts w:ascii="Cambria" w:hAnsi="Cambria"/>
          <w:spacing w:val="-3"/>
          <w:sz w:val="22"/>
          <w:szCs w:val="22"/>
          <w:lang w:val="sr-Cyrl-CS"/>
        </w:rPr>
        <w:t xml:space="preserve">. (2009). Менаџмент иновација и технолошког развоја. 2. изд. Београд: Факултет организационих наука, 321 стр., ISBN 978-86-7680-182-4.   </w:t>
      </w:r>
    </w:p>
    <w:p w:rsidR="000F0F49" w:rsidRPr="005D2229" w:rsidRDefault="000F0F49" w:rsidP="00022939">
      <w:pPr>
        <w:spacing w:line="276" w:lineRule="auto"/>
        <w:rPr>
          <w:rFonts w:ascii="Cambria" w:hAnsi="Cambria"/>
          <w:b/>
          <w:lang w:val="sr-Cyrl-CS"/>
        </w:rPr>
      </w:pPr>
    </w:p>
    <w:p w:rsidR="0066482B" w:rsidRDefault="0066482B" w:rsidP="00022939">
      <w:pPr>
        <w:spacing w:line="276" w:lineRule="auto"/>
        <w:rPr>
          <w:rFonts w:ascii="Cambria" w:hAnsi="Cambria"/>
          <w:b/>
          <w:lang w:val="sr-Cyrl-CS"/>
        </w:rPr>
      </w:pPr>
    </w:p>
    <w:p w:rsidR="0066482B" w:rsidRDefault="0066482B" w:rsidP="00022939">
      <w:pPr>
        <w:spacing w:line="276" w:lineRule="auto"/>
        <w:rPr>
          <w:rFonts w:ascii="Cambria" w:hAnsi="Cambria"/>
          <w:b/>
          <w:lang w:val="sr-Cyrl-CS"/>
        </w:rPr>
      </w:pPr>
    </w:p>
    <w:p w:rsidR="006225E3" w:rsidRDefault="006225E3" w:rsidP="00022939">
      <w:pPr>
        <w:spacing w:line="276" w:lineRule="auto"/>
        <w:rPr>
          <w:rFonts w:ascii="Cambria" w:hAnsi="Cambria"/>
          <w:b/>
          <w:lang w:val="sr-Cyrl-CS"/>
        </w:rPr>
      </w:pPr>
    </w:p>
    <w:p w:rsidR="006225E3" w:rsidRDefault="006225E3" w:rsidP="00022939">
      <w:pPr>
        <w:spacing w:line="276" w:lineRule="auto"/>
        <w:rPr>
          <w:rFonts w:ascii="Cambria" w:hAnsi="Cambria"/>
          <w:b/>
          <w:lang w:val="sr-Cyrl-CS"/>
        </w:rPr>
      </w:pPr>
    </w:p>
    <w:p w:rsidR="006225E3" w:rsidRDefault="006225E3" w:rsidP="00022939">
      <w:pPr>
        <w:spacing w:line="276" w:lineRule="auto"/>
        <w:rPr>
          <w:rFonts w:ascii="Cambria" w:hAnsi="Cambria"/>
          <w:b/>
          <w:lang w:val="sr-Cyrl-CS"/>
        </w:rPr>
      </w:pPr>
    </w:p>
    <w:p w:rsidR="006225E3" w:rsidRDefault="006225E3" w:rsidP="00022939">
      <w:pPr>
        <w:spacing w:line="276" w:lineRule="auto"/>
        <w:rPr>
          <w:rFonts w:ascii="Cambria" w:hAnsi="Cambria"/>
          <w:b/>
          <w:lang w:val="sr-Cyrl-CS"/>
        </w:rPr>
      </w:pPr>
    </w:p>
    <w:p w:rsidR="000F0F49" w:rsidRPr="005D2229" w:rsidRDefault="000F0F49" w:rsidP="00022939">
      <w:pPr>
        <w:spacing w:line="276" w:lineRule="auto"/>
        <w:rPr>
          <w:rFonts w:ascii="Cambria" w:hAnsi="Cambria"/>
          <w:b/>
          <w:lang w:val="sr-Cyrl-CS"/>
        </w:rPr>
      </w:pPr>
      <w:r w:rsidRPr="005D2229">
        <w:rPr>
          <w:rFonts w:ascii="Cambria" w:hAnsi="Cambria"/>
          <w:b/>
          <w:lang w:val="sr-Cyrl-CS"/>
        </w:rPr>
        <w:t>СПИСАК НАУЧНИХ, СТРУЧНИХ И ДРУГИХ РАДОВА КАНДИДАТА</w:t>
      </w:r>
    </w:p>
    <w:p w:rsidR="000F0F49" w:rsidRPr="005D2229" w:rsidRDefault="000F0F49" w:rsidP="00022939">
      <w:pPr>
        <w:spacing w:line="276" w:lineRule="auto"/>
        <w:rPr>
          <w:rFonts w:ascii="Cambria" w:hAnsi="Cambria"/>
          <w:b/>
          <w:lang w:val="sr-Cyrl-CS"/>
        </w:rPr>
      </w:pPr>
    </w:p>
    <w:p w:rsidR="00DF2AF5" w:rsidRPr="005D2229" w:rsidRDefault="000F0F49" w:rsidP="00022939">
      <w:pPr>
        <w:spacing w:line="276" w:lineRule="auto"/>
        <w:rPr>
          <w:rFonts w:ascii="Cambria" w:hAnsi="Cambria"/>
          <w:lang w:val="sr-Cyrl-CS"/>
        </w:rPr>
      </w:pPr>
      <w:r w:rsidRPr="005D2229">
        <w:rPr>
          <w:rFonts w:ascii="Cambria" w:hAnsi="Cambria"/>
          <w:lang w:val="sr-Cyrl-CS"/>
        </w:rPr>
        <w:t xml:space="preserve">Др Јасна </w:t>
      </w:r>
      <w:r w:rsidRPr="005D2229">
        <w:rPr>
          <w:rFonts w:ascii="Cambria" w:hAnsi="Cambria"/>
        </w:rPr>
        <w:t>Г</w:t>
      </w:r>
      <w:r w:rsidRPr="005D2229">
        <w:rPr>
          <w:rFonts w:ascii="Cambria" w:hAnsi="Cambria"/>
          <w:lang w:val="sr-Cyrl-CS"/>
        </w:rPr>
        <w:t xml:space="preserve">. Петковић објавила је самостално и у сарадњи са другим ауторима једну монографију, поглавља у монографијама и више научних и стручних радова у домаћим и међународним часописима и зборницима са домаћих и међународних конференција.  </w:t>
      </w:r>
    </w:p>
    <w:p w:rsidR="00001A72" w:rsidRPr="005D2229" w:rsidRDefault="00001A72" w:rsidP="00022939">
      <w:pPr>
        <w:spacing w:line="276" w:lineRule="auto"/>
        <w:rPr>
          <w:rFonts w:ascii="Cambria" w:hAnsi="Cambria"/>
          <w:lang w:val="sr-Cyrl-CS"/>
        </w:rPr>
      </w:pPr>
    </w:p>
    <w:p w:rsidR="00CB566F" w:rsidRPr="005D2229" w:rsidRDefault="00CB566F" w:rsidP="00022939">
      <w:pPr>
        <w:numPr>
          <w:ilvl w:val="1"/>
          <w:numId w:val="2"/>
        </w:numPr>
        <w:spacing w:line="276" w:lineRule="auto"/>
        <w:rPr>
          <w:rFonts w:ascii="Cambria" w:hAnsi="Cambria" w:cs="Arial"/>
          <w:b/>
          <w:spacing w:val="-3"/>
          <w:lang w:val="sr-Cyrl-CS"/>
        </w:rPr>
      </w:pPr>
      <w:r w:rsidRPr="005D2229">
        <w:rPr>
          <w:rFonts w:ascii="Cambria" w:hAnsi="Cambria" w:cs="Arial"/>
          <w:b/>
          <w:spacing w:val="-3"/>
          <w:lang w:val="sr-Cyrl-CS"/>
        </w:rPr>
        <w:t xml:space="preserve">  Завршни радови </w:t>
      </w:r>
      <w:r w:rsidR="00502738" w:rsidRPr="005D2229">
        <w:rPr>
          <w:rFonts w:ascii="Cambria" w:hAnsi="Cambria" w:cs="Arial"/>
          <w:b/>
          <w:spacing w:val="-3"/>
          <w:lang w:val="sr-Cyrl-CS"/>
        </w:rPr>
        <w:t>(М70)</w:t>
      </w:r>
    </w:p>
    <w:p w:rsidR="00CB566F" w:rsidRPr="005D2229" w:rsidRDefault="00CB566F" w:rsidP="00022939">
      <w:pPr>
        <w:pStyle w:val="BodyText"/>
        <w:spacing w:after="0"/>
        <w:rPr>
          <w:rFonts w:ascii="Cambria" w:hAnsi="Cambria" w:cs="Arial"/>
          <w:u w:val="single"/>
          <w:lang w:val="sr-Cyrl-CS"/>
        </w:rPr>
      </w:pPr>
    </w:p>
    <w:p w:rsidR="000B4758" w:rsidRPr="005D2229" w:rsidRDefault="000B4758" w:rsidP="00022939">
      <w:pPr>
        <w:numPr>
          <w:ilvl w:val="2"/>
          <w:numId w:val="2"/>
        </w:numPr>
        <w:spacing w:line="276" w:lineRule="auto"/>
        <w:ind w:right="112"/>
        <w:rPr>
          <w:rFonts w:ascii="Cambria" w:hAnsi="Cambria"/>
          <w:lang w:val="sr-Cyrl-CS"/>
        </w:rPr>
      </w:pPr>
      <w:r w:rsidRPr="005D2229">
        <w:rPr>
          <w:rFonts w:ascii="Cambria" w:hAnsi="Cambria" w:cs="Arial"/>
          <w:b/>
          <w:lang w:val="sr-Cyrl-CS"/>
        </w:rPr>
        <w:t xml:space="preserve">Петковић, Ј. </w:t>
      </w:r>
      <w:r w:rsidRPr="005D2229">
        <w:rPr>
          <w:rFonts w:ascii="Cambria" w:hAnsi="Cambria" w:cs="Arial"/>
          <w:lang w:val="sr-Cyrl-CS"/>
        </w:rPr>
        <w:t>(2013).</w:t>
      </w:r>
      <w:r w:rsidRPr="005D2229">
        <w:rPr>
          <w:rFonts w:ascii="Cambria" w:hAnsi="Cambria" w:cs="Arial"/>
          <w:i/>
          <w:lang w:val="sr-Cyrl-CS"/>
        </w:rPr>
        <w:t xml:space="preserve"> Развој модела технолошког предвиђања у предузећу</w:t>
      </w:r>
      <w:r w:rsidRPr="005D2229">
        <w:rPr>
          <w:rFonts w:ascii="Cambria" w:hAnsi="Cambria" w:cs="Arial"/>
          <w:lang w:val="sr-Cyrl-CS"/>
        </w:rPr>
        <w:t xml:space="preserve">, Факултет организационих наука, Универзитет у Београду, докторска дисертација, стр. 348. COBISS.SR-ID </w:t>
      </w:r>
      <w:hyperlink r:id="rId8" w:tgtFrame="_blank" w:history="1">
        <w:r w:rsidRPr="005D2229">
          <w:rPr>
            <w:rStyle w:val="Hyperlink"/>
            <w:rFonts w:ascii="Cambria" w:hAnsi="Cambria"/>
            <w:lang w:val="sr-Cyrl-CS"/>
          </w:rPr>
          <w:t>515362714</w:t>
        </w:r>
      </w:hyperlink>
      <w:r w:rsidRPr="005D2229">
        <w:rPr>
          <w:lang w:val="sr-Cyrl-CS"/>
        </w:rPr>
        <w:t xml:space="preserve"> </w:t>
      </w:r>
      <w:r w:rsidRPr="005D2229">
        <w:rPr>
          <w:lang w:val="sr-Cyrl-CS"/>
        </w:rPr>
        <w:tab/>
      </w:r>
      <w:r w:rsidRPr="005D2229">
        <w:rPr>
          <w:lang w:val="sr-Cyrl-CS"/>
        </w:rPr>
        <w:tab/>
      </w:r>
      <w:r w:rsidRPr="005D2229">
        <w:rPr>
          <w:lang w:val="sr-Cyrl-CS"/>
        </w:rPr>
        <w:tab/>
        <w:t xml:space="preserve">                </w:t>
      </w:r>
      <w:r w:rsidRPr="005D2229">
        <w:rPr>
          <w:rFonts w:asciiTheme="majorHAnsi" w:hAnsiTheme="majorHAnsi"/>
          <w:b/>
          <w:lang w:val="sr-Cyrl-CS"/>
        </w:rPr>
        <w:t>(M71)</w:t>
      </w:r>
    </w:p>
    <w:p w:rsidR="000B4758" w:rsidRPr="005D2229" w:rsidRDefault="000B4758" w:rsidP="00022939">
      <w:pPr>
        <w:spacing w:line="276" w:lineRule="auto"/>
        <w:ind w:left="1004" w:right="112"/>
        <w:rPr>
          <w:rFonts w:ascii="Cambria" w:hAnsi="Cambria" w:cs="Arial"/>
          <w:b/>
          <w:lang w:val="sr-Cyrl-CS"/>
        </w:rPr>
      </w:pPr>
    </w:p>
    <w:p w:rsidR="003A1E53" w:rsidRPr="00B6404B" w:rsidRDefault="0051089C" w:rsidP="00022939">
      <w:pPr>
        <w:numPr>
          <w:ilvl w:val="2"/>
          <w:numId w:val="2"/>
        </w:numPr>
        <w:spacing w:line="276" w:lineRule="auto"/>
        <w:ind w:right="112"/>
        <w:rPr>
          <w:rFonts w:ascii="Cambria" w:hAnsi="Cambria" w:cs="Arial"/>
          <w:b/>
          <w:lang w:val="sr-Cyrl-CS"/>
        </w:rPr>
      </w:pPr>
      <w:r w:rsidRPr="005D2229">
        <w:rPr>
          <w:rFonts w:ascii="Cambria" w:hAnsi="Cambria" w:cs="Arial"/>
          <w:b/>
          <w:lang w:val="sr-Cyrl-CS"/>
        </w:rPr>
        <w:t xml:space="preserve">Петковић, Ј. </w:t>
      </w:r>
      <w:r w:rsidRPr="005D2229">
        <w:rPr>
          <w:rFonts w:ascii="Cambria" w:hAnsi="Cambria" w:cs="Arial"/>
          <w:lang w:val="sr-Cyrl-CS"/>
        </w:rPr>
        <w:t>(2001).</w:t>
      </w:r>
      <w:r w:rsidRPr="005D2229">
        <w:rPr>
          <w:rFonts w:ascii="Cambria" w:hAnsi="Cambria" w:cs="Arial"/>
          <w:b/>
          <w:lang w:val="sr-Cyrl-CS"/>
        </w:rPr>
        <w:t xml:space="preserve"> </w:t>
      </w:r>
      <w:r w:rsidRPr="005D2229">
        <w:rPr>
          <w:rFonts w:ascii="Cambria" w:hAnsi="Cambria" w:cs="Arial"/>
          <w:i/>
          <w:lang w:val="sr-Cyrl-CS"/>
        </w:rPr>
        <w:t>Модел производње Just-in-time и улога Канбан система у управљању производњом</w:t>
      </w:r>
      <w:r w:rsidRPr="005D2229">
        <w:rPr>
          <w:rFonts w:ascii="Cambria" w:hAnsi="Cambria" w:cs="Arial"/>
          <w:lang w:val="sr-Cyrl-CS"/>
        </w:rPr>
        <w:t>, Факултет организационих наука, Универзитет у Београду, магистарска теза, стр. 140.</w:t>
      </w:r>
      <w:r w:rsidRPr="005D2229">
        <w:rPr>
          <w:rFonts w:ascii="Cambria" w:hAnsi="Cambria" w:cs="Arial"/>
          <w:b/>
          <w:lang w:val="sr-Cyrl-CS"/>
        </w:rPr>
        <w:t xml:space="preserve"> </w:t>
      </w:r>
      <w:r w:rsidRPr="005D2229">
        <w:rPr>
          <w:rFonts w:ascii="Cambria" w:hAnsi="Cambria"/>
          <w:lang w:val="sr-Cyrl-CS"/>
        </w:rPr>
        <w:t xml:space="preserve">COBISS.SR-ID </w:t>
      </w:r>
      <w:hyperlink r:id="rId9" w:tgtFrame="_blank" w:history="1">
        <w:r w:rsidRPr="005D2229">
          <w:rPr>
            <w:rStyle w:val="Hyperlink"/>
            <w:rFonts w:ascii="Cambria" w:hAnsi="Cambria"/>
            <w:lang w:val="sr-Cyrl-CS"/>
          </w:rPr>
          <w:t>512085914</w:t>
        </w:r>
      </w:hyperlink>
      <w:r w:rsidR="00FB5374" w:rsidRPr="005D2229">
        <w:rPr>
          <w:rFonts w:ascii="Cambria" w:hAnsi="Cambria" w:cs="Arial"/>
          <w:b/>
          <w:lang w:val="sr-Cyrl-CS"/>
        </w:rPr>
        <w:tab/>
      </w:r>
      <w:r w:rsidRPr="005D2229">
        <w:rPr>
          <w:rFonts w:ascii="Cambria" w:hAnsi="Cambria" w:cs="Arial"/>
          <w:b/>
          <w:lang w:val="sr-Cyrl-CS"/>
        </w:rPr>
        <w:t xml:space="preserve">                       (М72)</w:t>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47332" w:rsidRPr="005D2229">
        <w:rPr>
          <w:rFonts w:ascii="Cambria" w:hAnsi="Cambria" w:cs="Arial"/>
          <w:b/>
          <w:lang w:val="sr-Cyrl-CS"/>
        </w:rPr>
        <w:t xml:space="preserve">        </w:t>
      </w:r>
    </w:p>
    <w:p w:rsidR="00CB566F" w:rsidRPr="005D2229" w:rsidRDefault="00A91791" w:rsidP="00022939">
      <w:pPr>
        <w:numPr>
          <w:ilvl w:val="1"/>
          <w:numId w:val="2"/>
        </w:numPr>
        <w:spacing w:line="276" w:lineRule="auto"/>
        <w:jc w:val="left"/>
        <w:rPr>
          <w:rFonts w:ascii="Cambria" w:hAnsi="Cambria" w:cs="Arial"/>
          <w:b/>
          <w:lang w:val="sr-Cyrl-CS"/>
        </w:rPr>
      </w:pPr>
      <w:r w:rsidRPr="005D2229">
        <w:rPr>
          <w:rFonts w:ascii="Cambria" w:hAnsi="Cambria" w:cs="Arial"/>
          <w:b/>
          <w:lang w:val="sr-Cyrl-CS"/>
        </w:rPr>
        <w:t xml:space="preserve">  Научне публикације</w:t>
      </w:r>
    </w:p>
    <w:p w:rsidR="00EA10BD" w:rsidRPr="005D2229" w:rsidRDefault="00EA10BD" w:rsidP="00022939">
      <w:pPr>
        <w:spacing w:line="276" w:lineRule="auto"/>
        <w:jc w:val="left"/>
        <w:rPr>
          <w:rFonts w:ascii="Cambria" w:hAnsi="Cambria" w:cs="Arial"/>
          <w:b/>
          <w:lang w:val="sr-Cyrl-CS"/>
        </w:rPr>
      </w:pPr>
    </w:p>
    <w:p w:rsidR="000D4DD6" w:rsidRPr="005D2229" w:rsidRDefault="000D4DD6" w:rsidP="00022939">
      <w:pPr>
        <w:numPr>
          <w:ilvl w:val="2"/>
          <w:numId w:val="2"/>
        </w:numPr>
        <w:spacing w:line="276" w:lineRule="auto"/>
        <w:rPr>
          <w:rFonts w:ascii="Cambria" w:hAnsi="Cambria" w:cs="Arial"/>
          <w:b/>
          <w:lang w:val="sr-Cyrl-CS"/>
        </w:rPr>
      </w:pPr>
      <w:r w:rsidRPr="005D2229">
        <w:rPr>
          <w:rFonts w:ascii="Cambria" w:hAnsi="Cambria" w:cs="Arial"/>
          <w:b/>
          <w:lang w:val="sr-Cyrl-CS"/>
        </w:rPr>
        <w:t>Монографије, монографске студије, тематски зборници, лексикографске и картографске публикације међународног значаја (М10)</w:t>
      </w:r>
    </w:p>
    <w:p w:rsidR="000D4DD6" w:rsidRPr="005D2229" w:rsidRDefault="000D4DD6" w:rsidP="00022939">
      <w:pPr>
        <w:spacing w:line="276" w:lineRule="auto"/>
        <w:ind w:left="1004"/>
        <w:rPr>
          <w:rFonts w:ascii="Cambria" w:hAnsi="Cambria" w:cs="Arial"/>
          <w:b/>
          <w:lang w:val="sr-Cyrl-CS"/>
        </w:rPr>
      </w:pPr>
    </w:p>
    <w:p w:rsidR="000D4DD6" w:rsidRPr="00B6404B" w:rsidRDefault="000D4DD6" w:rsidP="00022939">
      <w:pPr>
        <w:spacing w:line="276" w:lineRule="auto"/>
        <w:jc w:val="center"/>
        <w:rPr>
          <w:rFonts w:ascii="Cambria" w:hAnsi="Cambria" w:cs="Arial"/>
          <w:b/>
          <w:i/>
          <w:u w:val="single"/>
          <w:lang w:val="sr-Cyrl-CS"/>
        </w:rPr>
      </w:pPr>
      <w:r w:rsidRPr="005D2229">
        <w:rPr>
          <w:rFonts w:ascii="Cambria" w:hAnsi="Cambria" w:cs="Arial"/>
          <w:b/>
          <w:i/>
          <w:u w:val="single"/>
          <w:lang w:val="sr-Cyrl-CS"/>
        </w:rPr>
        <w:t>Радови објављени после избора у звање доцента</w:t>
      </w:r>
    </w:p>
    <w:p w:rsidR="000D4DD6" w:rsidRPr="005D2229" w:rsidRDefault="000D4DD6" w:rsidP="00022939">
      <w:pPr>
        <w:spacing w:line="276" w:lineRule="auto"/>
        <w:rPr>
          <w:rFonts w:ascii="Cambria" w:hAnsi="Cambria" w:cs="Arial"/>
          <w:b/>
          <w:lang w:val="sr-Cyrl-CS"/>
        </w:rPr>
      </w:pPr>
    </w:p>
    <w:p w:rsidR="00771064" w:rsidRPr="005D2229" w:rsidRDefault="00EE2F75" w:rsidP="00022939">
      <w:pPr>
        <w:spacing w:line="276" w:lineRule="auto"/>
        <w:ind w:left="284"/>
      </w:pPr>
      <w:r w:rsidRPr="00916A86">
        <w:rPr>
          <w:rFonts w:ascii="Cambria" w:hAnsi="Cambria" w:cs="Arial"/>
          <w:lang w:val="sr-Cyrl-CS"/>
        </w:rPr>
        <w:t xml:space="preserve">1.2.1.1. </w:t>
      </w:r>
      <w:r w:rsidR="001A1B38" w:rsidRPr="00916A86">
        <w:rPr>
          <w:rFonts w:ascii="Cambria" w:hAnsi="Cambria"/>
          <w:color w:val="333333"/>
        </w:rPr>
        <w:t>Marinković, S</w:t>
      </w:r>
      <w:r w:rsidR="00771064" w:rsidRPr="00916A86">
        <w:rPr>
          <w:rFonts w:ascii="Cambria" w:hAnsi="Cambria"/>
          <w:color w:val="333333"/>
        </w:rPr>
        <w:t xml:space="preserve">., </w:t>
      </w:r>
      <w:r w:rsidR="001A1B38" w:rsidRPr="00916A86">
        <w:rPr>
          <w:rFonts w:ascii="Cambria" w:hAnsi="Cambria"/>
          <w:color w:val="333333"/>
        </w:rPr>
        <w:t>Rakićević</w:t>
      </w:r>
      <w:r w:rsidR="00771064" w:rsidRPr="00916A86">
        <w:rPr>
          <w:rFonts w:ascii="Cambria" w:hAnsi="Cambria"/>
          <w:color w:val="333333"/>
        </w:rPr>
        <w:t xml:space="preserve">, Ј., </w:t>
      </w:r>
      <w:r w:rsidR="001A1B38" w:rsidRPr="00916A86">
        <w:rPr>
          <w:rFonts w:ascii="Cambria" w:hAnsi="Cambria"/>
          <w:color w:val="333333"/>
        </w:rPr>
        <w:t>Jovanović</w:t>
      </w:r>
      <w:r w:rsidR="00771064" w:rsidRPr="00916A86">
        <w:rPr>
          <w:rFonts w:ascii="Cambria" w:hAnsi="Cambria"/>
          <w:color w:val="333333"/>
        </w:rPr>
        <w:t xml:space="preserve"> М &amp; </w:t>
      </w:r>
      <w:r w:rsidR="001A1B38" w:rsidRPr="00916A86">
        <w:rPr>
          <w:rFonts w:ascii="Cambria" w:hAnsi="Cambria"/>
          <w:b/>
          <w:color w:val="333333"/>
        </w:rPr>
        <w:t>Petković</w:t>
      </w:r>
      <w:r w:rsidR="00771064" w:rsidRPr="00916A86">
        <w:rPr>
          <w:rFonts w:ascii="Cambria" w:hAnsi="Cambria"/>
          <w:b/>
          <w:color w:val="333333"/>
        </w:rPr>
        <w:t>, Ј</w:t>
      </w:r>
      <w:r w:rsidR="00771064" w:rsidRPr="00916A86">
        <w:rPr>
          <w:rFonts w:ascii="Cambria" w:hAnsi="Cambria"/>
          <w:color w:val="333333"/>
        </w:rPr>
        <w:t>.</w:t>
      </w:r>
      <w:r w:rsidR="00A513CC" w:rsidRPr="00916A86">
        <w:rPr>
          <w:rFonts w:ascii="Cambria" w:hAnsi="Cambria"/>
          <w:color w:val="333333"/>
        </w:rPr>
        <w:t xml:space="preserve"> </w:t>
      </w:r>
      <w:r w:rsidR="00771064" w:rsidRPr="00916A86">
        <w:rPr>
          <w:rFonts w:ascii="Cambria" w:hAnsi="Cambria"/>
          <w:color w:val="333333"/>
        </w:rPr>
        <w:t xml:space="preserve">(2018). </w:t>
      </w:r>
      <w:r w:rsidR="00771064" w:rsidRPr="00916A86">
        <w:rPr>
          <w:rFonts w:ascii="Cambria" w:hAnsi="Cambria"/>
        </w:rPr>
        <w:t xml:space="preserve">“Entrepreneurship development and internationalization in Serbia - A case study of ComTrade and </w:t>
      </w:r>
      <w:proofErr w:type="gramStart"/>
      <w:r w:rsidR="00771064" w:rsidRPr="00916A86">
        <w:rPr>
          <w:rFonts w:ascii="Cambria" w:hAnsi="Cambria"/>
        </w:rPr>
        <w:t>Nordeus“ in</w:t>
      </w:r>
      <w:proofErr w:type="gramEnd"/>
      <w:r w:rsidR="00771064" w:rsidRPr="00916A86">
        <w:rPr>
          <w:rFonts w:ascii="Cambria" w:hAnsi="Cambria"/>
        </w:rPr>
        <w:t xml:space="preserve"> book Sauka, A., Purg, D., Mets, T. ed., Entrepreneurship in Central and Eastern Europe, Development through internationalization, Routledge</w:t>
      </w:r>
      <w:r w:rsidR="00BD3746" w:rsidRPr="00916A86">
        <w:rPr>
          <w:rFonts w:ascii="Cambria" w:hAnsi="Cambria"/>
          <w:lang w:val="sr-Cyrl-RS"/>
        </w:rPr>
        <w:t xml:space="preserve">, </w:t>
      </w:r>
      <w:proofErr w:type="spellStart"/>
      <w:r w:rsidR="007C500D">
        <w:rPr>
          <w:rFonts w:ascii="Cambria" w:hAnsi="Cambria"/>
          <w:lang w:val="sr-Latn-RS"/>
        </w:rPr>
        <w:t>pp</w:t>
      </w:r>
      <w:proofErr w:type="spellEnd"/>
      <w:r w:rsidR="00BD3746" w:rsidRPr="00916A86">
        <w:rPr>
          <w:rFonts w:ascii="Cambria" w:hAnsi="Cambria"/>
          <w:lang w:val="sr-Cyrl-RS"/>
        </w:rPr>
        <w:t>. 127-137</w:t>
      </w:r>
      <w:r w:rsidR="00B24B21" w:rsidRPr="00916A86">
        <w:rPr>
          <w:rFonts w:ascii="Cambria" w:hAnsi="Cambria"/>
        </w:rPr>
        <w:t>, ISBN:</w:t>
      </w:r>
      <w:r w:rsidR="00916A86" w:rsidRPr="00916A86">
        <w:rPr>
          <w:rFonts w:ascii="Cambria" w:hAnsi="Cambria"/>
        </w:rPr>
        <w:t xml:space="preserve"> 978-1-138-22851-1</w:t>
      </w:r>
      <w:r w:rsidR="00E71BB3" w:rsidRPr="00916A86">
        <w:rPr>
          <w:rFonts w:ascii="Cambria" w:hAnsi="Cambria"/>
        </w:rPr>
        <w:tab/>
        <w:t xml:space="preserve">          </w:t>
      </w:r>
      <w:r w:rsidR="00BD3746" w:rsidRPr="00916A86">
        <w:rPr>
          <w:rFonts w:ascii="Cambria" w:hAnsi="Cambria"/>
        </w:rPr>
        <w:tab/>
      </w:r>
      <w:r w:rsidR="00BD3746" w:rsidRPr="00916A86">
        <w:rPr>
          <w:rFonts w:ascii="Cambria" w:hAnsi="Cambria"/>
          <w:lang w:val="sr-Cyrl-RS"/>
        </w:rPr>
        <w:t xml:space="preserve">         </w:t>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Cyrl-RS"/>
        </w:rPr>
        <w:tab/>
      </w:r>
      <w:r w:rsidR="00916A86" w:rsidRPr="00916A86">
        <w:rPr>
          <w:rFonts w:ascii="Cambria" w:hAnsi="Cambria"/>
          <w:lang w:val="sr-Latn-RS"/>
        </w:rPr>
        <w:t xml:space="preserve">         </w:t>
      </w:r>
      <w:r w:rsidR="00771064" w:rsidRPr="00916A86">
        <w:rPr>
          <w:rFonts w:ascii="Cambria" w:hAnsi="Cambria"/>
          <w:b/>
        </w:rPr>
        <w:t>(M14)</w:t>
      </w:r>
    </w:p>
    <w:p w:rsidR="008A3A12" w:rsidRPr="005D2229" w:rsidRDefault="008A3A12" w:rsidP="00022939">
      <w:pPr>
        <w:spacing w:line="276" w:lineRule="auto"/>
        <w:rPr>
          <w:rFonts w:ascii="Cambria" w:hAnsi="Cambria" w:cs="Arial"/>
          <w:b/>
          <w:lang w:val="sr-Cyrl-CS"/>
        </w:rPr>
      </w:pPr>
    </w:p>
    <w:p w:rsidR="00CE57AC" w:rsidRPr="005D2229" w:rsidRDefault="008A3A12" w:rsidP="00022939">
      <w:pPr>
        <w:spacing w:line="276" w:lineRule="auto"/>
        <w:ind w:left="284"/>
      </w:pPr>
      <w:bookmarkStart w:id="3" w:name="_Hlk528396738"/>
      <w:r w:rsidRPr="005D2229">
        <w:rPr>
          <w:rFonts w:ascii="Cambria" w:hAnsi="Cambria" w:cs="Arial"/>
          <w:lang w:val="sr-Cyrl-CS"/>
        </w:rPr>
        <w:t>1.2.1.</w:t>
      </w:r>
      <w:r w:rsidR="00EE2F75" w:rsidRPr="005D2229">
        <w:rPr>
          <w:rFonts w:ascii="Cambria" w:hAnsi="Cambria" w:cs="Arial"/>
          <w:lang w:val="sr-Cyrl-CS"/>
        </w:rPr>
        <w:t>2</w:t>
      </w:r>
      <w:r w:rsidRPr="005D2229">
        <w:rPr>
          <w:rFonts w:ascii="Cambria" w:hAnsi="Cambria" w:cs="Arial"/>
          <w:lang w:val="sr-Cyrl-CS"/>
        </w:rPr>
        <w:t xml:space="preserve">. </w:t>
      </w:r>
      <w:r w:rsidR="00E7433C">
        <w:rPr>
          <w:rFonts w:ascii="Cambria" w:hAnsi="Cambria"/>
        </w:rPr>
        <w:t>Petrović</w:t>
      </w:r>
      <w:r w:rsidR="00CE57AC" w:rsidRPr="005D2229">
        <w:rPr>
          <w:rFonts w:ascii="Cambria" w:hAnsi="Cambria"/>
        </w:rPr>
        <w:t xml:space="preserve">, </w:t>
      </w:r>
      <w:r w:rsidR="00E7433C">
        <w:rPr>
          <w:rFonts w:ascii="Cambria" w:hAnsi="Cambria"/>
        </w:rPr>
        <w:t>N</w:t>
      </w:r>
      <w:r w:rsidR="00CE57AC" w:rsidRPr="005D2229">
        <w:rPr>
          <w:rFonts w:ascii="Cambria" w:hAnsi="Cambria"/>
        </w:rPr>
        <w:t xml:space="preserve">., </w:t>
      </w:r>
      <w:r w:rsidR="00E7433C">
        <w:rPr>
          <w:rFonts w:ascii="Cambria" w:hAnsi="Cambria"/>
          <w:b/>
        </w:rPr>
        <w:t>Petković</w:t>
      </w:r>
      <w:r w:rsidR="00CE57AC" w:rsidRPr="005D2229">
        <w:rPr>
          <w:rFonts w:ascii="Cambria" w:hAnsi="Cambria"/>
          <w:b/>
        </w:rPr>
        <w:t>, Ј</w:t>
      </w:r>
      <w:r w:rsidR="00CE57AC" w:rsidRPr="005D2229">
        <w:rPr>
          <w:rFonts w:ascii="Cambria" w:hAnsi="Cambria"/>
        </w:rPr>
        <w:t xml:space="preserve">., </w:t>
      </w:r>
      <w:r w:rsidR="00E7433C">
        <w:rPr>
          <w:rFonts w:ascii="Cambria" w:hAnsi="Cambria"/>
        </w:rPr>
        <w:t>Makajić-Nikolić</w:t>
      </w:r>
      <w:r w:rsidR="00CE57AC" w:rsidRPr="005D2229">
        <w:rPr>
          <w:rFonts w:ascii="Cambria" w:hAnsi="Cambria"/>
        </w:rPr>
        <w:t xml:space="preserve">, </w:t>
      </w:r>
      <w:r w:rsidR="00E7433C">
        <w:rPr>
          <w:rFonts w:ascii="Cambria" w:hAnsi="Cambria"/>
        </w:rPr>
        <w:t>D</w:t>
      </w:r>
      <w:r w:rsidR="00CE57AC" w:rsidRPr="005D2229">
        <w:rPr>
          <w:rFonts w:ascii="Cambria" w:hAnsi="Cambria"/>
        </w:rPr>
        <w:t xml:space="preserve">., </w:t>
      </w:r>
      <w:r w:rsidR="003C6FE7">
        <w:rPr>
          <w:rFonts w:ascii="Cambria" w:hAnsi="Cambria"/>
        </w:rPr>
        <w:t>Levi-</w:t>
      </w:r>
      <w:proofErr w:type="spellStart"/>
      <w:r w:rsidR="00E7433C">
        <w:rPr>
          <w:rFonts w:ascii="Cambria" w:hAnsi="Cambria"/>
        </w:rPr>
        <w:t>Jakšić</w:t>
      </w:r>
      <w:proofErr w:type="spellEnd"/>
      <w:r w:rsidR="00CE57AC" w:rsidRPr="005D2229">
        <w:rPr>
          <w:rFonts w:ascii="Cambria" w:hAnsi="Cambria"/>
        </w:rPr>
        <w:t>, М,</w:t>
      </w:r>
      <w:r w:rsidR="00E7433C">
        <w:rPr>
          <w:rFonts w:ascii="Cambria" w:hAnsi="Cambria"/>
        </w:rPr>
        <w:t xml:space="preserve"> &amp; </w:t>
      </w:r>
      <w:proofErr w:type="spellStart"/>
      <w:r w:rsidR="00E7433C">
        <w:rPr>
          <w:rFonts w:ascii="Cambria" w:hAnsi="Cambria"/>
        </w:rPr>
        <w:t>Ćirović</w:t>
      </w:r>
      <w:proofErr w:type="spellEnd"/>
      <w:r w:rsidR="00CE57AC" w:rsidRPr="005D2229">
        <w:rPr>
          <w:rFonts w:ascii="Cambria" w:hAnsi="Cambria"/>
        </w:rPr>
        <w:t>, М. (2017</w:t>
      </w:r>
      <w:r w:rsidR="00CE57AC" w:rsidRPr="005D2229">
        <w:rPr>
          <w:rFonts w:ascii="Cambria" w:hAnsi="Cambria"/>
          <w:i/>
          <w:iCs/>
        </w:rPr>
        <w:t xml:space="preserve">). </w:t>
      </w:r>
      <w:r w:rsidR="00CE57AC" w:rsidRPr="005D2229">
        <w:rPr>
          <w:rFonts w:ascii="Cambria" w:eastAsia="Calibri" w:hAnsi="Cambria"/>
          <w:i/>
          <w:lang w:val="en-GB"/>
        </w:rPr>
        <w:t>The Delphi Method Application in Analysis of Postgraduate Students’ Attitudes about Environmental Performance Index.</w:t>
      </w:r>
      <w:r w:rsidR="00CE57AC" w:rsidRPr="005D2229">
        <w:rPr>
          <w:rFonts w:ascii="Cambria" w:hAnsi="Cambria"/>
        </w:rPr>
        <w:t xml:space="preserve"> In Ј</w:t>
      </w:r>
      <w:r w:rsidR="00E7433C">
        <w:rPr>
          <w:rFonts w:ascii="Cambria" w:hAnsi="Cambria"/>
        </w:rPr>
        <w:t>eremić</w:t>
      </w:r>
      <w:r w:rsidR="00CE57AC" w:rsidRPr="005D2229">
        <w:rPr>
          <w:rFonts w:ascii="Cambria" w:hAnsi="Cambria"/>
        </w:rPr>
        <w:t xml:space="preserve">, </w:t>
      </w:r>
      <w:r w:rsidR="00E7433C">
        <w:rPr>
          <w:rFonts w:ascii="Cambria" w:hAnsi="Cambria"/>
        </w:rPr>
        <w:t>V</w:t>
      </w:r>
      <w:r w:rsidR="00CE57AC" w:rsidRPr="005D2229">
        <w:rPr>
          <w:rFonts w:ascii="Cambria" w:hAnsi="Cambria"/>
        </w:rPr>
        <w:t xml:space="preserve">., </w:t>
      </w:r>
      <w:r w:rsidR="00E7433C">
        <w:rPr>
          <w:rFonts w:ascii="Cambria" w:hAnsi="Cambria"/>
        </w:rPr>
        <w:t>Radojičić</w:t>
      </w:r>
      <w:r w:rsidR="00CE57AC" w:rsidRPr="005D2229">
        <w:rPr>
          <w:rFonts w:ascii="Cambria" w:hAnsi="Cambria"/>
        </w:rPr>
        <w:t xml:space="preserve">, </w:t>
      </w:r>
      <w:r w:rsidR="00E7433C">
        <w:rPr>
          <w:rFonts w:ascii="Cambria" w:hAnsi="Cambria"/>
        </w:rPr>
        <w:t>Z</w:t>
      </w:r>
      <w:r w:rsidR="00CE57AC" w:rsidRPr="005D2229">
        <w:rPr>
          <w:rFonts w:ascii="Cambria" w:hAnsi="Cambria"/>
        </w:rPr>
        <w:t xml:space="preserve">., &amp; </w:t>
      </w:r>
      <w:r w:rsidR="00E7433C">
        <w:rPr>
          <w:rFonts w:ascii="Cambria" w:hAnsi="Cambria"/>
        </w:rPr>
        <w:t>Dobrota</w:t>
      </w:r>
      <w:r w:rsidR="00CE57AC" w:rsidRPr="005D2229">
        <w:rPr>
          <w:rFonts w:ascii="Cambria" w:hAnsi="Cambria"/>
        </w:rPr>
        <w:t xml:space="preserve">, М. (Eds.), Emerging Trends in the Development and Application of Composite Indicators, Hershey, </w:t>
      </w:r>
      <w:r w:rsidR="00CE57AC" w:rsidRPr="005D2229">
        <w:rPr>
          <w:rFonts w:ascii="Cambria" w:hAnsi="Cambria" w:cs="Arial"/>
          <w:color w:val="333333"/>
        </w:rPr>
        <w:t xml:space="preserve">PA: </w:t>
      </w:r>
      <w:r w:rsidR="00CE57AC" w:rsidRPr="005D2229">
        <w:rPr>
          <w:rFonts w:ascii="Cambria" w:hAnsi="Cambria"/>
        </w:rPr>
        <w:t>I</w:t>
      </w:r>
      <w:r w:rsidR="00CE57AC" w:rsidRPr="005D2229">
        <w:rPr>
          <w:rFonts w:ascii="Cambria" w:hAnsi="Cambria" w:cs="Segoe UI"/>
          <w:color w:val="333333"/>
        </w:rPr>
        <w:t>GI Global, pp. 38 – 71,</w:t>
      </w:r>
      <w:r w:rsidR="00CE57AC" w:rsidRPr="005D2229">
        <w:rPr>
          <w:rFonts w:ascii="Cambria" w:hAnsi="Cambria"/>
        </w:rPr>
        <w:t xml:space="preserve"> ISBN: 9781522507147, doi: 10.4018/978-1-5225-0714-7.</w:t>
      </w:r>
      <w:r w:rsidR="00E71BB3">
        <w:rPr>
          <w:rFonts w:ascii="Cambria" w:hAnsi="Cambria"/>
        </w:rPr>
        <w:t xml:space="preserve">         </w:t>
      </w:r>
      <w:r w:rsidR="00E7433C">
        <w:rPr>
          <w:rFonts w:ascii="Cambria" w:hAnsi="Cambria"/>
        </w:rPr>
        <w:tab/>
      </w:r>
      <w:r w:rsidR="00E7433C">
        <w:rPr>
          <w:rFonts w:ascii="Cambria" w:hAnsi="Cambria"/>
        </w:rPr>
        <w:tab/>
      </w:r>
      <w:r w:rsidR="00E7433C">
        <w:rPr>
          <w:rFonts w:ascii="Cambria" w:hAnsi="Cambria"/>
        </w:rPr>
        <w:tab/>
        <w:t xml:space="preserve">         </w:t>
      </w:r>
      <w:r w:rsidR="00CE57AC" w:rsidRPr="005D2229">
        <w:rPr>
          <w:rFonts w:ascii="Cambria" w:hAnsi="Cambria"/>
        </w:rPr>
        <w:t xml:space="preserve"> </w:t>
      </w:r>
      <w:r w:rsidR="00CE57AC" w:rsidRPr="005D2229">
        <w:rPr>
          <w:rFonts w:ascii="Cambria" w:hAnsi="Cambria"/>
          <w:b/>
        </w:rPr>
        <w:t>(M14)</w:t>
      </w:r>
    </w:p>
    <w:bookmarkEnd w:id="3"/>
    <w:p w:rsidR="008A3A12" w:rsidRPr="00B6404B" w:rsidRDefault="008A3A12" w:rsidP="00022939">
      <w:pPr>
        <w:spacing w:line="276" w:lineRule="auto"/>
        <w:rPr>
          <w:rFonts w:ascii="Cambria" w:hAnsi="Cambria" w:cs="Arial"/>
          <w:lang w:val="sr-Cyrl-CS"/>
        </w:rPr>
      </w:pPr>
    </w:p>
    <w:p w:rsidR="008A3A12" w:rsidRPr="000A15EF" w:rsidRDefault="008A3A12" w:rsidP="000A15EF">
      <w:pPr>
        <w:spacing w:line="276" w:lineRule="auto"/>
        <w:ind w:left="284"/>
        <w:rPr>
          <w:rFonts w:ascii="Cambria" w:hAnsi="Cambria" w:cs="Arial"/>
          <w:lang w:val="sr-Cyrl-CS"/>
        </w:rPr>
      </w:pPr>
      <w:r w:rsidRPr="005D2229">
        <w:rPr>
          <w:rFonts w:ascii="Cambria" w:hAnsi="Cambria" w:cs="Arial"/>
          <w:lang w:val="sr-Cyrl-CS"/>
        </w:rPr>
        <w:t>1.2.1.</w:t>
      </w:r>
      <w:r w:rsidR="00EE2F75" w:rsidRPr="005D2229">
        <w:rPr>
          <w:rFonts w:ascii="Cambria" w:hAnsi="Cambria" w:cs="Arial"/>
          <w:lang w:val="sr-Cyrl-CS"/>
        </w:rPr>
        <w:t>3</w:t>
      </w:r>
      <w:r w:rsidRPr="005D2229">
        <w:rPr>
          <w:rFonts w:ascii="Cambria" w:hAnsi="Cambria" w:cs="Arial"/>
          <w:lang w:val="sr-Cyrl-CS"/>
        </w:rPr>
        <w:t>.</w:t>
      </w:r>
      <w:r w:rsidR="003B14CD">
        <w:rPr>
          <w:rFonts w:ascii="Cambria" w:hAnsi="Cambria" w:cs="Arial"/>
        </w:rPr>
        <w:t xml:space="preserve"> Jovanović</w:t>
      </w:r>
      <w:r w:rsidRPr="005D2229">
        <w:rPr>
          <w:rFonts w:ascii="Cambria" w:hAnsi="Cambria" w:cs="Arial"/>
          <w:lang w:val="sr-Cyrl-CS"/>
        </w:rPr>
        <w:t xml:space="preserve">, М., </w:t>
      </w:r>
      <w:r w:rsidR="003B14CD">
        <w:rPr>
          <w:rFonts w:ascii="Cambria" w:hAnsi="Cambria" w:cs="Arial"/>
        </w:rPr>
        <w:t>Rakićević</w:t>
      </w:r>
      <w:r w:rsidRPr="005D2229">
        <w:rPr>
          <w:rFonts w:ascii="Cambria" w:hAnsi="Cambria" w:cs="Arial"/>
          <w:lang w:val="sr-Cyrl-CS"/>
        </w:rPr>
        <w:t xml:space="preserve">, Ј., </w:t>
      </w:r>
      <w:r w:rsidR="003C6FE7">
        <w:rPr>
          <w:rFonts w:ascii="Cambria" w:hAnsi="Cambria" w:cs="Arial"/>
        </w:rPr>
        <w:t>Levi-</w:t>
      </w:r>
      <w:proofErr w:type="spellStart"/>
      <w:r w:rsidR="003B14CD">
        <w:rPr>
          <w:rFonts w:ascii="Cambria" w:hAnsi="Cambria" w:cs="Arial"/>
        </w:rPr>
        <w:t>Jakšić</w:t>
      </w:r>
      <w:proofErr w:type="spellEnd"/>
      <w:r w:rsidRPr="005D2229">
        <w:rPr>
          <w:rFonts w:ascii="Cambria" w:hAnsi="Cambria" w:cs="Arial"/>
          <w:lang w:val="sr-Cyrl-CS"/>
        </w:rPr>
        <w:t xml:space="preserve">, М., </w:t>
      </w:r>
      <w:r w:rsidR="003B14CD">
        <w:rPr>
          <w:rFonts w:ascii="Cambria" w:hAnsi="Cambria" w:cs="Arial"/>
          <w:b/>
        </w:rPr>
        <w:t>Petković</w:t>
      </w:r>
      <w:r w:rsidRPr="005D2229">
        <w:rPr>
          <w:rFonts w:ascii="Cambria" w:hAnsi="Cambria" w:cs="Arial"/>
          <w:b/>
          <w:lang w:val="sr-Cyrl-CS"/>
        </w:rPr>
        <w:t>, Ј</w:t>
      </w:r>
      <w:r w:rsidRPr="005D2229">
        <w:rPr>
          <w:rFonts w:ascii="Cambria" w:hAnsi="Cambria" w:cs="Arial"/>
          <w:lang w:val="sr-Cyrl-CS"/>
        </w:rPr>
        <w:t xml:space="preserve">. </w:t>
      </w:r>
      <w:r w:rsidR="003B14CD">
        <w:rPr>
          <w:rFonts w:ascii="Cambria" w:hAnsi="Cambria" w:cs="Arial"/>
        </w:rPr>
        <w:t>&amp; Marinković, S</w:t>
      </w:r>
      <w:r w:rsidRPr="005D2229">
        <w:rPr>
          <w:rFonts w:ascii="Cambria" w:hAnsi="Cambria" w:cs="Arial"/>
          <w:lang w:val="sr-Cyrl-CS"/>
        </w:rPr>
        <w:t>. (201</w:t>
      </w:r>
      <w:r w:rsidR="00CE57AC" w:rsidRPr="005D2229">
        <w:rPr>
          <w:rFonts w:ascii="Cambria" w:hAnsi="Cambria" w:cs="Arial"/>
          <w:lang w:val="sr-Cyrl-CS"/>
        </w:rPr>
        <w:t>7</w:t>
      </w:r>
      <w:r w:rsidRPr="005D2229">
        <w:rPr>
          <w:rFonts w:ascii="Cambria" w:hAnsi="Cambria" w:cs="Arial"/>
          <w:lang w:val="sr-Cyrl-CS"/>
        </w:rPr>
        <w:t xml:space="preserve">).  </w:t>
      </w:r>
      <w:proofErr w:type="spellStart"/>
      <w:r w:rsidR="000A15EF" w:rsidRPr="005D2229">
        <w:rPr>
          <w:rFonts w:ascii="Cambria" w:hAnsi="Cambria" w:cs="Arial"/>
          <w:lang w:val="sr-Cyrl-CS"/>
        </w:rPr>
        <w:t>poglavlj</w:t>
      </w:r>
      <w:proofErr w:type="spellEnd"/>
      <w:r w:rsidR="000A15EF" w:rsidRPr="005D2229">
        <w:rPr>
          <w:rFonts w:ascii="Cambria" w:hAnsi="Cambria" w:cs="Arial"/>
          <w:lang w:val="sr-Cyrl-CS"/>
        </w:rPr>
        <w:t xml:space="preserve"> u </w:t>
      </w:r>
      <w:proofErr w:type="spellStart"/>
      <w:r w:rsidR="000A15EF" w:rsidRPr="005D2229">
        <w:rPr>
          <w:rFonts w:ascii="Cambria" w:hAnsi="Cambria" w:cs="Arial"/>
          <w:lang w:val="sr-Cyrl-CS"/>
        </w:rPr>
        <w:t>monografiji</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Composite</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Indices</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in</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Technology</w:t>
      </w:r>
      <w:proofErr w:type="spellEnd"/>
      <w:r w:rsidR="000A15EF" w:rsidRPr="005D2229">
        <w:rPr>
          <w:rFonts w:ascii="Cambria" w:hAnsi="Cambria" w:cs="Arial"/>
          <w:lang w:val="sr-Cyrl-CS"/>
        </w:rPr>
        <w:t xml:space="preserve"> Management - A </w:t>
      </w:r>
      <w:proofErr w:type="spellStart"/>
      <w:r w:rsidR="000A15EF" w:rsidRPr="005D2229">
        <w:rPr>
          <w:rFonts w:ascii="Cambria" w:hAnsi="Cambria" w:cs="Arial"/>
          <w:lang w:val="sr-Cyrl-CS"/>
        </w:rPr>
        <w:t>Critical</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Approach</w:t>
      </w:r>
      <w:proofErr w:type="spellEnd"/>
      <w:r w:rsidR="000A15EF" w:rsidRPr="005D2229">
        <w:rPr>
          <w:rFonts w:ascii="Cambria" w:hAnsi="Cambria" w:cs="Arial"/>
          <w:lang w:val="sr-Cyrl-CS"/>
        </w:rPr>
        <w:t xml:space="preserve"> </w:t>
      </w:r>
      <w:proofErr w:type="spellStart"/>
      <w:r w:rsidR="000A15EF">
        <w:rPr>
          <w:rFonts w:ascii="Cambria" w:hAnsi="Cambria" w:cs="Arial"/>
        </w:rPr>
        <w:t>poglavlje</w:t>
      </w:r>
      <w:proofErr w:type="spellEnd"/>
      <w:r w:rsidR="000A15EF">
        <w:rPr>
          <w:rFonts w:ascii="Cambria" w:hAnsi="Cambria" w:cs="Arial"/>
        </w:rPr>
        <w:t xml:space="preserve"> u </w:t>
      </w:r>
      <w:proofErr w:type="spellStart"/>
      <w:r w:rsidR="000A15EF">
        <w:rPr>
          <w:rFonts w:ascii="Cambria" w:hAnsi="Cambria" w:cs="Arial"/>
        </w:rPr>
        <w:t>monografiji</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Development</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and</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Application</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of</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Composite</w:t>
      </w:r>
      <w:proofErr w:type="spellEnd"/>
      <w:r w:rsidR="000A15EF" w:rsidRPr="005D2229">
        <w:rPr>
          <w:rFonts w:ascii="Cambria" w:hAnsi="Cambria" w:cs="Arial"/>
          <w:lang w:val="sr-Cyrl-CS"/>
        </w:rPr>
        <w:t xml:space="preserve"> </w:t>
      </w:r>
      <w:proofErr w:type="spellStart"/>
      <w:r w:rsidR="000A15EF" w:rsidRPr="005D2229">
        <w:rPr>
          <w:rFonts w:ascii="Cambria" w:hAnsi="Cambria" w:cs="Arial"/>
          <w:lang w:val="sr-Cyrl-CS"/>
        </w:rPr>
        <w:t>Indicators</w:t>
      </w:r>
      <w:proofErr w:type="spellEnd"/>
      <w:r w:rsidR="000A15EF" w:rsidRPr="005D2229">
        <w:rPr>
          <w:rFonts w:ascii="Cambria" w:hAnsi="Cambria" w:cs="Arial"/>
          <w:lang w:val="sr-Cyrl-CS"/>
        </w:rPr>
        <w:t>,</w:t>
      </w:r>
      <w:r w:rsidR="000A15EF">
        <w:rPr>
          <w:lang w:val="sr-Cyrl-RS"/>
        </w:rPr>
        <w:t xml:space="preserve"> </w:t>
      </w:r>
      <w:r w:rsidRPr="005D2229">
        <w:rPr>
          <w:rFonts w:ascii="Cambria" w:hAnsi="Cambria" w:cs="Arial"/>
          <w:lang w:val="sr-Cyrl-CS"/>
        </w:rPr>
        <w:t>(</w:t>
      </w:r>
      <w:proofErr w:type="spellStart"/>
      <w:r w:rsidR="003B14CD" w:rsidRPr="005D2229">
        <w:rPr>
          <w:rFonts w:ascii="Cambria" w:hAnsi="Cambria"/>
        </w:rPr>
        <w:t>Ј</w:t>
      </w:r>
      <w:r w:rsidR="003B14CD">
        <w:rPr>
          <w:rFonts w:ascii="Cambria" w:hAnsi="Cambria"/>
        </w:rPr>
        <w:t>eremić</w:t>
      </w:r>
      <w:proofErr w:type="spellEnd"/>
      <w:r w:rsidR="003B14CD" w:rsidRPr="005D2229">
        <w:rPr>
          <w:rFonts w:ascii="Cambria" w:hAnsi="Cambria"/>
        </w:rPr>
        <w:t xml:space="preserve">, </w:t>
      </w:r>
      <w:r w:rsidR="003B14CD">
        <w:rPr>
          <w:rFonts w:ascii="Cambria" w:hAnsi="Cambria"/>
        </w:rPr>
        <w:t>V</w:t>
      </w:r>
      <w:r w:rsidR="003B14CD" w:rsidRPr="005D2229">
        <w:rPr>
          <w:rFonts w:ascii="Cambria" w:hAnsi="Cambria"/>
        </w:rPr>
        <w:t xml:space="preserve">., </w:t>
      </w:r>
      <w:r w:rsidR="003B14CD">
        <w:rPr>
          <w:rFonts w:ascii="Cambria" w:hAnsi="Cambria"/>
        </w:rPr>
        <w:t>Radojičić</w:t>
      </w:r>
      <w:r w:rsidR="003B14CD" w:rsidRPr="005D2229">
        <w:rPr>
          <w:rFonts w:ascii="Cambria" w:hAnsi="Cambria"/>
        </w:rPr>
        <w:t xml:space="preserve">, </w:t>
      </w:r>
      <w:r w:rsidR="003B14CD">
        <w:rPr>
          <w:rFonts w:ascii="Cambria" w:hAnsi="Cambria"/>
        </w:rPr>
        <w:t>Z</w:t>
      </w:r>
      <w:r w:rsidR="003B14CD" w:rsidRPr="005D2229">
        <w:rPr>
          <w:rFonts w:ascii="Cambria" w:hAnsi="Cambria"/>
        </w:rPr>
        <w:t xml:space="preserve">., &amp; </w:t>
      </w:r>
      <w:r w:rsidR="003B14CD">
        <w:rPr>
          <w:rFonts w:ascii="Cambria" w:hAnsi="Cambria"/>
        </w:rPr>
        <w:t>Dobrota</w:t>
      </w:r>
      <w:r w:rsidR="003B14CD" w:rsidRPr="005D2229">
        <w:rPr>
          <w:rFonts w:ascii="Cambria" w:hAnsi="Cambria"/>
        </w:rPr>
        <w:t>, М. (Eds.),</w:t>
      </w:r>
      <w:r w:rsidRPr="005D2229">
        <w:rPr>
          <w:rFonts w:ascii="Cambria" w:hAnsi="Cambria" w:cs="Arial"/>
          <w:lang w:val="sr-Cyrl-CS"/>
        </w:rPr>
        <w:t xml:space="preserve"> </w:t>
      </w:r>
      <w:proofErr w:type="spellStart"/>
      <w:r w:rsidRPr="005D2229">
        <w:rPr>
          <w:rFonts w:ascii="Cambria" w:hAnsi="Cambria" w:cs="Arial"/>
          <w:lang w:val="sr-Cyrl-CS"/>
        </w:rPr>
        <w:t>Hershey</w:t>
      </w:r>
      <w:proofErr w:type="spellEnd"/>
      <w:r w:rsidRPr="005D2229">
        <w:rPr>
          <w:rFonts w:ascii="Cambria" w:hAnsi="Cambria" w:cs="Arial"/>
          <w:lang w:val="sr-Cyrl-CS"/>
        </w:rPr>
        <w:t>, PA, р</w:t>
      </w:r>
      <w:r w:rsidR="00CC5745">
        <w:rPr>
          <w:rFonts w:ascii="Cambria" w:hAnsi="Cambria" w:cs="Arial"/>
        </w:rPr>
        <w:t>p</w:t>
      </w:r>
      <w:r w:rsidRPr="005D2229">
        <w:rPr>
          <w:rFonts w:ascii="Cambria" w:hAnsi="Cambria" w:cs="Arial"/>
          <w:lang w:val="sr-Cyrl-CS"/>
        </w:rPr>
        <w:t xml:space="preserve">. </w:t>
      </w:r>
      <w:r w:rsidR="00BA7272">
        <w:rPr>
          <w:rFonts w:ascii="Cambria" w:hAnsi="Cambria" w:cs="Arial"/>
          <w:lang w:val="sr-Cyrl-CS"/>
        </w:rPr>
        <w:t>248</w:t>
      </w:r>
      <w:r w:rsidRPr="005D2229">
        <w:rPr>
          <w:rFonts w:ascii="Cambria" w:hAnsi="Cambria" w:cs="Arial"/>
          <w:lang w:val="sr-Cyrl-CS"/>
        </w:rPr>
        <w:t>-</w:t>
      </w:r>
      <w:r w:rsidR="00833452">
        <w:rPr>
          <w:rFonts w:ascii="Cambria" w:hAnsi="Cambria" w:cs="Arial"/>
          <w:lang w:val="sr-Cyrl-CS"/>
        </w:rPr>
        <w:t>276</w:t>
      </w:r>
      <w:r w:rsidRPr="005D2229">
        <w:rPr>
          <w:rFonts w:ascii="Cambria" w:hAnsi="Cambria" w:cs="Arial"/>
          <w:lang w:val="sr-Cyrl-CS"/>
        </w:rPr>
        <w:t xml:space="preserve">, ISBN: 9781522507147, </w:t>
      </w:r>
      <w:proofErr w:type="spellStart"/>
      <w:r w:rsidRPr="005D2229">
        <w:rPr>
          <w:rFonts w:ascii="Cambria" w:hAnsi="Cambria" w:cs="Arial"/>
          <w:lang w:val="sr-Cyrl-CS"/>
        </w:rPr>
        <w:t>doi</w:t>
      </w:r>
      <w:proofErr w:type="spellEnd"/>
      <w:r w:rsidRPr="005D2229">
        <w:rPr>
          <w:rFonts w:ascii="Cambria" w:hAnsi="Cambria" w:cs="Arial"/>
          <w:lang w:val="sr-Cyrl-CS"/>
        </w:rPr>
        <w:t xml:space="preserve">:  10.4018/978-1-5225-0714-7. </w:t>
      </w:r>
      <w:r w:rsidR="00E71BB3">
        <w:rPr>
          <w:rFonts w:ascii="Cambria" w:hAnsi="Cambria" w:cs="Arial"/>
          <w:lang w:val="sr-Cyrl-CS"/>
        </w:rPr>
        <w:t xml:space="preserve">    </w:t>
      </w:r>
      <w:r w:rsidR="00E71BB3">
        <w:rPr>
          <w:rFonts w:ascii="Cambria" w:hAnsi="Cambria" w:cs="Arial"/>
          <w:lang w:val="sr-Cyrl-CS"/>
        </w:rPr>
        <w:tab/>
      </w:r>
      <w:r w:rsidR="00E71BB3">
        <w:rPr>
          <w:rFonts w:ascii="Cambria" w:hAnsi="Cambria" w:cs="Arial"/>
          <w:lang w:val="sr-Cyrl-CS"/>
        </w:rPr>
        <w:tab/>
      </w:r>
      <w:r w:rsidR="00E71BB3">
        <w:rPr>
          <w:rFonts w:ascii="Cambria" w:hAnsi="Cambria" w:cs="Arial"/>
          <w:lang w:val="sr-Cyrl-CS"/>
        </w:rPr>
        <w:tab/>
      </w:r>
      <w:r w:rsidR="00E71BB3">
        <w:rPr>
          <w:rFonts w:ascii="Cambria" w:hAnsi="Cambria" w:cs="Arial"/>
          <w:lang w:val="sr-Cyrl-CS"/>
        </w:rPr>
        <w:tab/>
        <w:t xml:space="preserve">          </w:t>
      </w:r>
      <w:r w:rsidR="003B14CD">
        <w:rPr>
          <w:rFonts w:ascii="Cambria" w:hAnsi="Cambria" w:cs="Arial"/>
        </w:rPr>
        <w:t xml:space="preserve">                              </w:t>
      </w:r>
      <w:r w:rsidR="00E45484">
        <w:rPr>
          <w:rFonts w:ascii="Cambria" w:hAnsi="Cambria" w:cs="Arial"/>
        </w:rPr>
        <w:tab/>
      </w:r>
      <w:r w:rsidR="00E45484">
        <w:rPr>
          <w:rFonts w:ascii="Cambria" w:hAnsi="Cambria" w:cs="Arial"/>
          <w:lang w:val="sr-Cyrl-RS"/>
        </w:rPr>
        <w:t xml:space="preserve">          </w:t>
      </w:r>
      <w:r w:rsidRPr="005D2229">
        <w:rPr>
          <w:rFonts w:ascii="Cambria" w:hAnsi="Cambria" w:cs="Arial"/>
          <w:b/>
          <w:lang w:val="sr-Cyrl-CS"/>
        </w:rPr>
        <w:t>(М14)</w:t>
      </w:r>
    </w:p>
    <w:p w:rsidR="008A3A12" w:rsidRPr="005D2229" w:rsidRDefault="008A3A12" w:rsidP="00022939">
      <w:pPr>
        <w:spacing w:line="276" w:lineRule="auto"/>
        <w:rPr>
          <w:rFonts w:ascii="Cambria" w:hAnsi="Cambria" w:cs="Arial"/>
          <w:b/>
          <w:lang w:val="sr-Cyrl-CS"/>
        </w:rPr>
      </w:pPr>
    </w:p>
    <w:p w:rsidR="00CB566F" w:rsidRPr="005D2229" w:rsidRDefault="00D371F2" w:rsidP="00022939">
      <w:pPr>
        <w:numPr>
          <w:ilvl w:val="2"/>
          <w:numId w:val="2"/>
        </w:numPr>
        <w:spacing w:line="276" w:lineRule="auto"/>
        <w:rPr>
          <w:rFonts w:ascii="Cambria" w:hAnsi="Cambria" w:cs="Arial"/>
          <w:b/>
          <w:lang w:val="sr-Cyrl-CS"/>
        </w:rPr>
      </w:pPr>
      <w:r w:rsidRPr="005D2229">
        <w:rPr>
          <w:rFonts w:ascii="Cambria" w:hAnsi="Cambria" w:cs="Arial"/>
          <w:b/>
          <w:lang w:val="sr-Cyrl-CS"/>
        </w:rPr>
        <w:t>Радови објављени у научним часописима међународног значаја (М20)</w:t>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FB5374" w:rsidRPr="005D2229">
        <w:rPr>
          <w:rFonts w:ascii="Cambria" w:hAnsi="Cambria" w:cs="Arial"/>
          <w:b/>
          <w:lang w:val="sr-Cyrl-CS"/>
        </w:rPr>
        <w:tab/>
      </w:r>
      <w:r w:rsidR="00E16A63" w:rsidRPr="005D2229">
        <w:rPr>
          <w:rFonts w:ascii="Cambria" w:hAnsi="Cambria" w:cs="Arial"/>
          <w:b/>
          <w:lang w:val="sr-Cyrl-CS"/>
        </w:rPr>
        <w:t xml:space="preserve">          </w:t>
      </w:r>
    </w:p>
    <w:p w:rsidR="00CB566F" w:rsidRPr="005D2229" w:rsidRDefault="00320A8E" w:rsidP="00022939">
      <w:pPr>
        <w:spacing w:line="276" w:lineRule="auto"/>
        <w:ind w:left="993"/>
        <w:jc w:val="center"/>
        <w:rPr>
          <w:rFonts w:ascii="Cambria" w:hAnsi="Cambria" w:cs="Arial"/>
          <w:b/>
          <w:i/>
          <w:color w:val="000000"/>
          <w:u w:val="single"/>
          <w:lang w:val="sr-Cyrl-CS"/>
        </w:rPr>
      </w:pPr>
      <w:r w:rsidRPr="005D2229">
        <w:rPr>
          <w:rFonts w:ascii="Cambria" w:hAnsi="Cambria" w:cs="Arial"/>
          <w:b/>
          <w:i/>
          <w:color w:val="000000"/>
          <w:u w:val="single"/>
          <w:lang w:val="sr-Cyrl-CS"/>
        </w:rPr>
        <w:t>Радови објављени после избора у звање доцента</w:t>
      </w:r>
    </w:p>
    <w:p w:rsidR="00320A8E" w:rsidRPr="005D2229" w:rsidRDefault="00320A8E" w:rsidP="00022939">
      <w:pPr>
        <w:pStyle w:val="BodyText"/>
        <w:suppressAutoHyphens w:val="0"/>
        <w:spacing w:after="40"/>
        <w:ind w:right="562"/>
        <w:jc w:val="both"/>
        <w:rPr>
          <w:rFonts w:ascii="Cambria" w:hAnsi="Cambria"/>
          <w:lang w:eastAsia="sk-SK"/>
        </w:rPr>
      </w:pPr>
    </w:p>
    <w:p w:rsidR="00320A8E" w:rsidRPr="005D2229" w:rsidRDefault="008047D0" w:rsidP="00022939">
      <w:pPr>
        <w:numPr>
          <w:ilvl w:val="3"/>
          <w:numId w:val="2"/>
        </w:numPr>
        <w:spacing w:line="276" w:lineRule="auto"/>
        <w:ind w:left="900" w:hanging="900"/>
        <w:rPr>
          <w:rFonts w:ascii="Cambria" w:hAnsi="Cambria"/>
          <w:b/>
          <w:lang w:val="sr-Cyrl-CS"/>
        </w:rPr>
      </w:pPr>
      <w:r>
        <w:rPr>
          <w:rFonts w:ascii="Cambria" w:hAnsi="Cambria"/>
          <w:b/>
          <w:lang w:eastAsia="sk-SK"/>
        </w:rPr>
        <w:t>Petković</w:t>
      </w:r>
      <w:r w:rsidR="00320A8E" w:rsidRPr="005D2229">
        <w:rPr>
          <w:rFonts w:ascii="Cambria" w:hAnsi="Cambria"/>
          <w:b/>
          <w:lang w:eastAsia="sk-SK"/>
        </w:rPr>
        <w:t>, J</w:t>
      </w:r>
      <w:r w:rsidR="00320A8E" w:rsidRPr="005D2229">
        <w:rPr>
          <w:rFonts w:ascii="Cambria" w:hAnsi="Cambria"/>
          <w:lang w:eastAsia="sk-SK"/>
        </w:rPr>
        <w:t>., Ј</w:t>
      </w:r>
      <w:r>
        <w:rPr>
          <w:rFonts w:ascii="Cambria" w:hAnsi="Cambria"/>
          <w:lang w:eastAsia="sk-SK"/>
        </w:rPr>
        <w:t>ovanović</w:t>
      </w:r>
      <w:r w:rsidR="00320A8E" w:rsidRPr="005D2229">
        <w:rPr>
          <w:rFonts w:ascii="Cambria" w:hAnsi="Cambria"/>
          <w:lang w:eastAsia="sk-SK"/>
        </w:rPr>
        <w:t xml:space="preserve">, M., </w:t>
      </w:r>
      <w:r w:rsidR="003C6FE7">
        <w:rPr>
          <w:rFonts w:ascii="Cambria" w:hAnsi="Cambria"/>
          <w:lang w:eastAsia="sk-SK"/>
        </w:rPr>
        <w:t>Levi-</w:t>
      </w:r>
      <w:proofErr w:type="spellStart"/>
      <w:r>
        <w:rPr>
          <w:rFonts w:ascii="Cambria" w:hAnsi="Cambria"/>
          <w:lang w:eastAsia="sk-SK"/>
        </w:rPr>
        <w:t>Jakšić</w:t>
      </w:r>
      <w:proofErr w:type="spellEnd"/>
      <w:r w:rsidR="00320A8E" w:rsidRPr="005D2229">
        <w:rPr>
          <w:rFonts w:ascii="Cambria" w:hAnsi="Cambria"/>
          <w:lang w:eastAsia="sk-SK"/>
        </w:rPr>
        <w:t xml:space="preserve">, M., </w:t>
      </w:r>
      <w:r w:rsidR="006373E5" w:rsidRPr="005D2229">
        <w:rPr>
          <w:rFonts w:ascii="Cambria" w:hAnsi="Cambria"/>
          <w:lang w:eastAsia="sk-SK"/>
        </w:rPr>
        <w:t>М</w:t>
      </w:r>
      <w:r>
        <w:rPr>
          <w:rFonts w:ascii="Cambria" w:hAnsi="Cambria"/>
          <w:lang w:eastAsia="sk-SK"/>
        </w:rPr>
        <w:t>arinković</w:t>
      </w:r>
      <w:r w:rsidR="00320A8E" w:rsidRPr="005D2229">
        <w:rPr>
          <w:rFonts w:ascii="Cambria" w:hAnsi="Cambria"/>
          <w:lang w:eastAsia="sk-SK"/>
        </w:rPr>
        <w:t xml:space="preserve">, </w:t>
      </w:r>
      <w:r>
        <w:rPr>
          <w:rFonts w:ascii="Cambria" w:hAnsi="Cambria"/>
          <w:lang w:eastAsia="sk-SK"/>
        </w:rPr>
        <w:t>S</w:t>
      </w:r>
      <w:r w:rsidR="00320A8E" w:rsidRPr="005D2229">
        <w:rPr>
          <w:rFonts w:ascii="Cambria" w:hAnsi="Cambria"/>
          <w:lang w:eastAsia="sk-SK"/>
        </w:rPr>
        <w:t xml:space="preserve">., </w:t>
      </w:r>
      <w:r>
        <w:rPr>
          <w:rFonts w:ascii="Cambria" w:hAnsi="Cambria"/>
          <w:lang w:eastAsia="sk-SK"/>
        </w:rPr>
        <w:t>Đorđević</w:t>
      </w:r>
      <w:r w:rsidR="00320A8E" w:rsidRPr="005D2229">
        <w:rPr>
          <w:rFonts w:ascii="Cambria" w:hAnsi="Cambria"/>
          <w:lang w:eastAsia="sk-SK"/>
        </w:rPr>
        <w:t xml:space="preserve">, M. (2015). Ranking Technology Forecasting Journals by using Data Envelopment Analysis, Management, </w:t>
      </w:r>
      <w:r>
        <w:rPr>
          <w:rFonts w:ascii="Cambria" w:hAnsi="Cambria"/>
          <w:lang w:eastAsia="sk-SK"/>
        </w:rPr>
        <w:lastRenderedPageBreak/>
        <w:t>časopis za teoriju i praksu menadžmenta</w:t>
      </w:r>
      <w:r w:rsidR="00320A8E" w:rsidRPr="005D2229">
        <w:rPr>
          <w:rFonts w:ascii="Cambria" w:hAnsi="Cambria"/>
          <w:lang w:eastAsia="sk-SK"/>
        </w:rPr>
        <w:t xml:space="preserve">, No. 76, </w:t>
      </w:r>
      <w:r w:rsidR="00F074F3">
        <w:rPr>
          <w:rFonts w:ascii="Cambria" w:hAnsi="Cambria"/>
          <w:lang w:eastAsia="sk-SK"/>
        </w:rPr>
        <w:t xml:space="preserve">pp. 49-61. </w:t>
      </w:r>
      <w:r w:rsidR="00320A8E" w:rsidRPr="005D2229">
        <w:rPr>
          <w:rFonts w:ascii="Cambria" w:hAnsi="Cambria"/>
          <w:lang w:eastAsia="sk-SK"/>
        </w:rPr>
        <w:t xml:space="preserve">ISSN: 1820-0222, ISBN: 2406-0658. </w:t>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r>
      <w:r w:rsidR="00F074F3">
        <w:rPr>
          <w:rFonts w:ascii="Cambria" w:hAnsi="Cambria"/>
          <w:lang w:eastAsia="sk-SK"/>
        </w:rPr>
        <w:tab/>
        <w:t xml:space="preserve">          </w:t>
      </w:r>
      <w:r w:rsidR="00320A8E" w:rsidRPr="005D2229">
        <w:rPr>
          <w:rFonts w:ascii="Cambria" w:hAnsi="Cambria"/>
          <w:b/>
          <w:lang w:eastAsia="sk-SK"/>
        </w:rPr>
        <w:t>(M24)</w:t>
      </w:r>
    </w:p>
    <w:p w:rsidR="00320A8E" w:rsidRPr="005D2229" w:rsidRDefault="00320A8E" w:rsidP="00022939">
      <w:pPr>
        <w:spacing w:line="276" w:lineRule="auto"/>
        <w:ind w:left="900"/>
        <w:rPr>
          <w:rFonts w:ascii="Cambria" w:hAnsi="Cambria"/>
          <w:b/>
          <w:lang w:val="sr-Cyrl-CS"/>
        </w:rPr>
      </w:pPr>
    </w:p>
    <w:p w:rsidR="00320A8E" w:rsidRPr="005D2229" w:rsidRDefault="003C6FE7" w:rsidP="00022939">
      <w:pPr>
        <w:numPr>
          <w:ilvl w:val="3"/>
          <w:numId w:val="2"/>
        </w:numPr>
        <w:spacing w:line="276" w:lineRule="auto"/>
        <w:ind w:left="900" w:hanging="900"/>
        <w:rPr>
          <w:rFonts w:ascii="Cambria" w:hAnsi="Cambria"/>
          <w:b/>
          <w:lang w:val="sr-Cyrl-CS"/>
        </w:rPr>
      </w:pPr>
      <w:r>
        <w:rPr>
          <w:rFonts w:ascii="Cambria" w:hAnsi="Cambria"/>
        </w:rPr>
        <w:t>Levi-</w:t>
      </w:r>
      <w:proofErr w:type="spellStart"/>
      <w:r w:rsidR="008047D0">
        <w:rPr>
          <w:rFonts w:ascii="Cambria" w:hAnsi="Cambria"/>
        </w:rPr>
        <w:t>Jakšić</w:t>
      </w:r>
      <w:proofErr w:type="spellEnd"/>
      <w:r w:rsidR="00320A8E" w:rsidRPr="005D2229">
        <w:rPr>
          <w:rFonts w:ascii="Cambria" w:hAnsi="Cambria"/>
        </w:rPr>
        <w:t xml:space="preserve">, M., </w:t>
      </w:r>
      <w:r w:rsidR="006373E5" w:rsidRPr="005D2229">
        <w:rPr>
          <w:rFonts w:ascii="Cambria" w:hAnsi="Cambria"/>
        </w:rPr>
        <w:t>Ј</w:t>
      </w:r>
      <w:r w:rsidR="008047D0">
        <w:rPr>
          <w:rFonts w:ascii="Cambria" w:hAnsi="Cambria"/>
        </w:rPr>
        <w:t>ovanović</w:t>
      </w:r>
      <w:r w:rsidR="00320A8E" w:rsidRPr="005D2229">
        <w:rPr>
          <w:rFonts w:ascii="Cambria" w:hAnsi="Cambria"/>
        </w:rPr>
        <w:t>, M.,</w:t>
      </w:r>
      <w:r w:rsidR="006373E5" w:rsidRPr="005D2229">
        <w:rPr>
          <w:rFonts w:ascii="Cambria" w:hAnsi="Cambria"/>
        </w:rPr>
        <w:t xml:space="preserve"> </w:t>
      </w:r>
      <w:r w:rsidR="008047D0">
        <w:rPr>
          <w:rFonts w:ascii="Cambria" w:hAnsi="Cambria"/>
          <w:b/>
        </w:rPr>
        <w:t>Petković</w:t>
      </w:r>
      <w:r w:rsidR="00320A8E" w:rsidRPr="005D2229">
        <w:rPr>
          <w:rFonts w:ascii="Cambria" w:hAnsi="Cambria"/>
          <w:b/>
        </w:rPr>
        <w:t>, J</w:t>
      </w:r>
      <w:r w:rsidR="00320A8E" w:rsidRPr="005D2229">
        <w:rPr>
          <w:rFonts w:ascii="Cambria" w:hAnsi="Cambria"/>
        </w:rPr>
        <w:t xml:space="preserve">. (2015). Technology management and enterprenurship - state, university and </w:t>
      </w:r>
      <w:r w:rsidR="00320A8E" w:rsidRPr="00AD2CBB">
        <w:rPr>
          <w:rFonts w:ascii="Cambria" w:hAnsi="Cambria"/>
        </w:rPr>
        <w:t xml:space="preserve">industry performance model, Amfiteatru Economic </w:t>
      </w:r>
      <w:proofErr w:type="gramStart"/>
      <w:r w:rsidR="00320A8E" w:rsidRPr="00AD2CBB">
        <w:rPr>
          <w:rFonts w:ascii="Cambria" w:hAnsi="Cambria"/>
        </w:rPr>
        <w:t>Journal,  Vol</w:t>
      </w:r>
      <w:proofErr w:type="gramEnd"/>
      <w:r w:rsidR="00320A8E" w:rsidRPr="00AD2CBB">
        <w:rPr>
          <w:rFonts w:ascii="Cambria" w:hAnsi="Cambria"/>
        </w:rPr>
        <w:t xml:space="preserve"> XVII, No. 38, </w:t>
      </w:r>
      <w:r w:rsidR="00787343">
        <w:rPr>
          <w:rFonts w:ascii="Cambria" w:hAnsi="Cambria"/>
        </w:rPr>
        <w:t>pp. 422-440. ISSN: 1582-9146</w:t>
      </w:r>
      <w:r w:rsidR="00AD2CBB">
        <w:rPr>
          <w:rFonts w:ascii="Cambria" w:hAnsi="Cambria"/>
        </w:rPr>
        <w:t xml:space="preserve"> </w:t>
      </w:r>
      <w:r w:rsidR="00320A8E" w:rsidRPr="00AD2CBB">
        <w:rPr>
          <w:rFonts w:ascii="Cambria" w:eastAsia="TTE2136718t00" w:hAnsi="Cambria" w:cs="TTE2136718t00"/>
        </w:rPr>
        <w:t>(</w:t>
      </w:r>
      <w:r w:rsidR="00320A8E" w:rsidRPr="00022D42">
        <w:rPr>
          <w:rFonts w:ascii="Cambria" w:eastAsia="TTE21CEAB8t00" w:hAnsi="Cambria" w:cs="TTE21CEAB8t00"/>
          <w:b/>
        </w:rPr>
        <w:t>M23</w:t>
      </w:r>
      <w:r w:rsidR="00320A8E" w:rsidRPr="00022D42">
        <w:rPr>
          <w:rFonts w:ascii="Cambria" w:eastAsia="TTE2136718t00" w:hAnsi="Cambria" w:cs="TTE2136718t00"/>
          <w:b/>
        </w:rPr>
        <w:t>,</w:t>
      </w:r>
      <w:r w:rsidR="00320A8E" w:rsidRPr="00AD2CBB">
        <w:rPr>
          <w:rFonts w:ascii="Cambria" w:eastAsia="TTE2136718t00" w:hAnsi="Cambria" w:cs="TTE2136718t00"/>
        </w:rPr>
        <w:t xml:space="preserve"> IF 201</w:t>
      </w:r>
      <w:r w:rsidR="00F80BFF" w:rsidRPr="00AD2CBB">
        <w:rPr>
          <w:rFonts w:ascii="Cambria" w:eastAsia="TTE2136718t00" w:hAnsi="Cambria" w:cs="TTE2136718t00"/>
        </w:rPr>
        <w:t>5</w:t>
      </w:r>
      <w:r w:rsidR="00320A8E" w:rsidRPr="00AD2CBB">
        <w:rPr>
          <w:rFonts w:ascii="Cambria" w:eastAsia="TTE2136718t00" w:hAnsi="Cambria" w:cs="TTE2136718t00"/>
        </w:rPr>
        <w:t xml:space="preserve">: </w:t>
      </w:r>
      <w:proofErr w:type="gramStart"/>
      <w:r w:rsidR="00320A8E" w:rsidRPr="00AD2CBB">
        <w:rPr>
          <w:rFonts w:ascii="Cambria" w:eastAsia="TTE2136718t00" w:hAnsi="Cambria" w:cs="TTE2136718t00"/>
        </w:rPr>
        <w:t>0,838</w:t>
      </w:r>
      <w:r w:rsidR="00320A8E" w:rsidRPr="00AD2CBB">
        <w:rPr>
          <w:rFonts w:ascii="Cambria" w:hAnsi="Cambria"/>
        </w:rPr>
        <w:t xml:space="preserve"> )</w:t>
      </w:r>
      <w:proofErr w:type="gramEnd"/>
    </w:p>
    <w:p w:rsidR="009162F0" w:rsidRPr="005D2229" w:rsidRDefault="009162F0" w:rsidP="008345FD">
      <w:pPr>
        <w:spacing w:line="276" w:lineRule="auto"/>
        <w:rPr>
          <w:rFonts w:ascii="Cambria" w:hAnsi="Cambria"/>
          <w:b/>
          <w:lang w:val="sr-Cyrl-CS"/>
        </w:rPr>
      </w:pPr>
    </w:p>
    <w:p w:rsidR="009162F0" w:rsidRPr="005D2229" w:rsidRDefault="009162F0" w:rsidP="00022939">
      <w:pPr>
        <w:pStyle w:val="ListParagraph"/>
        <w:spacing w:line="276" w:lineRule="auto"/>
        <w:ind w:left="360"/>
        <w:jc w:val="center"/>
        <w:rPr>
          <w:rFonts w:ascii="Cambria" w:hAnsi="Cambria" w:cs="Arial"/>
          <w:b/>
          <w:i/>
          <w:sz w:val="22"/>
          <w:szCs w:val="22"/>
          <w:u w:val="single"/>
          <w:lang w:val="sr-Cyrl-CS"/>
        </w:rPr>
      </w:pPr>
      <w:r w:rsidRPr="005D2229">
        <w:rPr>
          <w:rFonts w:ascii="Cambria" w:hAnsi="Cambria" w:cs="Arial"/>
          <w:b/>
          <w:i/>
          <w:sz w:val="22"/>
          <w:szCs w:val="22"/>
          <w:u w:val="single"/>
          <w:lang w:val="sr-Cyrl-CS"/>
        </w:rPr>
        <w:t>Радови објављени пре избора у звање доцента</w:t>
      </w:r>
    </w:p>
    <w:p w:rsidR="009162F0" w:rsidRPr="00B6404B" w:rsidRDefault="009162F0" w:rsidP="00022939">
      <w:pPr>
        <w:spacing w:line="276" w:lineRule="auto"/>
        <w:rPr>
          <w:rFonts w:ascii="Cambria" w:hAnsi="Cambria" w:cs="Arial"/>
          <w:b/>
          <w:i/>
          <w:u w:val="single"/>
          <w:lang w:val="sr-Cyrl-CS"/>
        </w:rPr>
      </w:pPr>
    </w:p>
    <w:p w:rsidR="009162F0" w:rsidRPr="004542BE" w:rsidRDefault="008345FD" w:rsidP="00022939">
      <w:pPr>
        <w:numPr>
          <w:ilvl w:val="3"/>
          <w:numId w:val="2"/>
        </w:numPr>
        <w:spacing w:line="276" w:lineRule="auto"/>
        <w:ind w:left="900" w:hanging="900"/>
        <w:rPr>
          <w:rFonts w:ascii="Cambria" w:hAnsi="Cambria"/>
          <w:b/>
          <w:lang w:val="sr-Cyrl-CS"/>
        </w:rPr>
      </w:pPr>
      <w:bookmarkStart w:id="4" w:name="_Hlk528398480"/>
      <w:r>
        <w:rPr>
          <w:rFonts w:asciiTheme="majorHAnsi" w:hAnsiTheme="majorHAnsi" w:cs="Arial"/>
          <w:b/>
          <w:iCs/>
        </w:rPr>
        <w:t>Petković</w:t>
      </w:r>
      <w:r w:rsidR="009162F0" w:rsidRPr="005D2229">
        <w:rPr>
          <w:rFonts w:asciiTheme="majorHAnsi" w:hAnsiTheme="majorHAnsi" w:cs="Arial"/>
          <w:b/>
          <w:iCs/>
          <w:lang w:val="sr-Cyrl-CS"/>
        </w:rPr>
        <w:t xml:space="preserve">, J., </w:t>
      </w:r>
      <w:r>
        <w:rPr>
          <w:rFonts w:asciiTheme="majorHAnsi" w:hAnsiTheme="majorHAnsi" w:cs="Arial"/>
          <w:iCs/>
        </w:rPr>
        <w:t>Ševarac</w:t>
      </w:r>
      <w:r w:rsidR="009162F0" w:rsidRPr="005D2229">
        <w:rPr>
          <w:rFonts w:asciiTheme="majorHAnsi" w:hAnsiTheme="majorHAnsi" w:cs="Arial"/>
          <w:iCs/>
          <w:lang w:val="sr-Cyrl-CS"/>
        </w:rPr>
        <w:t xml:space="preserve">, </w:t>
      </w:r>
      <w:r>
        <w:rPr>
          <w:rFonts w:asciiTheme="majorHAnsi" w:hAnsiTheme="majorHAnsi" w:cs="Arial"/>
          <w:iCs/>
        </w:rPr>
        <w:t>Z</w:t>
      </w:r>
      <w:r w:rsidR="009162F0" w:rsidRPr="005D2229">
        <w:rPr>
          <w:rFonts w:asciiTheme="majorHAnsi" w:hAnsiTheme="majorHAnsi" w:cs="Arial"/>
          <w:iCs/>
          <w:lang w:val="sr-Cyrl-CS"/>
        </w:rPr>
        <w:t xml:space="preserve">., </w:t>
      </w:r>
      <w:r w:rsidR="003C6FE7">
        <w:rPr>
          <w:rFonts w:asciiTheme="majorHAnsi" w:hAnsiTheme="majorHAnsi" w:cs="Arial"/>
          <w:iCs/>
        </w:rPr>
        <w:t>Levi-</w:t>
      </w:r>
      <w:proofErr w:type="spellStart"/>
      <w:r>
        <w:rPr>
          <w:rFonts w:asciiTheme="majorHAnsi" w:hAnsiTheme="majorHAnsi" w:cs="Arial"/>
          <w:iCs/>
        </w:rPr>
        <w:t>Jakšić</w:t>
      </w:r>
      <w:proofErr w:type="spellEnd"/>
      <w:r w:rsidR="009162F0" w:rsidRPr="005D2229">
        <w:rPr>
          <w:rFonts w:asciiTheme="majorHAnsi" w:hAnsiTheme="majorHAnsi" w:cs="Arial"/>
          <w:iCs/>
          <w:lang w:val="sr-Cyrl-CS"/>
        </w:rPr>
        <w:t>, M.</w:t>
      </w:r>
      <w:r w:rsidR="009162F0" w:rsidRPr="005D2229">
        <w:rPr>
          <w:rFonts w:asciiTheme="majorHAnsi" w:hAnsiTheme="majorHAnsi" w:cs="Arial"/>
          <w:b/>
          <w:iCs/>
          <w:lang w:val="sr-Cyrl-CS"/>
        </w:rPr>
        <w:t xml:space="preserve">, </w:t>
      </w:r>
      <w:r>
        <w:rPr>
          <w:rFonts w:asciiTheme="majorHAnsi" w:hAnsiTheme="majorHAnsi" w:cs="Arial"/>
          <w:iCs/>
        </w:rPr>
        <w:t>Marinković</w:t>
      </w:r>
      <w:r w:rsidR="009162F0" w:rsidRPr="005D2229">
        <w:rPr>
          <w:rFonts w:asciiTheme="majorHAnsi" w:hAnsiTheme="majorHAnsi" w:cs="Arial"/>
          <w:iCs/>
          <w:lang w:val="sr-Cyrl-CS"/>
        </w:rPr>
        <w:t>, S.</w:t>
      </w:r>
      <w:bookmarkEnd w:id="4"/>
      <w:r w:rsidR="009162F0" w:rsidRPr="005D2229">
        <w:rPr>
          <w:rFonts w:asciiTheme="majorHAnsi" w:hAnsiTheme="majorHAnsi" w:cs="Arial"/>
          <w:iCs/>
          <w:lang w:val="sr-Cyrl-CS"/>
        </w:rPr>
        <w:t xml:space="preserve"> (2012). </w:t>
      </w:r>
      <w:r w:rsidR="009162F0" w:rsidRPr="005D2229">
        <w:rPr>
          <w:rFonts w:asciiTheme="majorHAnsi" w:hAnsiTheme="majorHAnsi" w:cs="Arial"/>
          <w:b/>
          <w:iCs/>
          <w:lang w:val="sr-Cyrl-CS"/>
        </w:rPr>
        <w:t xml:space="preserve"> </w:t>
      </w:r>
      <w:r w:rsidR="009162F0" w:rsidRPr="005D2229">
        <w:rPr>
          <w:rFonts w:asciiTheme="majorHAnsi" w:hAnsiTheme="majorHAnsi"/>
          <w:i/>
          <w:iCs/>
          <w:lang w:val="sr-Cyrl-CS"/>
        </w:rPr>
        <w:t>Application of  fuzzy AHP method for choosing a technology within service company</w:t>
      </w:r>
      <w:r w:rsidR="009162F0" w:rsidRPr="005D2229">
        <w:rPr>
          <w:rFonts w:asciiTheme="majorHAnsi" w:hAnsiTheme="majorHAnsi" w:cs="Arial"/>
          <w:iCs/>
          <w:lang w:val="sr-Cyrl-CS"/>
        </w:rPr>
        <w:t xml:space="preserve">, </w:t>
      </w:r>
      <w:r w:rsidR="009162F0" w:rsidRPr="005D2229">
        <w:rPr>
          <w:rStyle w:val="style48"/>
          <w:rFonts w:asciiTheme="majorHAnsi" w:hAnsiTheme="majorHAnsi" w:cs="Arial"/>
          <w:lang w:val="sr-Cyrl-CS"/>
        </w:rPr>
        <w:t xml:space="preserve">TTEM - </w:t>
      </w:r>
      <w:r w:rsidR="009162F0" w:rsidRPr="005D2229">
        <w:rPr>
          <w:rStyle w:val="style48"/>
          <w:rFonts w:asciiTheme="majorHAnsi" w:hAnsiTheme="majorHAnsi" w:cs="Arial"/>
          <w:i/>
          <w:lang w:val="sr-Cyrl-CS"/>
        </w:rPr>
        <w:t xml:space="preserve">Technics Technologies Education Management, </w:t>
      </w:r>
      <w:r w:rsidR="009162F0" w:rsidRPr="005D2229">
        <w:rPr>
          <w:rStyle w:val="style41"/>
          <w:rFonts w:asciiTheme="majorHAnsi" w:hAnsiTheme="majorHAnsi" w:cs="Arial"/>
          <w:lang w:val="sr-Cyrl-CS"/>
        </w:rPr>
        <w:t>DRUNPP Sarajevo, ISSN: 1840-1503</w:t>
      </w:r>
      <w:r w:rsidR="009162F0" w:rsidRPr="005D2229">
        <w:rPr>
          <w:rFonts w:asciiTheme="majorHAnsi" w:hAnsiTheme="majorHAnsi" w:cs="Arial"/>
          <w:lang w:val="sr-Cyrl-CS"/>
        </w:rPr>
        <w:t xml:space="preserve">, Vol.7. No1. </w:t>
      </w:r>
      <w:proofErr w:type="spellStart"/>
      <w:r w:rsidR="00DB2B41">
        <w:rPr>
          <w:rFonts w:asciiTheme="majorHAnsi" w:hAnsiTheme="majorHAnsi" w:cs="Arial"/>
          <w:lang w:val="sr-Latn-RS"/>
        </w:rPr>
        <w:t>pp</w:t>
      </w:r>
      <w:proofErr w:type="spellEnd"/>
      <w:r w:rsidR="009162F0" w:rsidRPr="005D2229">
        <w:rPr>
          <w:rFonts w:asciiTheme="majorHAnsi" w:hAnsiTheme="majorHAnsi" w:cs="Arial"/>
          <w:lang w:val="sr-Cyrl-CS"/>
        </w:rPr>
        <w:t xml:space="preserve">. 332-341, DOI: </w:t>
      </w:r>
      <w:hyperlink r:id="rId10" w:history="1">
        <w:r w:rsidR="009162F0" w:rsidRPr="005D2229">
          <w:rPr>
            <w:rStyle w:val="Hyperlink"/>
            <w:rFonts w:asciiTheme="majorHAnsi" w:hAnsiTheme="majorHAnsi"/>
            <w:lang w:val="sr-Cyrl-CS"/>
          </w:rPr>
          <w:t>http://www.ttem.ba/pdf/ttem_7_1_web.pdf</w:t>
        </w:r>
      </w:hyperlink>
      <w:r w:rsidR="009162F0" w:rsidRPr="005D2229">
        <w:rPr>
          <w:rFonts w:asciiTheme="majorHAnsi" w:hAnsiTheme="majorHAnsi"/>
          <w:lang w:val="sr-Cyrl-CS"/>
        </w:rPr>
        <w:t xml:space="preserve">, </w:t>
      </w:r>
      <w:r w:rsidR="009162F0" w:rsidRPr="005D2229">
        <w:rPr>
          <w:rFonts w:asciiTheme="majorHAnsi" w:hAnsiTheme="majorHAnsi" w:cs="Arial"/>
          <w:lang w:val="sr-Cyrl-CS"/>
        </w:rPr>
        <w:t xml:space="preserve"> </w:t>
      </w:r>
      <w:proofErr w:type="spellStart"/>
      <w:r w:rsidRPr="004542BE">
        <w:rPr>
          <w:rFonts w:asciiTheme="majorHAnsi" w:hAnsiTheme="majorHAnsi" w:cs="Arial"/>
        </w:rPr>
        <w:t>Časopis</w:t>
      </w:r>
      <w:proofErr w:type="spellEnd"/>
      <w:r w:rsidR="009162F0" w:rsidRPr="004542BE">
        <w:rPr>
          <w:rFonts w:asciiTheme="majorHAnsi" w:hAnsiTheme="majorHAnsi" w:cs="Arial"/>
          <w:lang w:val="sr-Cyrl-CS"/>
        </w:rPr>
        <w:t xml:space="preserve"> </w:t>
      </w:r>
      <w:proofErr w:type="spellStart"/>
      <w:r w:rsidRPr="004542BE">
        <w:rPr>
          <w:rFonts w:asciiTheme="majorHAnsi" w:hAnsiTheme="majorHAnsi" w:cs="Arial"/>
        </w:rPr>
        <w:t>na</w:t>
      </w:r>
      <w:proofErr w:type="spellEnd"/>
      <w:r w:rsidR="009162F0" w:rsidRPr="004542BE">
        <w:rPr>
          <w:rFonts w:asciiTheme="majorHAnsi" w:hAnsiTheme="majorHAnsi" w:cs="Arial"/>
          <w:lang w:val="sr-Cyrl-CS"/>
        </w:rPr>
        <w:t xml:space="preserve"> </w:t>
      </w:r>
      <w:proofErr w:type="spellStart"/>
      <w:r w:rsidR="009162F0" w:rsidRPr="004542BE">
        <w:rPr>
          <w:rFonts w:asciiTheme="majorHAnsi" w:hAnsiTheme="majorHAnsi" w:cs="Arial"/>
          <w:lang w:val="sr-Cyrl-CS"/>
        </w:rPr>
        <w:t>SCIe</w:t>
      </w:r>
      <w:proofErr w:type="spellEnd"/>
      <w:r w:rsidR="009162F0" w:rsidRPr="004542BE">
        <w:rPr>
          <w:rFonts w:asciiTheme="majorHAnsi" w:hAnsiTheme="majorHAnsi" w:cs="Arial"/>
          <w:lang w:val="sr-Cyrl-CS"/>
        </w:rPr>
        <w:t xml:space="preserve"> </w:t>
      </w:r>
      <w:proofErr w:type="spellStart"/>
      <w:r w:rsidRPr="004542BE">
        <w:rPr>
          <w:rFonts w:asciiTheme="majorHAnsi" w:hAnsiTheme="majorHAnsi" w:cs="Arial"/>
        </w:rPr>
        <w:t>listi</w:t>
      </w:r>
      <w:proofErr w:type="spellEnd"/>
      <w:r w:rsidR="009162F0" w:rsidRPr="004542BE">
        <w:rPr>
          <w:rFonts w:asciiTheme="majorHAnsi" w:hAnsiTheme="majorHAnsi" w:cs="Arial"/>
          <w:lang w:val="sr-Cyrl-CS"/>
        </w:rPr>
        <w:t xml:space="preserve"> – </w:t>
      </w:r>
      <w:proofErr w:type="spellStart"/>
      <w:r w:rsidRPr="004542BE">
        <w:rPr>
          <w:rFonts w:asciiTheme="majorHAnsi" w:hAnsiTheme="majorHAnsi" w:cs="Arial"/>
        </w:rPr>
        <w:t>Impakt</w:t>
      </w:r>
      <w:proofErr w:type="spellEnd"/>
      <w:r w:rsidR="009162F0" w:rsidRPr="004542BE">
        <w:rPr>
          <w:rFonts w:asciiTheme="majorHAnsi" w:hAnsiTheme="majorHAnsi" w:cs="Arial"/>
          <w:lang w:val="sr-Cyrl-CS"/>
        </w:rPr>
        <w:t xml:space="preserve"> </w:t>
      </w:r>
      <w:proofErr w:type="spellStart"/>
      <w:r w:rsidR="004542BE" w:rsidRPr="004542BE">
        <w:rPr>
          <w:rFonts w:asciiTheme="majorHAnsi" w:hAnsiTheme="majorHAnsi" w:cs="Arial"/>
        </w:rPr>
        <w:t>faktor</w:t>
      </w:r>
      <w:proofErr w:type="spellEnd"/>
      <w:r w:rsidR="009162F0" w:rsidRPr="004542BE">
        <w:rPr>
          <w:rFonts w:asciiTheme="majorHAnsi" w:hAnsiTheme="majorHAnsi" w:cs="Arial"/>
          <w:lang w:val="sr-Cyrl-CS"/>
        </w:rPr>
        <w:t xml:space="preserve"> 0,414 </w:t>
      </w:r>
      <w:r w:rsidR="009162F0" w:rsidRPr="004542BE">
        <w:rPr>
          <w:rFonts w:asciiTheme="majorHAnsi" w:hAnsiTheme="majorHAnsi"/>
          <w:lang w:val="sr-Cyrl-CS"/>
        </w:rPr>
        <w:t xml:space="preserve">(ISI </w:t>
      </w:r>
      <w:proofErr w:type="spellStart"/>
      <w:r w:rsidR="009162F0" w:rsidRPr="004542BE">
        <w:rPr>
          <w:rFonts w:asciiTheme="majorHAnsi" w:hAnsiTheme="majorHAnsi"/>
          <w:lang w:val="sr-Cyrl-CS"/>
        </w:rPr>
        <w:t>Journal</w:t>
      </w:r>
      <w:proofErr w:type="spellEnd"/>
      <w:r w:rsidR="009162F0" w:rsidRPr="004542BE">
        <w:rPr>
          <w:rFonts w:asciiTheme="majorHAnsi" w:hAnsiTheme="majorHAnsi"/>
          <w:lang w:val="sr-Cyrl-CS"/>
        </w:rPr>
        <w:t xml:space="preserve"> </w:t>
      </w:r>
      <w:proofErr w:type="spellStart"/>
      <w:r w:rsidR="009162F0" w:rsidRPr="004542BE">
        <w:rPr>
          <w:rFonts w:asciiTheme="majorHAnsi" w:hAnsiTheme="majorHAnsi"/>
          <w:lang w:val="sr-Cyrl-CS"/>
        </w:rPr>
        <w:t>Citation</w:t>
      </w:r>
      <w:proofErr w:type="spellEnd"/>
      <w:r w:rsidR="009162F0" w:rsidRPr="004542BE">
        <w:rPr>
          <w:rFonts w:asciiTheme="majorHAnsi" w:hAnsiTheme="majorHAnsi"/>
          <w:lang w:val="sr-Cyrl-CS"/>
        </w:rPr>
        <w:t xml:space="preserve"> </w:t>
      </w:r>
      <w:proofErr w:type="spellStart"/>
      <w:r w:rsidR="009162F0" w:rsidRPr="004542BE">
        <w:rPr>
          <w:rFonts w:asciiTheme="majorHAnsi" w:hAnsiTheme="majorHAnsi"/>
          <w:lang w:val="sr-Cyrl-CS"/>
        </w:rPr>
        <w:t>Reports</w:t>
      </w:r>
      <w:proofErr w:type="spellEnd"/>
      <w:r w:rsidR="009162F0" w:rsidRPr="004542BE">
        <w:rPr>
          <w:rFonts w:asciiTheme="majorHAnsi" w:hAnsiTheme="majorHAnsi"/>
          <w:lang w:val="sr-Cyrl-CS"/>
        </w:rPr>
        <w:t xml:space="preserve"> 2012)</w:t>
      </w:r>
      <w:r w:rsidR="009162F0" w:rsidRPr="004542BE">
        <w:rPr>
          <w:rFonts w:ascii="Cambria" w:hAnsi="Cambria" w:cs="Arial"/>
          <w:lang w:val="sr-Cyrl-CS"/>
        </w:rPr>
        <w:t xml:space="preserve"> </w:t>
      </w:r>
      <w:r w:rsidR="00BE4E5E">
        <w:rPr>
          <w:rFonts w:ascii="Cambria" w:hAnsi="Cambria" w:cs="Arial"/>
          <w:lang w:val="sr-Cyrl-CS"/>
        </w:rPr>
        <w:tab/>
      </w:r>
      <w:r w:rsidR="00BE4E5E">
        <w:rPr>
          <w:rFonts w:ascii="Cambria" w:hAnsi="Cambria" w:cs="Arial"/>
          <w:lang w:val="sr-Cyrl-CS"/>
        </w:rPr>
        <w:tab/>
      </w:r>
      <w:r w:rsidR="00BE4E5E">
        <w:rPr>
          <w:rFonts w:ascii="Cambria" w:hAnsi="Cambria" w:cs="Arial"/>
          <w:lang w:val="sr-Cyrl-CS"/>
        </w:rPr>
        <w:tab/>
        <w:t xml:space="preserve">          </w:t>
      </w:r>
      <w:r w:rsidR="00BE4E5E" w:rsidRPr="00BE4E5E">
        <w:rPr>
          <w:rFonts w:ascii="Cambria" w:hAnsi="Cambria" w:cs="Arial"/>
          <w:b/>
          <w:lang w:val="sr-Cyrl-CS"/>
        </w:rPr>
        <w:t>(М23)</w:t>
      </w:r>
      <w:r w:rsidR="009162F0" w:rsidRPr="004542BE">
        <w:rPr>
          <w:rFonts w:ascii="Cambria" w:hAnsi="Cambria" w:cs="Arial"/>
          <w:lang w:val="sr-Cyrl-CS"/>
        </w:rPr>
        <w:t xml:space="preserve">   </w:t>
      </w:r>
      <w:r w:rsidR="009162F0" w:rsidRPr="004542BE">
        <w:rPr>
          <w:rFonts w:ascii="Cambria" w:hAnsi="Cambria" w:cs="Arial"/>
          <w:lang w:val="sr-Cyrl-CS"/>
        </w:rPr>
        <w:tab/>
        <w:t xml:space="preserve">         </w:t>
      </w:r>
      <w:r w:rsidR="004542BE">
        <w:rPr>
          <w:rFonts w:ascii="Cambria" w:hAnsi="Cambria" w:cs="Arial"/>
        </w:rPr>
        <w:t xml:space="preserve">                                                           </w:t>
      </w:r>
    </w:p>
    <w:p w:rsidR="006373E5" w:rsidRPr="004542BE" w:rsidRDefault="006373E5" w:rsidP="00022939">
      <w:pPr>
        <w:spacing w:line="276" w:lineRule="auto"/>
        <w:rPr>
          <w:rFonts w:ascii="Cambria" w:hAnsi="Cambria"/>
          <w:lang w:val="sr-Cyrl-CS"/>
        </w:rPr>
      </w:pPr>
    </w:p>
    <w:p w:rsidR="009162F0" w:rsidRPr="005D2229" w:rsidRDefault="009162F0" w:rsidP="00022939">
      <w:pPr>
        <w:spacing w:line="276" w:lineRule="auto"/>
        <w:rPr>
          <w:rFonts w:ascii="Cambria" w:hAnsi="Cambria"/>
          <w:b/>
          <w:lang w:val="sr-Cyrl-CS"/>
        </w:rPr>
      </w:pPr>
      <w:r w:rsidRPr="005D2229">
        <w:rPr>
          <w:rFonts w:ascii="Cambria" w:hAnsi="Cambria"/>
          <w:b/>
          <w:lang w:val="sr-Cyrl-CS"/>
        </w:rPr>
        <w:t>1.2.3. Зборници међународних научних скупова (М30)</w:t>
      </w:r>
    </w:p>
    <w:p w:rsidR="009162F0" w:rsidRPr="005D2229" w:rsidRDefault="009162F0" w:rsidP="00022939">
      <w:pPr>
        <w:spacing w:line="276" w:lineRule="auto"/>
        <w:rPr>
          <w:rFonts w:ascii="Cambria" w:hAnsi="Cambria"/>
          <w:b/>
          <w:lang w:val="sr-Cyrl-CS"/>
        </w:rPr>
      </w:pPr>
    </w:p>
    <w:p w:rsidR="009162F0" w:rsidRPr="00B6404B" w:rsidRDefault="009162F0" w:rsidP="00022939">
      <w:pPr>
        <w:pStyle w:val="ListParagraph"/>
        <w:spacing w:line="276" w:lineRule="auto"/>
        <w:ind w:left="360"/>
        <w:jc w:val="center"/>
        <w:rPr>
          <w:rFonts w:ascii="Cambria" w:hAnsi="Cambria" w:cs="Arial"/>
          <w:b/>
          <w:i/>
          <w:sz w:val="22"/>
          <w:szCs w:val="22"/>
          <w:u w:val="single"/>
          <w:lang w:val="sr-Cyrl-CS"/>
        </w:rPr>
      </w:pPr>
      <w:r w:rsidRPr="005D2229">
        <w:rPr>
          <w:rFonts w:ascii="Cambria" w:hAnsi="Cambria" w:cs="Arial"/>
          <w:b/>
          <w:i/>
          <w:sz w:val="22"/>
          <w:szCs w:val="22"/>
          <w:u w:val="single"/>
          <w:lang w:val="sr-Cyrl-CS"/>
        </w:rPr>
        <w:t>Радови објављени после избора у звање доцента</w:t>
      </w:r>
    </w:p>
    <w:p w:rsidR="009162F0" w:rsidRPr="005D2229" w:rsidRDefault="009162F0" w:rsidP="00022939">
      <w:pPr>
        <w:spacing w:line="276" w:lineRule="auto"/>
        <w:rPr>
          <w:rFonts w:ascii="Cambria" w:hAnsi="Cambria"/>
          <w:b/>
          <w:lang w:val="sr-Cyrl-CS"/>
        </w:rPr>
      </w:pPr>
    </w:p>
    <w:p w:rsidR="00A9336C" w:rsidRPr="005D2229" w:rsidRDefault="001D6904" w:rsidP="00022939">
      <w:pPr>
        <w:pStyle w:val="PlainText"/>
        <w:shd w:val="clear" w:color="auto" w:fill="FFFFFF"/>
        <w:suppressAutoHyphens w:val="0"/>
        <w:spacing w:line="276" w:lineRule="auto"/>
        <w:jc w:val="both"/>
        <w:rPr>
          <w:rFonts w:ascii="Cambria" w:hAnsi="Cambria"/>
          <w:color w:val="000000"/>
          <w:sz w:val="22"/>
          <w:szCs w:val="22"/>
        </w:rPr>
      </w:pPr>
      <w:bookmarkStart w:id="5" w:name="_Hlk528236322"/>
      <w:r w:rsidRPr="005D2229">
        <w:rPr>
          <w:rFonts w:ascii="Cambria" w:hAnsi="Cambria"/>
          <w:color w:val="000000"/>
          <w:sz w:val="22"/>
          <w:szCs w:val="22"/>
        </w:rPr>
        <w:t xml:space="preserve">1.2.3.1. </w:t>
      </w:r>
      <w:r w:rsidR="00BA77FF" w:rsidRPr="005D2229">
        <w:rPr>
          <w:rFonts w:ascii="Cambria" w:hAnsi="Cambria"/>
          <w:color w:val="000000"/>
          <w:sz w:val="22"/>
          <w:szCs w:val="22"/>
        </w:rPr>
        <w:t xml:space="preserve">Jovanović, M., Jevtić, M., </w:t>
      </w:r>
      <w:r w:rsidR="00BA77FF" w:rsidRPr="005D2229">
        <w:rPr>
          <w:rFonts w:ascii="Cambria" w:hAnsi="Cambria"/>
          <w:b/>
          <w:color w:val="000000"/>
          <w:sz w:val="22"/>
          <w:szCs w:val="22"/>
        </w:rPr>
        <w:t>Petković, J</w:t>
      </w:r>
      <w:r w:rsidR="00BA77FF" w:rsidRPr="005D2229">
        <w:rPr>
          <w:rFonts w:ascii="Cambria" w:hAnsi="Cambria"/>
          <w:color w:val="000000"/>
          <w:sz w:val="22"/>
          <w:szCs w:val="22"/>
        </w:rPr>
        <w:t xml:space="preserve">. (2018). Tho role od culture in entrepreneurial </w:t>
      </w:r>
    </w:p>
    <w:p w:rsidR="001D6904" w:rsidRPr="005D2229" w:rsidRDefault="00BA77FF" w:rsidP="00022939">
      <w:pPr>
        <w:pStyle w:val="PlainText"/>
        <w:shd w:val="clear" w:color="auto" w:fill="FFFFFF"/>
        <w:suppressAutoHyphens w:val="0"/>
        <w:spacing w:line="276" w:lineRule="auto"/>
        <w:ind w:left="720"/>
        <w:jc w:val="both"/>
        <w:rPr>
          <w:rFonts w:ascii="Cambria" w:hAnsi="Cambria"/>
          <w:color w:val="000000"/>
          <w:sz w:val="22"/>
          <w:szCs w:val="22"/>
        </w:rPr>
      </w:pPr>
      <w:r w:rsidRPr="005D2229">
        <w:rPr>
          <w:rFonts w:ascii="Cambria" w:hAnsi="Cambria"/>
          <w:color w:val="000000"/>
          <w:sz w:val="22"/>
          <w:szCs w:val="22"/>
        </w:rPr>
        <w:t xml:space="preserve">ecosystem: What matters most? In N. Žarkić-Joksimović, &amp; S. Marinković (Ed.), </w:t>
      </w:r>
      <w:r w:rsidRPr="005D2229">
        <w:rPr>
          <w:rFonts w:ascii="Cambria" w:hAnsi="Cambria"/>
          <w:i/>
          <w:color w:val="000000"/>
          <w:sz w:val="22"/>
          <w:szCs w:val="22"/>
        </w:rPr>
        <w:t>XVI International Symposium SymOrg 2018 – Doing Business in the Digital Age: Challenges, Approaches and Solutions</w:t>
      </w:r>
      <w:r w:rsidRPr="005D2229">
        <w:rPr>
          <w:rFonts w:ascii="Cambria" w:hAnsi="Cambria"/>
          <w:color w:val="000000"/>
          <w:sz w:val="22"/>
          <w:szCs w:val="22"/>
        </w:rPr>
        <w:t xml:space="preserve"> (pp. 683-691). Zlatibor, 07-10 June 2018: University of Belgrade, Faculty of Organizational Sciences. ISBN 978-86-7680-361-3. </w:t>
      </w:r>
      <w:r w:rsidR="0061593E">
        <w:rPr>
          <w:rFonts w:ascii="Cambria" w:hAnsi="Cambria"/>
          <w:color w:val="000000"/>
          <w:sz w:val="22"/>
          <w:szCs w:val="22"/>
        </w:rPr>
        <w:tab/>
        <w:t xml:space="preserve">          </w:t>
      </w:r>
      <w:r w:rsidRPr="005D2229">
        <w:rPr>
          <w:rFonts w:ascii="Cambria" w:hAnsi="Cambria"/>
          <w:b/>
          <w:color w:val="000000"/>
          <w:sz w:val="22"/>
          <w:szCs w:val="22"/>
        </w:rPr>
        <w:t>(M33)</w:t>
      </w:r>
    </w:p>
    <w:bookmarkEnd w:id="5"/>
    <w:p w:rsidR="00A9336C" w:rsidRPr="00012EB8" w:rsidRDefault="001D6904" w:rsidP="00022939">
      <w:pPr>
        <w:pStyle w:val="PlainText"/>
        <w:suppressAutoHyphens w:val="0"/>
        <w:spacing w:line="276" w:lineRule="auto"/>
        <w:jc w:val="both"/>
        <w:rPr>
          <w:rFonts w:ascii="Cambria" w:hAnsi="Cambria"/>
          <w:sz w:val="22"/>
          <w:szCs w:val="22"/>
        </w:rPr>
      </w:pPr>
      <w:r w:rsidRPr="00012EB8">
        <w:rPr>
          <w:rFonts w:ascii="Cambria" w:hAnsi="Cambria"/>
          <w:color w:val="000000"/>
          <w:sz w:val="22"/>
          <w:szCs w:val="22"/>
        </w:rPr>
        <w:t xml:space="preserve">1.2.3.2. </w:t>
      </w:r>
      <w:r w:rsidR="00BA77FF" w:rsidRPr="00012EB8">
        <w:rPr>
          <w:rFonts w:ascii="Cambria" w:hAnsi="Cambria"/>
          <w:sz w:val="22"/>
          <w:szCs w:val="22"/>
        </w:rPr>
        <w:t xml:space="preserve">Petrović, N., Radaković, J.A., Živadinović, M., </w:t>
      </w:r>
      <w:r w:rsidR="00BA77FF" w:rsidRPr="00012EB8">
        <w:rPr>
          <w:rFonts w:ascii="Cambria" w:hAnsi="Cambria"/>
          <w:b/>
          <w:sz w:val="22"/>
          <w:szCs w:val="22"/>
        </w:rPr>
        <w:t>Petković, J</w:t>
      </w:r>
      <w:r w:rsidR="00BA77FF" w:rsidRPr="00012EB8">
        <w:rPr>
          <w:rFonts w:ascii="Cambria" w:hAnsi="Cambria"/>
          <w:sz w:val="22"/>
          <w:szCs w:val="22"/>
        </w:rPr>
        <w:t xml:space="preserve">., Stanojević, K. (2018). Case </w:t>
      </w:r>
    </w:p>
    <w:p w:rsidR="009162F0" w:rsidRPr="005D2229" w:rsidRDefault="00BA77FF" w:rsidP="00022939">
      <w:pPr>
        <w:pStyle w:val="PlainText"/>
        <w:suppressAutoHyphens w:val="0"/>
        <w:spacing w:line="276" w:lineRule="auto"/>
        <w:ind w:left="720"/>
        <w:jc w:val="both"/>
        <w:rPr>
          <w:rFonts w:ascii="Cambria" w:hAnsi="Cambria"/>
          <w:sz w:val="22"/>
          <w:szCs w:val="22"/>
        </w:rPr>
      </w:pPr>
      <w:r w:rsidRPr="00012EB8">
        <w:rPr>
          <w:rFonts w:ascii="Cambria" w:hAnsi="Cambria"/>
          <w:sz w:val="22"/>
          <w:szCs w:val="22"/>
        </w:rPr>
        <w:t xml:space="preserve">study teaching method in effective higher environmental education for sustainable development goals, 37th International Conference on Organizational Sciences Development, titled ORGANIZATION AND UNCERTAINTY IN THE DIGITAL AGE, 21st to 23rd March 2018, </w:t>
      </w:r>
      <w:proofErr w:type="spellStart"/>
      <w:r w:rsidRPr="00012EB8">
        <w:rPr>
          <w:rFonts w:ascii="Cambria" w:hAnsi="Cambria"/>
          <w:sz w:val="22"/>
          <w:szCs w:val="22"/>
        </w:rPr>
        <w:t>Portoroz</w:t>
      </w:r>
      <w:proofErr w:type="spellEnd"/>
      <w:r w:rsidRPr="00012EB8">
        <w:rPr>
          <w:rFonts w:ascii="Cambria" w:hAnsi="Cambria"/>
          <w:sz w:val="22"/>
          <w:szCs w:val="22"/>
        </w:rPr>
        <w:t>, Slovenia</w:t>
      </w:r>
      <w:r w:rsidR="00057E28">
        <w:rPr>
          <w:rFonts w:ascii="Cambria" w:hAnsi="Cambria"/>
          <w:sz w:val="22"/>
          <w:szCs w:val="22"/>
        </w:rPr>
        <w:t>, pp. 819-830. ISBN: 978-961-286-149-9, DOI:</w:t>
      </w:r>
      <w:r w:rsidR="00801FD2" w:rsidRPr="00801FD2">
        <w:t xml:space="preserve"> </w:t>
      </w:r>
      <w:r w:rsidR="00801FD2" w:rsidRPr="00801FD2">
        <w:rPr>
          <w:rFonts w:asciiTheme="majorHAnsi" w:hAnsiTheme="majorHAnsi"/>
          <w:sz w:val="22"/>
          <w:szCs w:val="22"/>
        </w:rPr>
        <w:t>https://doi.org/10.18690/978-961-286-146-9.</w:t>
      </w:r>
      <w:r w:rsidR="0061593E" w:rsidRPr="00801FD2">
        <w:rPr>
          <w:rFonts w:asciiTheme="majorHAnsi" w:hAnsiTheme="majorHAnsi"/>
          <w:sz w:val="22"/>
          <w:szCs w:val="22"/>
        </w:rPr>
        <w:tab/>
      </w:r>
      <w:r w:rsidR="0061593E" w:rsidRPr="00801FD2">
        <w:rPr>
          <w:rFonts w:asciiTheme="majorHAnsi" w:hAnsiTheme="majorHAnsi"/>
          <w:sz w:val="22"/>
          <w:szCs w:val="22"/>
        </w:rPr>
        <w:tab/>
      </w:r>
      <w:r w:rsidR="0061593E" w:rsidRPr="00801FD2">
        <w:rPr>
          <w:rFonts w:asciiTheme="majorHAnsi" w:hAnsiTheme="majorHAnsi"/>
          <w:sz w:val="22"/>
          <w:szCs w:val="22"/>
        </w:rPr>
        <w:tab/>
      </w:r>
      <w:bookmarkStart w:id="6" w:name="_Hlk528236934"/>
      <w:r w:rsidR="00801FD2">
        <w:rPr>
          <w:rFonts w:asciiTheme="majorHAnsi" w:hAnsiTheme="majorHAnsi"/>
          <w:sz w:val="22"/>
          <w:szCs w:val="22"/>
        </w:rPr>
        <w:tab/>
        <w:t xml:space="preserve">          </w:t>
      </w:r>
      <w:r w:rsidRPr="00012EB8">
        <w:rPr>
          <w:rFonts w:ascii="Cambria" w:hAnsi="Cambria"/>
          <w:b/>
          <w:sz w:val="22"/>
          <w:szCs w:val="22"/>
        </w:rPr>
        <w:t>(M33)</w:t>
      </w:r>
      <w:bookmarkEnd w:id="6"/>
    </w:p>
    <w:p w:rsidR="00A9336C" w:rsidRPr="005D2229" w:rsidRDefault="001D6904" w:rsidP="00022939">
      <w:pPr>
        <w:pStyle w:val="PlainText"/>
        <w:suppressAutoHyphens w:val="0"/>
        <w:spacing w:line="276" w:lineRule="auto"/>
        <w:jc w:val="both"/>
        <w:rPr>
          <w:rFonts w:ascii="Cambria" w:hAnsi="Cambria"/>
          <w:sz w:val="22"/>
          <w:szCs w:val="22"/>
        </w:rPr>
      </w:pPr>
      <w:r w:rsidRPr="005D2229">
        <w:rPr>
          <w:rFonts w:ascii="Cambria" w:hAnsi="Cambria"/>
          <w:color w:val="000000"/>
          <w:sz w:val="22"/>
          <w:szCs w:val="22"/>
        </w:rPr>
        <w:t>1.2.3.3.</w:t>
      </w:r>
      <w:r w:rsidR="00A9336C" w:rsidRPr="005D2229">
        <w:rPr>
          <w:rFonts w:ascii="Cambria" w:hAnsi="Cambria"/>
          <w:color w:val="000000"/>
          <w:sz w:val="22"/>
          <w:szCs w:val="22"/>
        </w:rPr>
        <w:tab/>
      </w:r>
      <w:r w:rsidRPr="005D2229">
        <w:rPr>
          <w:rFonts w:ascii="Cambria" w:hAnsi="Cambria"/>
          <w:color w:val="000000"/>
          <w:sz w:val="22"/>
          <w:szCs w:val="22"/>
        </w:rPr>
        <w:t xml:space="preserve"> </w:t>
      </w:r>
      <w:r w:rsidR="00BA77FF" w:rsidRPr="005D2229">
        <w:rPr>
          <w:rFonts w:ascii="Cambria" w:hAnsi="Cambria"/>
          <w:sz w:val="22"/>
          <w:szCs w:val="22"/>
        </w:rPr>
        <w:t xml:space="preserve">Marinkovic, S., Jovanovic, M., </w:t>
      </w:r>
      <w:r w:rsidR="00BA77FF" w:rsidRPr="005D2229">
        <w:rPr>
          <w:rFonts w:ascii="Cambria" w:hAnsi="Cambria"/>
          <w:b/>
          <w:sz w:val="22"/>
          <w:szCs w:val="22"/>
        </w:rPr>
        <w:t>Petkovic, J.</w:t>
      </w:r>
      <w:r w:rsidR="00BA77FF" w:rsidRPr="005D2229">
        <w:rPr>
          <w:rFonts w:ascii="Cambria" w:hAnsi="Cambria"/>
          <w:sz w:val="22"/>
          <w:szCs w:val="22"/>
        </w:rPr>
        <w:t xml:space="preserve"> (2017). Co-Creation as Innovation Model in </w:t>
      </w:r>
    </w:p>
    <w:p w:rsidR="001D6904" w:rsidRPr="005D2229" w:rsidRDefault="00BA77FF" w:rsidP="00022939">
      <w:pPr>
        <w:pStyle w:val="PlainText"/>
        <w:suppressAutoHyphens w:val="0"/>
        <w:spacing w:line="276" w:lineRule="auto"/>
        <w:ind w:left="720"/>
        <w:jc w:val="both"/>
        <w:rPr>
          <w:rFonts w:ascii="Cambria" w:hAnsi="Cambria"/>
          <w:sz w:val="22"/>
          <w:szCs w:val="22"/>
        </w:rPr>
      </w:pPr>
      <w:r w:rsidRPr="005D2229">
        <w:rPr>
          <w:rFonts w:ascii="Cambria" w:hAnsi="Cambria"/>
          <w:sz w:val="22"/>
          <w:szCs w:val="22"/>
        </w:rPr>
        <w:t>ICT Based Services. Proceedings of the ICEIRD International Conference for Entrepreneurship, Innovation and Regional Development, Thessaloniki, Greece, 31 Aug–1 Sept., pp. 285-292.</w:t>
      </w:r>
      <w:r w:rsidRPr="005D2229">
        <w:rPr>
          <w:rFonts w:ascii="Cambria" w:hAnsi="Cambria"/>
          <w:b/>
          <w:sz w:val="22"/>
          <w:szCs w:val="22"/>
        </w:rPr>
        <w:t xml:space="preserve"> </w:t>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r>
      <w:r w:rsidR="0061593E">
        <w:rPr>
          <w:rFonts w:ascii="Cambria" w:hAnsi="Cambria"/>
          <w:b/>
          <w:sz w:val="22"/>
          <w:szCs w:val="22"/>
        </w:rPr>
        <w:tab/>
        <w:t xml:space="preserve">         </w:t>
      </w:r>
      <w:r w:rsidRPr="005D2229">
        <w:rPr>
          <w:rFonts w:ascii="Cambria" w:hAnsi="Cambria"/>
          <w:b/>
          <w:sz w:val="22"/>
          <w:szCs w:val="22"/>
        </w:rPr>
        <w:t>(M33)</w:t>
      </w:r>
    </w:p>
    <w:p w:rsidR="00A9336C" w:rsidRPr="005D2229" w:rsidRDefault="001D6904" w:rsidP="00022939">
      <w:pPr>
        <w:suppressAutoHyphens w:val="0"/>
        <w:spacing w:line="276" w:lineRule="auto"/>
        <w:rPr>
          <w:rFonts w:ascii="Cambria" w:hAnsi="Cambria"/>
          <w:i/>
        </w:rPr>
      </w:pPr>
      <w:r w:rsidRPr="005D2229">
        <w:rPr>
          <w:rFonts w:ascii="Cambria" w:hAnsi="Cambria"/>
          <w:color w:val="000000"/>
        </w:rPr>
        <w:t xml:space="preserve">1.2.3.4. </w:t>
      </w:r>
      <w:r w:rsidR="00A9336C" w:rsidRPr="005D2229">
        <w:rPr>
          <w:rFonts w:ascii="Cambria" w:hAnsi="Cambria"/>
          <w:color w:val="000000"/>
        </w:rPr>
        <w:tab/>
      </w:r>
      <w:r w:rsidRPr="005D2229">
        <w:rPr>
          <w:rFonts w:ascii="Cambria" w:hAnsi="Cambria"/>
        </w:rPr>
        <w:t xml:space="preserve">Gavrilov, N., </w:t>
      </w:r>
      <w:r w:rsidRPr="005D2229">
        <w:rPr>
          <w:rFonts w:ascii="Cambria" w:hAnsi="Cambria"/>
          <w:b/>
        </w:rPr>
        <w:t>Petković, J</w:t>
      </w:r>
      <w:r w:rsidRPr="005D2229">
        <w:rPr>
          <w:rFonts w:ascii="Cambria" w:hAnsi="Cambria"/>
        </w:rPr>
        <w:t xml:space="preserve">., Bogićević Sretenović, M. (2016). </w:t>
      </w:r>
      <w:r w:rsidRPr="005D2229">
        <w:rPr>
          <w:rFonts w:ascii="Cambria" w:hAnsi="Cambria"/>
          <w:i/>
        </w:rPr>
        <w:t>Tehnološka strategija kao</w:t>
      </w:r>
    </w:p>
    <w:p w:rsidR="001D6904" w:rsidRPr="005D2229" w:rsidRDefault="001D6904" w:rsidP="00022939">
      <w:pPr>
        <w:suppressAutoHyphens w:val="0"/>
        <w:spacing w:line="276" w:lineRule="auto"/>
        <w:ind w:left="720" w:firstLine="50"/>
        <w:rPr>
          <w:rFonts w:ascii="Cambria" w:hAnsi="Cambria"/>
          <w:lang w:val="sr-Latn-CS"/>
        </w:rPr>
      </w:pPr>
      <w:r w:rsidRPr="005D2229">
        <w:rPr>
          <w:rFonts w:ascii="Cambria" w:hAnsi="Cambria"/>
          <w:i/>
        </w:rPr>
        <w:t>jedan od ključnih faktora za razvoj preduzetništva</w:t>
      </w:r>
      <w:r w:rsidRPr="005D2229">
        <w:rPr>
          <w:rFonts w:ascii="Cambria" w:hAnsi="Cambria"/>
        </w:rPr>
        <w:t xml:space="preserve">,  </w:t>
      </w:r>
      <w:r w:rsidRPr="005D2229">
        <w:rPr>
          <w:rFonts w:ascii="Cambria" w:hAnsi="Cambria" w:cs="Bookman Old Style"/>
          <w:bCs/>
          <w:iCs/>
        </w:rPr>
        <w:t xml:space="preserve">XII International  May conference on  strategic management IMKSM 2016, </w:t>
      </w:r>
      <w:r w:rsidRPr="005D2229">
        <w:rPr>
          <w:rFonts w:ascii="Cambria" w:hAnsi="Cambria"/>
          <w:bCs/>
          <w:color w:val="000000"/>
        </w:rPr>
        <w:t xml:space="preserve">ISBN: </w:t>
      </w:r>
      <w:r w:rsidRPr="005D2229">
        <w:rPr>
          <w:rFonts w:ascii="Cambria" w:hAnsi="Cambria"/>
          <w:bCs/>
          <w:color w:val="0F243E"/>
        </w:rPr>
        <w:t>978-86-6305-030-3,</w:t>
      </w:r>
      <w:r w:rsidRPr="005D2229">
        <w:rPr>
          <w:rFonts w:ascii="Cambria" w:hAnsi="Cambria"/>
          <w:b/>
          <w:bCs/>
          <w:color w:val="0F243E"/>
        </w:rPr>
        <w:t xml:space="preserve"> </w:t>
      </w:r>
      <w:r w:rsidRPr="005D2229">
        <w:rPr>
          <w:rFonts w:ascii="Cambria" w:hAnsi="Cambria" w:cs="Bookman Old Style"/>
          <w:bCs/>
          <w:iCs/>
        </w:rPr>
        <w:t>28-30.06., Bor, zbornik apstrakata, str. 53.</w:t>
      </w:r>
      <w:r w:rsidRPr="005D2229">
        <w:rPr>
          <w:rFonts w:ascii="Cambria" w:eastAsia="TTE266B0E8t00" w:hAnsi="Cambria" w:cs="TTE269CED8t00"/>
          <w:b/>
        </w:rPr>
        <w:t xml:space="preserve"> </w:t>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r>
      <w:r w:rsidR="0061593E">
        <w:rPr>
          <w:rFonts w:ascii="Cambria" w:eastAsia="TTE266B0E8t00" w:hAnsi="Cambria" w:cs="TTE269CED8t00"/>
          <w:b/>
        </w:rPr>
        <w:tab/>
        <w:t xml:space="preserve">          </w:t>
      </w:r>
      <w:r w:rsidRPr="005D2229">
        <w:rPr>
          <w:rFonts w:ascii="Cambria" w:eastAsia="TTE266B0E8t00" w:hAnsi="Cambria" w:cs="TTE269CED8t00"/>
          <w:b/>
        </w:rPr>
        <w:t>(M33)</w:t>
      </w:r>
    </w:p>
    <w:p w:rsidR="00A9336C" w:rsidRPr="00722B01" w:rsidRDefault="001D6904" w:rsidP="00022939">
      <w:pPr>
        <w:suppressAutoHyphens w:val="0"/>
        <w:spacing w:line="276" w:lineRule="auto"/>
        <w:rPr>
          <w:rFonts w:ascii="Cambria" w:hAnsi="Cambria"/>
          <w:bCs/>
          <w:i/>
          <w:lang w:val="sr-Latn-CS"/>
        </w:rPr>
      </w:pPr>
      <w:r w:rsidRPr="00722B01">
        <w:rPr>
          <w:rFonts w:ascii="Cambria" w:hAnsi="Cambria"/>
          <w:color w:val="000000"/>
        </w:rPr>
        <w:t xml:space="preserve">1.2.3.5. </w:t>
      </w:r>
      <w:r w:rsidRPr="00722B01">
        <w:rPr>
          <w:rFonts w:ascii="Cambria" w:hAnsi="Cambria"/>
          <w:b/>
          <w:bCs/>
          <w:lang w:val="sr-Latn-CS"/>
        </w:rPr>
        <w:t>Petković, J</w:t>
      </w:r>
      <w:r w:rsidRPr="00722B01">
        <w:rPr>
          <w:rFonts w:ascii="Cambria" w:hAnsi="Cambria"/>
          <w:bCs/>
          <w:lang w:val="sr-Latn-CS"/>
        </w:rPr>
        <w:t>.,</w:t>
      </w:r>
      <w:r w:rsidRPr="00722B01">
        <w:rPr>
          <w:rFonts w:ascii="Cambria" w:hAnsi="Cambria"/>
        </w:rPr>
        <w:t xml:space="preserve"> Radaković, J.A. (2016).</w:t>
      </w:r>
      <w:r w:rsidRPr="00722B01">
        <w:rPr>
          <w:rFonts w:ascii="Cambria" w:hAnsi="Cambria"/>
          <w:bCs/>
          <w:lang w:val="sr-Latn-CS"/>
        </w:rPr>
        <w:t xml:space="preserve"> </w:t>
      </w:r>
      <w:r w:rsidRPr="00722B01">
        <w:rPr>
          <w:rFonts w:ascii="Cambria" w:hAnsi="Cambria"/>
          <w:bCs/>
          <w:i/>
          <w:lang w:val="sr-Latn-CS"/>
        </w:rPr>
        <w:t>Postgraduate Students Attitudes about Sustainable</w:t>
      </w:r>
    </w:p>
    <w:p w:rsidR="001D6904" w:rsidRPr="005D2229" w:rsidRDefault="001D6904" w:rsidP="00022939">
      <w:pPr>
        <w:suppressAutoHyphens w:val="0"/>
        <w:spacing w:line="276" w:lineRule="auto"/>
        <w:ind w:left="720" w:firstLine="50"/>
        <w:rPr>
          <w:rFonts w:ascii="Cambria" w:hAnsi="Cambria"/>
          <w:lang w:val="sr-Latn-CS"/>
        </w:rPr>
      </w:pPr>
      <w:proofErr w:type="spellStart"/>
      <w:r w:rsidRPr="00722B01">
        <w:rPr>
          <w:rFonts w:ascii="Cambria" w:hAnsi="Cambria"/>
          <w:bCs/>
          <w:i/>
          <w:lang w:val="sr-Latn-CS"/>
        </w:rPr>
        <w:t>Development</w:t>
      </w:r>
      <w:proofErr w:type="spellEnd"/>
      <w:r w:rsidRPr="00722B01">
        <w:rPr>
          <w:rFonts w:ascii="Cambria" w:hAnsi="Cambria"/>
          <w:bCs/>
          <w:i/>
          <w:lang w:val="sr-Latn-CS"/>
        </w:rPr>
        <w:t xml:space="preserve"> </w:t>
      </w:r>
      <w:proofErr w:type="spellStart"/>
      <w:r w:rsidRPr="00722B01">
        <w:rPr>
          <w:rFonts w:ascii="Cambria" w:hAnsi="Cambria"/>
          <w:bCs/>
          <w:i/>
          <w:lang w:val="sr-Latn-CS"/>
        </w:rPr>
        <w:t>Goals</w:t>
      </w:r>
      <w:proofErr w:type="spellEnd"/>
      <w:r w:rsidRPr="00722B01">
        <w:rPr>
          <w:rFonts w:ascii="Cambria" w:hAnsi="Cambria"/>
          <w:bCs/>
          <w:i/>
          <w:lang w:val="sr-Latn-CS"/>
        </w:rPr>
        <w:t xml:space="preserve">: A </w:t>
      </w:r>
      <w:proofErr w:type="spellStart"/>
      <w:r w:rsidRPr="00722B01">
        <w:rPr>
          <w:rFonts w:ascii="Cambria" w:hAnsi="Cambria"/>
          <w:bCs/>
          <w:i/>
          <w:lang w:val="sr-Latn-CS"/>
        </w:rPr>
        <w:t>case</w:t>
      </w:r>
      <w:proofErr w:type="spellEnd"/>
      <w:r w:rsidRPr="00722B01">
        <w:rPr>
          <w:rFonts w:ascii="Cambria" w:hAnsi="Cambria"/>
          <w:bCs/>
          <w:i/>
          <w:lang w:val="sr-Latn-CS"/>
        </w:rPr>
        <w:t xml:space="preserve"> study of Delphi Method</w:t>
      </w:r>
      <w:r w:rsidRPr="00722B01">
        <w:rPr>
          <w:rFonts w:ascii="Cambria" w:hAnsi="Cambria"/>
          <w:bCs/>
          <w:lang w:val="sr-Latn-CS"/>
        </w:rPr>
        <w:t>,  Proceedings of 35</w:t>
      </w:r>
      <w:r w:rsidRPr="00722B01">
        <w:rPr>
          <w:rFonts w:ascii="Cambria" w:hAnsi="Cambria"/>
          <w:bCs/>
          <w:vertAlign w:val="superscript"/>
          <w:lang w:val="sr-Latn-CS"/>
        </w:rPr>
        <w:t>st</w:t>
      </w:r>
      <w:r w:rsidRPr="00722B01">
        <w:rPr>
          <w:rFonts w:ascii="Cambria" w:hAnsi="Cambria"/>
          <w:bCs/>
          <w:lang w:val="sr-Latn-CS"/>
        </w:rPr>
        <w:t xml:space="preserve"> International Conference on Organizational Science Development, mart 20</w:t>
      </w:r>
      <w:r w:rsidRPr="00722B01">
        <w:rPr>
          <w:rFonts w:ascii="Cambria" w:hAnsi="Cambria"/>
          <w:bCs/>
        </w:rPr>
        <w:t>16</w:t>
      </w:r>
      <w:r w:rsidRPr="00722B01">
        <w:rPr>
          <w:rFonts w:ascii="Cambria" w:hAnsi="Cambria"/>
          <w:bCs/>
          <w:lang w:val="sr-Latn-CS"/>
        </w:rPr>
        <w:t xml:space="preserve">, Univerza v Mariboru, Fakulteta za organizacijske </w:t>
      </w:r>
      <w:proofErr w:type="spellStart"/>
      <w:r w:rsidRPr="00722B01">
        <w:rPr>
          <w:rFonts w:ascii="Cambria" w:hAnsi="Cambria"/>
          <w:bCs/>
          <w:lang w:val="sr-Latn-CS"/>
        </w:rPr>
        <w:t>vede</w:t>
      </w:r>
      <w:proofErr w:type="spellEnd"/>
      <w:r w:rsidRPr="00722B01">
        <w:rPr>
          <w:rFonts w:ascii="Cambria" w:hAnsi="Cambria"/>
          <w:bCs/>
          <w:lang w:val="sr-Latn-CS"/>
        </w:rPr>
        <w:t xml:space="preserve">(organizator), </w:t>
      </w:r>
      <w:proofErr w:type="spellStart"/>
      <w:r w:rsidRPr="00722B01">
        <w:rPr>
          <w:rFonts w:ascii="Cambria" w:hAnsi="Cambria"/>
          <w:bCs/>
          <w:lang w:val="sr-Latn-CS"/>
        </w:rPr>
        <w:t>Portorož</w:t>
      </w:r>
      <w:proofErr w:type="spellEnd"/>
      <w:r w:rsidRPr="00722B01">
        <w:rPr>
          <w:rFonts w:ascii="Cambria" w:hAnsi="Cambria"/>
          <w:bCs/>
          <w:lang w:val="sr-Latn-CS"/>
        </w:rPr>
        <w:t xml:space="preserve">, Slovenija, </w:t>
      </w:r>
      <w:proofErr w:type="spellStart"/>
      <w:r w:rsidR="00722B01" w:rsidRPr="00722B01">
        <w:rPr>
          <w:rFonts w:ascii="Cambria" w:hAnsi="Cambria"/>
          <w:bCs/>
          <w:lang w:val="sr-Latn-CS"/>
        </w:rPr>
        <w:t>pp</w:t>
      </w:r>
      <w:proofErr w:type="spellEnd"/>
      <w:r w:rsidR="00722B01" w:rsidRPr="00722B01">
        <w:rPr>
          <w:rFonts w:ascii="Cambria" w:hAnsi="Cambria"/>
          <w:bCs/>
          <w:lang w:val="sr-Latn-CS"/>
        </w:rPr>
        <w:t xml:space="preserve">. 136-143. </w:t>
      </w:r>
      <w:r w:rsidRPr="00722B01">
        <w:rPr>
          <w:rFonts w:ascii="Cambria" w:hAnsi="Cambria"/>
          <w:bCs/>
          <w:lang w:val="sr-Latn-CS"/>
        </w:rPr>
        <w:t>ISBN 978-961-232-289-2</w:t>
      </w:r>
      <w:r w:rsidR="00722B01" w:rsidRPr="00722B01">
        <w:rPr>
          <w:rFonts w:ascii="Cambria" w:hAnsi="Cambria"/>
          <w:bCs/>
          <w:lang w:val="sr-Latn-CS"/>
        </w:rPr>
        <w:tab/>
        <w:t xml:space="preserve">     </w:t>
      </w:r>
      <w:r w:rsidR="0061593E" w:rsidRPr="00722B01">
        <w:rPr>
          <w:rFonts w:ascii="Cambria" w:eastAsia="TTE266B0E8t00" w:hAnsi="Cambria" w:cs="TTE269CED8t00"/>
          <w:b/>
        </w:rPr>
        <w:tab/>
      </w:r>
      <w:r w:rsidR="0061593E" w:rsidRPr="00722B01">
        <w:rPr>
          <w:rFonts w:ascii="Cambria" w:eastAsia="TTE266B0E8t00" w:hAnsi="Cambria" w:cs="TTE269CED8t00"/>
          <w:b/>
        </w:rPr>
        <w:tab/>
      </w:r>
      <w:r w:rsidR="00722B01" w:rsidRPr="00722B01">
        <w:rPr>
          <w:rFonts w:ascii="Cambria" w:eastAsia="TTE266B0E8t00" w:hAnsi="Cambria" w:cs="TTE269CED8t00"/>
          <w:b/>
        </w:rPr>
        <w:tab/>
        <w:t xml:space="preserve">    </w:t>
      </w:r>
      <w:r w:rsidR="0061593E" w:rsidRPr="00722B01">
        <w:rPr>
          <w:rFonts w:ascii="Cambria" w:eastAsia="TTE266B0E8t00" w:hAnsi="Cambria" w:cs="TTE269CED8t00"/>
          <w:b/>
        </w:rPr>
        <w:tab/>
      </w:r>
      <w:r w:rsidR="0061593E" w:rsidRPr="00722B01">
        <w:rPr>
          <w:rFonts w:ascii="Cambria" w:eastAsia="TTE266B0E8t00" w:hAnsi="Cambria" w:cs="TTE269CED8t00"/>
          <w:b/>
        </w:rPr>
        <w:tab/>
      </w:r>
      <w:r w:rsidR="0061593E" w:rsidRPr="00722B01">
        <w:rPr>
          <w:rFonts w:ascii="Cambria" w:eastAsia="TTE266B0E8t00" w:hAnsi="Cambria" w:cs="TTE269CED8t00"/>
          <w:b/>
        </w:rPr>
        <w:tab/>
      </w:r>
      <w:r w:rsidR="00722B01" w:rsidRPr="00722B01">
        <w:rPr>
          <w:rFonts w:ascii="Cambria" w:eastAsia="TTE266B0E8t00" w:hAnsi="Cambria" w:cs="TTE269CED8t00"/>
          <w:b/>
        </w:rPr>
        <w:t xml:space="preserve">                </w:t>
      </w:r>
      <w:r w:rsidR="0061593E" w:rsidRPr="00722B01">
        <w:rPr>
          <w:rFonts w:ascii="Cambria" w:eastAsia="TTE266B0E8t00" w:hAnsi="Cambria" w:cs="TTE269CED8t00"/>
          <w:b/>
        </w:rPr>
        <w:t xml:space="preserve">    </w:t>
      </w:r>
      <w:r w:rsidR="00722B01" w:rsidRPr="00722B01">
        <w:rPr>
          <w:rFonts w:ascii="Cambria" w:eastAsia="TTE266B0E8t00" w:hAnsi="Cambria" w:cs="TTE269CED8t00"/>
          <w:b/>
        </w:rPr>
        <w:t xml:space="preserve">    </w:t>
      </w:r>
      <w:r w:rsidR="0061593E" w:rsidRPr="00722B01">
        <w:rPr>
          <w:rFonts w:ascii="Cambria" w:eastAsia="TTE266B0E8t00" w:hAnsi="Cambria" w:cs="TTE269CED8t00"/>
          <w:b/>
        </w:rPr>
        <w:t xml:space="preserve"> </w:t>
      </w:r>
      <w:r w:rsidRPr="00722B01">
        <w:rPr>
          <w:rFonts w:ascii="Cambria" w:eastAsia="TTE266B0E8t00" w:hAnsi="Cambria" w:cs="TTE269CED8t00"/>
          <w:b/>
        </w:rPr>
        <w:t>(M33)</w:t>
      </w:r>
    </w:p>
    <w:p w:rsidR="00A9336C" w:rsidRPr="005D2229" w:rsidRDefault="001D6904" w:rsidP="00022939">
      <w:pPr>
        <w:suppressAutoHyphens w:val="0"/>
        <w:autoSpaceDE w:val="0"/>
        <w:autoSpaceDN w:val="0"/>
        <w:adjustRightInd w:val="0"/>
        <w:spacing w:line="276" w:lineRule="auto"/>
        <w:rPr>
          <w:rFonts w:ascii="Cambria" w:hAnsi="Cambria" w:cs="TT15Dt00"/>
        </w:rPr>
      </w:pPr>
      <w:r w:rsidRPr="005D2229">
        <w:rPr>
          <w:rFonts w:ascii="Cambria" w:hAnsi="Cambria"/>
          <w:color w:val="000000"/>
        </w:rPr>
        <w:t xml:space="preserve">1.2.3.6. </w:t>
      </w:r>
      <w:r w:rsidRPr="005D2229">
        <w:rPr>
          <w:rFonts w:ascii="Cambria" w:hAnsi="Cambria" w:cs="Arial"/>
        </w:rPr>
        <w:t xml:space="preserve">Bogićević Sretenović, M., </w:t>
      </w:r>
      <w:r w:rsidRPr="005D2229">
        <w:rPr>
          <w:rFonts w:ascii="Cambria" w:hAnsi="Cambria" w:cs="Arial"/>
          <w:b/>
        </w:rPr>
        <w:t>Petković, J</w:t>
      </w:r>
      <w:r w:rsidRPr="005D2229">
        <w:rPr>
          <w:rFonts w:ascii="Cambria" w:hAnsi="Cambria" w:cs="Arial"/>
        </w:rPr>
        <w:t xml:space="preserve">., Jovanović, B. (2016). </w:t>
      </w:r>
      <w:r w:rsidRPr="005D2229">
        <w:rPr>
          <w:rFonts w:ascii="Cambria" w:hAnsi="Cambria" w:cs="TT15Dt00"/>
        </w:rPr>
        <w:t>Prevention of fraud in</w:t>
      </w:r>
    </w:p>
    <w:p w:rsidR="001D6904" w:rsidRPr="005D2229" w:rsidRDefault="001D6904" w:rsidP="00022939">
      <w:pPr>
        <w:suppressAutoHyphens w:val="0"/>
        <w:autoSpaceDE w:val="0"/>
        <w:autoSpaceDN w:val="0"/>
        <w:adjustRightInd w:val="0"/>
        <w:spacing w:line="276" w:lineRule="auto"/>
        <w:ind w:left="720" w:firstLine="50"/>
        <w:rPr>
          <w:rFonts w:ascii="Cambria" w:eastAsia="Times New Roman" w:hAnsi="Cambria" w:cs="TT15Dt00"/>
        </w:rPr>
      </w:pPr>
      <w:r w:rsidRPr="005D2229">
        <w:rPr>
          <w:rFonts w:ascii="Cambria" w:hAnsi="Cambria" w:cs="TT15Dt00"/>
        </w:rPr>
        <w:t>electronic payment systems</w:t>
      </w:r>
      <w:r w:rsidRPr="005D2229">
        <w:rPr>
          <w:rFonts w:ascii="Cambria" w:hAnsi="Cambria" w:cs="Arial"/>
        </w:rPr>
        <w:t>,</w:t>
      </w:r>
      <w:r w:rsidRPr="005D2229">
        <w:rPr>
          <w:rFonts w:ascii="Cambria" w:eastAsia="TTE266B0E8t00" w:hAnsi="Cambria" w:cs="TTE266B0E8t00"/>
        </w:rPr>
        <w:t xml:space="preserve">  SYMORG 2016. Златибор-</w:t>
      </w:r>
      <w:r w:rsidRPr="005D2229">
        <w:rPr>
          <w:rFonts w:ascii="Cambria" w:eastAsia="TTE266B0E8t00" w:hAnsi="Cambria" w:cs="TTE269CED8t00"/>
        </w:rPr>
        <w:t xml:space="preserve">Symposium proceedings. Belgrade: Faculty of organizational sciences, ISBN 978-86-7680-326-2, </w:t>
      </w:r>
      <w:r w:rsidR="00077F5F">
        <w:rPr>
          <w:rFonts w:ascii="Cambria" w:eastAsia="TTE266B0E8t00" w:hAnsi="Cambria" w:cs="TTE269CED8t00"/>
        </w:rPr>
        <w:t>pp</w:t>
      </w:r>
      <w:r w:rsidRPr="005D2229">
        <w:rPr>
          <w:rFonts w:ascii="Cambria" w:eastAsia="TTE266B0E8t00" w:hAnsi="Cambria" w:cs="TTE269CED8t00"/>
        </w:rPr>
        <w:t xml:space="preserve">. 778-787, 10-13 jun Zlatibor. </w:t>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r>
      <w:r w:rsidR="0061593E">
        <w:rPr>
          <w:rFonts w:ascii="Cambria" w:eastAsia="TTE266B0E8t00" w:hAnsi="Cambria" w:cs="TTE269CED8t00"/>
        </w:rPr>
        <w:tab/>
        <w:t xml:space="preserve">          </w:t>
      </w:r>
      <w:r w:rsidRPr="005D2229">
        <w:rPr>
          <w:rFonts w:ascii="Cambria" w:eastAsia="TTE266B0E8t00" w:hAnsi="Cambria" w:cs="TTE269CED8t00"/>
          <w:b/>
        </w:rPr>
        <w:t>(M33)</w:t>
      </w:r>
    </w:p>
    <w:p w:rsidR="007B3931" w:rsidRPr="005D2229" w:rsidRDefault="001D6904" w:rsidP="00022939">
      <w:pPr>
        <w:suppressAutoHyphens w:val="0"/>
        <w:autoSpaceDE w:val="0"/>
        <w:autoSpaceDN w:val="0"/>
        <w:adjustRightInd w:val="0"/>
        <w:spacing w:line="276" w:lineRule="auto"/>
        <w:rPr>
          <w:rFonts w:ascii="Cambria" w:eastAsia="TTE2136718t00" w:hAnsi="Cambria" w:cs="TTE2136718t00"/>
        </w:rPr>
      </w:pPr>
      <w:r w:rsidRPr="005D2229">
        <w:rPr>
          <w:rFonts w:ascii="Cambria" w:hAnsi="Cambria"/>
          <w:color w:val="000000"/>
        </w:rPr>
        <w:lastRenderedPageBreak/>
        <w:t xml:space="preserve">1.2.3.7. </w:t>
      </w:r>
      <w:r w:rsidR="003C6FE7">
        <w:rPr>
          <w:rFonts w:ascii="Cambria" w:hAnsi="Cambria"/>
        </w:rPr>
        <w:t>Levi-</w:t>
      </w:r>
      <w:proofErr w:type="spellStart"/>
      <w:r w:rsidRPr="005D2229">
        <w:rPr>
          <w:rFonts w:ascii="Cambria" w:hAnsi="Cambria"/>
        </w:rPr>
        <w:t>Jakšić</w:t>
      </w:r>
      <w:proofErr w:type="spellEnd"/>
      <w:r w:rsidRPr="005D2229">
        <w:rPr>
          <w:rFonts w:ascii="Cambria" w:hAnsi="Cambria"/>
        </w:rPr>
        <w:t xml:space="preserve">, M., Jovanović, M., </w:t>
      </w:r>
      <w:r w:rsidRPr="005D2229">
        <w:rPr>
          <w:rFonts w:ascii="Cambria" w:hAnsi="Cambria"/>
          <w:b/>
        </w:rPr>
        <w:t>Petković, J</w:t>
      </w:r>
      <w:r w:rsidRPr="005D2229">
        <w:rPr>
          <w:rFonts w:ascii="Cambria" w:hAnsi="Cambria"/>
        </w:rPr>
        <w:t xml:space="preserve">. (2014). </w:t>
      </w:r>
      <w:r w:rsidRPr="005D2229">
        <w:rPr>
          <w:rFonts w:ascii="Cambria" w:eastAsia="TTE2136718t00" w:hAnsi="Cambria" w:cs="TTE2136718t00"/>
        </w:rPr>
        <w:t xml:space="preserve">Sustainable technology management </w:t>
      </w:r>
    </w:p>
    <w:p w:rsidR="001D6904" w:rsidRPr="005D2229" w:rsidRDefault="001D6904" w:rsidP="00022939">
      <w:pPr>
        <w:suppressAutoHyphens w:val="0"/>
        <w:autoSpaceDE w:val="0"/>
        <w:autoSpaceDN w:val="0"/>
        <w:adjustRightInd w:val="0"/>
        <w:spacing w:line="276" w:lineRule="auto"/>
        <w:ind w:left="720"/>
        <w:rPr>
          <w:rFonts w:ascii="Cambria" w:eastAsia="TTE2136718t00" w:hAnsi="Cambria" w:cs="TTE2136718t00"/>
        </w:rPr>
      </w:pPr>
      <w:r w:rsidRPr="005D2229">
        <w:rPr>
          <w:rFonts w:ascii="Cambria" w:eastAsia="TTE2136718t00" w:hAnsi="Cambria" w:cs="TTE2136718t00"/>
        </w:rPr>
        <w:t xml:space="preserve">and development - state, university and industry performance model, Proceedings of the XIV International Symposium SymOrg 2014: New Business Models and Sustainable Competitiveness Management and Business Performance. Zlatibor, Serbia, pp. 1675-1683. ISBN: 978-86-7680-295-1. </w:t>
      </w:r>
      <w:r w:rsidR="0061593E">
        <w:rPr>
          <w:rFonts w:ascii="Cambria" w:eastAsia="TTE2136718t00" w:hAnsi="Cambria" w:cs="TTE2136718t00"/>
        </w:rPr>
        <w:tab/>
      </w:r>
      <w:r w:rsidR="0061593E">
        <w:rPr>
          <w:rFonts w:ascii="Cambria" w:eastAsia="TTE2136718t00" w:hAnsi="Cambria" w:cs="TTE2136718t00"/>
        </w:rPr>
        <w:tab/>
      </w:r>
      <w:r w:rsidR="0061593E">
        <w:rPr>
          <w:rFonts w:ascii="Cambria" w:eastAsia="TTE2136718t00" w:hAnsi="Cambria" w:cs="TTE2136718t00"/>
        </w:rPr>
        <w:tab/>
      </w:r>
      <w:r w:rsidR="0061593E">
        <w:rPr>
          <w:rFonts w:ascii="Cambria" w:eastAsia="TTE2136718t00" w:hAnsi="Cambria" w:cs="TTE2136718t00"/>
        </w:rPr>
        <w:tab/>
      </w:r>
      <w:r w:rsidR="0061593E">
        <w:rPr>
          <w:rFonts w:ascii="Cambria" w:eastAsia="TTE2136718t00" w:hAnsi="Cambria" w:cs="TTE2136718t00"/>
        </w:rPr>
        <w:tab/>
        <w:t xml:space="preserve">                         </w:t>
      </w:r>
      <w:r w:rsidRPr="005D2229">
        <w:rPr>
          <w:rFonts w:ascii="Cambria" w:hAnsi="Cambria"/>
          <w:b/>
        </w:rPr>
        <w:t>(M33)</w:t>
      </w:r>
    </w:p>
    <w:p w:rsidR="007B3931" w:rsidRPr="005D2229" w:rsidRDefault="001D6904" w:rsidP="00022939">
      <w:pPr>
        <w:spacing w:line="276" w:lineRule="auto"/>
        <w:rPr>
          <w:rFonts w:ascii="Cambria" w:hAnsi="Cambria"/>
        </w:rPr>
      </w:pPr>
      <w:r w:rsidRPr="005D2229">
        <w:rPr>
          <w:rFonts w:ascii="Cambria" w:hAnsi="Cambria"/>
          <w:color w:val="000000"/>
        </w:rPr>
        <w:t xml:space="preserve">1.2.3.8. </w:t>
      </w:r>
      <w:r w:rsidRPr="005D2229">
        <w:rPr>
          <w:rFonts w:ascii="Cambria" w:hAnsi="Cambria"/>
          <w:b/>
        </w:rPr>
        <w:t xml:space="preserve">Petković, J., </w:t>
      </w:r>
      <w:r w:rsidR="003C6FE7">
        <w:rPr>
          <w:rFonts w:ascii="Cambria" w:hAnsi="Cambria"/>
        </w:rPr>
        <w:t>Marinković, S., Levi-</w:t>
      </w:r>
      <w:proofErr w:type="spellStart"/>
      <w:r w:rsidRPr="005D2229">
        <w:rPr>
          <w:rFonts w:ascii="Cambria" w:hAnsi="Cambria"/>
        </w:rPr>
        <w:t>Jakšić</w:t>
      </w:r>
      <w:proofErr w:type="spellEnd"/>
      <w:r w:rsidRPr="005D2229">
        <w:rPr>
          <w:rFonts w:ascii="Cambria" w:hAnsi="Cambria"/>
        </w:rPr>
        <w:t xml:space="preserve">, M. (2014). Technology forecasting in small and </w:t>
      </w:r>
    </w:p>
    <w:p w:rsidR="0061593E" w:rsidRDefault="001D6904" w:rsidP="00022939">
      <w:pPr>
        <w:spacing w:line="276" w:lineRule="auto"/>
        <w:ind w:left="720"/>
        <w:rPr>
          <w:rFonts w:ascii="Cambria" w:hAnsi="Cambria"/>
        </w:rPr>
      </w:pPr>
      <w:r w:rsidRPr="005D2229">
        <w:rPr>
          <w:rFonts w:ascii="Cambria" w:hAnsi="Cambria"/>
        </w:rPr>
        <w:t>medium-sized enterprises, International conference, SMEs development and innovation: building competitive future of south-eastern europe, Ohrid, Macedonia, October 3-4.</w:t>
      </w:r>
    </w:p>
    <w:p w:rsidR="001D6904" w:rsidRPr="005D2229" w:rsidRDefault="0061593E" w:rsidP="00022939">
      <w:pPr>
        <w:spacing w:line="276" w:lineRule="auto"/>
        <w:ind w:left="7920"/>
        <w:rPr>
          <w:rFonts w:ascii="Cambria" w:hAnsi="Cambria"/>
        </w:rPr>
      </w:pPr>
      <w:r>
        <w:rPr>
          <w:rFonts w:ascii="Cambria" w:hAnsi="Cambria"/>
          <w:b/>
        </w:rPr>
        <w:t xml:space="preserve">         </w:t>
      </w:r>
      <w:r w:rsidR="001D6904" w:rsidRPr="005D2229">
        <w:rPr>
          <w:rFonts w:ascii="Cambria" w:hAnsi="Cambria"/>
          <w:b/>
        </w:rPr>
        <w:t xml:space="preserve"> (M33)</w:t>
      </w:r>
    </w:p>
    <w:p w:rsidR="007B3931" w:rsidRPr="005D2229" w:rsidRDefault="001D6904" w:rsidP="00022939">
      <w:pPr>
        <w:spacing w:line="276" w:lineRule="auto"/>
        <w:rPr>
          <w:rFonts w:ascii="Cambria" w:hAnsi="Cambria"/>
        </w:rPr>
      </w:pPr>
      <w:bookmarkStart w:id="7" w:name="_Hlk528399918"/>
      <w:r w:rsidRPr="005D2229">
        <w:rPr>
          <w:rFonts w:ascii="Cambria" w:hAnsi="Cambria"/>
          <w:color w:val="000000"/>
        </w:rPr>
        <w:t xml:space="preserve">1.2.3.9. </w:t>
      </w:r>
      <w:r w:rsidRPr="005D2229">
        <w:rPr>
          <w:rFonts w:ascii="Cambria" w:hAnsi="Cambria"/>
        </w:rPr>
        <w:t xml:space="preserve">Marinković, S., </w:t>
      </w:r>
      <w:r w:rsidRPr="005D2229">
        <w:rPr>
          <w:rFonts w:ascii="Cambria" w:hAnsi="Cambria"/>
          <w:b/>
        </w:rPr>
        <w:t>Petković, J.</w:t>
      </w:r>
      <w:r w:rsidR="003C6FE7">
        <w:rPr>
          <w:rFonts w:ascii="Cambria" w:hAnsi="Cambria"/>
        </w:rPr>
        <w:t>, Levi-</w:t>
      </w:r>
      <w:proofErr w:type="spellStart"/>
      <w:r w:rsidRPr="005D2229">
        <w:rPr>
          <w:rFonts w:ascii="Cambria" w:hAnsi="Cambria"/>
        </w:rPr>
        <w:t>Jakšić</w:t>
      </w:r>
      <w:proofErr w:type="spellEnd"/>
      <w:r w:rsidRPr="005D2229">
        <w:rPr>
          <w:rFonts w:ascii="Cambria" w:hAnsi="Cambria"/>
        </w:rPr>
        <w:t xml:space="preserve">, M. (2014). Cirkular model of innovation process </w:t>
      </w:r>
    </w:p>
    <w:p w:rsidR="001D6904" w:rsidRPr="00A46793" w:rsidRDefault="001D6904" w:rsidP="00A46793">
      <w:pPr>
        <w:pStyle w:val="ListParagraph"/>
        <w:spacing w:line="276" w:lineRule="auto"/>
        <w:rPr>
          <w:rFonts w:asciiTheme="majorHAnsi" w:hAnsiTheme="majorHAnsi"/>
          <w:sz w:val="22"/>
          <w:szCs w:val="22"/>
        </w:rPr>
      </w:pPr>
      <w:r w:rsidRPr="005D2229">
        <w:rPr>
          <w:rFonts w:ascii="Cambria" w:hAnsi="Cambria"/>
        </w:rPr>
        <w:t>in services, Summer Global Business Conference 2014</w:t>
      </w:r>
      <w:r w:rsidR="001B585A" w:rsidRPr="001B585A">
        <w:rPr>
          <w:rFonts w:asciiTheme="majorHAnsi" w:hAnsiTheme="majorHAnsi"/>
          <w:sz w:val="22"/>
          <w:szCs w:val="22"/>
        </w:rPr>
        <w:t xml:space="preserve"> „Questioning the Widely-held </w:t>
      </w:r>
      <w:proofErr w:type="gramStart"/>
      <w:r w:rsidR="001B585A" w:rsidRPr="001B585A">
        <w:rPr>
          <w:rFonts w:asciiTheme="majorHAnsi" w:hAnsiTheme="majorHAnsi"/>
          <w:sz w:val="22"/>
          <w:szCs w:val="22"/>
        </w:rPr>
        <w:t>Dogmas“</w:t>
      </w:r>
      <w:proofErr w:type="gramEnd"/>
      <w:r w:rsidR="001B585A" w:rsidRPr="001B585A">
        <w:rPr>
          <w:rFonts w:asciiTheme="majorHAnsi" w:hAnsiTheme="majorHAnsi"/>
          <w:sz w:val="22"/>
          <w:szCs w:val="22"/>
        </w:rPr>
        <w:t xml:space="preserve">, Abstract proceedings (Hair, J., </w:t>
      </w:r>
      <w:proofErr w:type="spellStart"/>
      <w:r w:rsidR="001B585A" w:rsidRPr="001B585A">
        <w:rPr>
          <w:rFonts w:asciiTheme="majorHAnsi" w:hAnsiTheme="majorHAnsi"/>
          <w:sz w:val="22"/>
          <w:szCs w:val="22"/>
        </w:rPr>
        <w:t>Krupka</w:t>
      </w:r>
      <w:proofErr w:type="spellEnd"/>
      <w:r w:rsidR="001B585A" w:rsidRPr="001B585A">
        <w:rPr>
          <w:rFonts w:asciiTheme="majorHAnsi" w:hAnsiTheme="majorHAnsi"/>
          <w:sz w:val="22"/>
          <w:szCs w:val="22"/>
        </w:rPr>
        <w:t xml:space="preserve">, Z., </w:t>
      </w:r>
      <w:proofErr w:type="spellStart"/>
      <w:r w:rsidR="001B585A" w:rsidRPr="001B585A">
        <w:rPr>
          <w:rFonts w:asciiTheme="majorHAnsi" w:hAnsiTheme="majorHAnsi"/>
          <w:sz w:val="22"/>
          <w:szCs w:val="22"/>
        </w:rPr>
        <w:t>Vlašić</w:t>
      </w:r>
      <w:proofErr w:type="spellEnd"/>
      <w:r w:rsidR="001B585A" w:rsidRPr="001B585A">
        <w:rPr>
          <w:rFonts w:asciiTheme="majorHAnsi" w:hAnsiTheme="majorHAnsi"/>
          <w:sz w:val="22"/>
          <w:szCs w:val="22"/>
        </w:rPr>
        <w:t>, G. (Ed)), Dubrovnik, ISSN: 1848-2252</w:t>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r>
      <w:r w:rsidR="0061593E" w:rsidRPr="00A46793">
        <w:rPr>
          <w:rFonts w:ascii="Cambria" w:hAnsi="Cambria"/>
          <w:b/>
        </w:rPr>
        <w:tab/>
        <w:t xml:space="preserve">        </w:t>
      </w:r>
      <w:r w:rsidRPr="00A46793">
        <w:rPr>
          <w:rFonts w:ascii="Cambria" w:hAnsi="Cambria"/>
          <w:b/>
        </w:rPr>
        <w:t>(M33)</w:t>
      </w:r>
    </w:p>
    <w:bookmarkEnd w:id="7"/>
    <w:p w:rsidR="001D6904" w:rsidRPr="005D2229" w:rsidRDefault="001D6904" w:rsidP="00022939">
      <w:pPr>
        <w:suppressAutoHyphens w:val="0"/>
        <w:autoSpaceDE w:val="0"/>
        <w:autoSpaceDN w:val="0"/>
        <w:adjustRightInd w:val="0"/>
        <w:spacing w:line="276" w:lineRule="auto"/>
        <w:rPr>
          <w:rFonts w:ascii="Cambria" w:hAnsi="Cambria" w:cs="TT15Dt00"/>
        </w:rPr>
      </w:pPr>
    </w:p>
    <w:p w:rsidR="001D6904" w:rsidRDefault="007E4702" w:rsidP="00022939">
      <w:pPr>
        <w:suppressAutoHyphens w:val="0"/>
        <w:autoSpaceDE w:val="0"/>
        <w:autoSpaceDN w:val="0"/>
        <w:adjustRightInd w:val="0"/>
        <w:spacing w:line="276" w:lineRule="auto"/>
        <w:jc w:val="center"/>
        <w:rPr>
          <w:rFonts w:ascii="Cambria" w:hAnsi="Cambria" w:cs="TT15Dt00"/>
          <w:b/>
          <w:i/>
          <w:u w:val="single"/>
        </w:rPr>
      </w:pPr>
      <w:proofErr w:type="spellStart"/>
      <w:r w:rsidRPr="005D2229">
        <w:rPr>
          <w:rFonts w:ascii="Cambria" w:hAnsi="Cambria" w:cs="TT15Dt00"/>
          <w:b/>
          <w:i/>
          <w:u w:val="single"/>
        </w:rPr>
        <w:t>Радови</w:t>
      </w:r>
      <w:proofErr w:type="spellEnd"/>
      <w:r w:rsidRPr="005D2229">
        <w:rPr>
          <w:rFonts w:ascii="Cambria" w:hAnsi="Cambria" w:cs="TT15Dt00"/>
          <w:b/>
          <w:i/>
          <w:u w:val="single"/>
        </w:rPr>
        <w:t xml:space="preserve"> </w:t>
      </w:r>
      <w:proofErr w:type="spellStart"/>
      <w:r w:rsidRPr="005D2229">
        <w:rPr>
          <w:rFonts w:ascii="Cambria" w:hAnsi="Cambria" w:cs="TT15Dt00"/>
          <w:b/>
          <w:i/>
          <w:u w:val="single"/>
        </w:rPr>
        <w:t>објављени</w:t>
      </w:r>
      <w:proofErr w:type="spellEnd"/>
      <w:r w:rsidRPr="005D2229">
        <w:rPr>
          <w:rFonts w:ascii="Cambria" w:hAnsi="Cambria" w:cs="TT15Dt00"/>
          <w:b/>
          <w:i/>
          <w:u w:val="single"/>
        </w:rPr>
        <w:t xml:space="preserve"> </w:t>
      </w:r>
      <w:proofErr w:type="spellStart"/>
      <w:r w:rsidRPr="005D2229">
        <w:rPr>
          <w:rFonts w:ascii="Cambria" w:hAnsi="Cambria" w:cs="TT15Dt00"/>
          <w:b/>
          <w:i/>
          <w:u w:val="single"/>
        </w:rPr>
        <w:t>пре</w:t>
      </w:r>
      <w:proofErr w:type="spellEnd"/>
      <w:r w:rsidRPr="005D2229">
        <w:rPr>
          <w:rFonts w:ascii="Cambria" w:hAnsi="Cambria" w:cs="TT15Dt00"/>
          <w:b/>
          <w:i/>
          <w:u w:val="single"/>
        </w:rPr>
        <w:t xml:space="preserve"> </w:t>
      </w:r>
      <w:proofErr w:type="spellStart"/>
      <w:r w:rsidRPr="005D2229">
        <w:rPr>
          <w:rFonts w:ascii="Cambria" w:hAnsi="Cambria" w:cs="TT15Dt00"/>
          <w:b/>
          <w:i/>
          <w:u w:val="single"/>
        </w:rPr>
        <w:t>избора</w:t>
      </w:r>
      <w:proofErr w:type="spellEnd"/>
      <w:r w:rsidRPr="005D2229">
        <w:rPr>
          <w:rFonts w:ascii="Cambria" w:hAnsi="Cambria" w:cs="TT15Dt00"/>
          <w:b/>
          <w:i/>
          <w:u w:val="single"/>
        </w:rPr>
        <w:t xml:space="preserve"> у </w:t>
      </w:r>
      <w:proofErr w:type="spellStart"/>
      <w:r w:rsidRPr="005D2229">
        <w:rPr>
          <w:rFonts w:ascii="Cambria" w:hAnsi="Cambria" w:cs="TT15Dt00"/>
          <w:b/>
          <w:i/>
          <w:u w:val="single"/>
        </w:rPr>
        <w:t>звање</w:t>
      </w:r>
      <w:proofErr w:type="spellEnd"/>
      <w:r w:rsidRPr="005D2229">
        <w:rPr>
          <w:rFonts w:ascii="Cambria" w:hAnsi="Cambria" w:cs="TT15Dt00"/>
          <w:b/>
          <w:i/>
          <w:u w:val="single"/>
        </w:rPr>
        <w:t xml:space="preserve"> </w:t>
      </w:r>
      <w:proofErr w:type="spellStart"/>
      <w:r w:rsidRPr="005D2229">
        <w:rPr>
          <w:rFonts w:ascii="Cambria" w:hAnsi="Cambria" w:cs="TT15Dt00"/>
          <w:b/>
          <w:i/>
          <w:u w:val="single"/>
        </w:rPr>
        <w:t>доцента</w:t>
      </w:r>
      <w:proofErr w:type="spellEnd"/>
    </w:p>
    <w:p w:rsidR="001B585A" w:rsidRPr="00BA6773" w:rsidRDefault="001B585A" w:rsidP="00BA6773">
      <w:pPr>
        <w:spacing w:line="276" w:lineRule="auto"/>
        <w:rPr>
          <w:rFonts w:asciiTheme="majorHAnsi" w:hAnsiTheme="majorHAnsi"/>
        </w:rPr>
      </w:pPr>
    </w:p>
    <w:p w:rsidR="001D6904" w:rsidRPr="005D2229" w:rsidRDefault="001D6904" w:rsidP="00022939">
      <w:pPr>
        <w:pStyle w:val="PlainText"/>
        <w:suppressAutoHyphens w:val="0"/>
        <w:spacing w:line="276" w:lineRule="auto"/>
        <w:jc w:val="both"/>
        <w:rPr>
          <w:rFonts w:ascii="Cambria" w:hAnsi="Cambria"/>
          <w:sz w:val="22"/>
          <w:szCs w:val="22"/>
        </w:rPr>
      </w:pPr>
    </w:p>
    <w:p w:rsidR="00ED3867" w:rsidRPr="00A11377" w:rsidRDefault="007E4702" w:rsidP="00022939">
      <w:pPr>
        <w:spacing w:line="276" w:lineRule="auto"/>
        <w:rPr>
          <w:rFonts w:ascii="Cambria" w:hAnsi="Cambria" w:cs="Arial"/>
          <w:bCs/>
          <w:i/>
          <w:lang w:val="sr-Cyrl-CS"/>
        </w:rPr>
      </w:pPr>
      <w:r w:rsidRPr="005D2229">
        <w:rPr>
          <w:rFonts w:ascii="Cambria" w:hAnsi="Cambria"/>
          <w:color w:val="000000"/>
        </w:rPr>
        <w:t>1.2.3.10</w:t>
      </w:r>
      <w:r w:rsidRPr="00A11377">
        <w:rPr>
          <w:rFonts w:ascii="Cambria" w:hAnsi="Cambria"/>
          <w:color w:val="000000"/>
        </w:rPr>
        <w:t xml:space="preserve">. </w:t>
      </w:r>
      <w:r w:rsidR="00ED3867" w:rsidRPr="00A11377">
        <w:rPr>
          <w:rFonts w:ascii="Cambria" w:hAnsi="Cambria"/>
          <w:color w:val="000000"/>
        </w:rPr>
        <w:t xml:space="preserve">     </w:t>
      </w:r>
      <w:r w:rsidRPr="00A11377">
        <w:rPr>
          <w:rFonts w:ascii="Cambria" w:hAnsi="Cambria" w:cs="Arial"/>
          <w:b/>
          <w:lang w:val="sr-Cyrl-CS"/>
        </w:rPr>
        <w:t>Petković, J</w:t>
      </w:r>
      <w:r w:rsidR="003C6FE7" w:rsidRPr="00A11377">
        <w:rPr>
          <w:rFonts w:ascii="Cambria" w:hAnsi="Cambria" w:cs="Arial"/>
          <w:lang w:val="sr-Cyrl-CS"/>
        </w:rPr>
        <w:t>., Levi</w:t>
      </w:r>
      <w:r w:rsidR="003C6FE7" w:rsidRPr="00A11377">
        <w:rPr>
          <w:rFonts w:ascii="Cambria" w:hAnsi="Cambria" w:cs="Arial"/>
        </w:rPr>
        <w:t>-</w:t>
      </w:r>
      <w:r w:rsidRPr="00A11377">
        <w:rPr>
          <w:rFonts w:ascii="Cambria" w:hAnsi="Cambria" w:cs="Arial"/>
          <w:lang w:val="sr-Cyrl-CS"/>
        </w:rPr>
        <w:t>Jakšić, M., Krstić</w:t>
      </w:r>
      <w:r w:rsidRPr="00A11377">
        <w:rPr>
          <w:rFonts w:ascii="Cambria" w:hAnsi="Cambria" w:cs="Arial"/>
          <w:b/>
          <w:lang w:val="sr-Cyrl-CS"/>
        </w:rPr>
        <w:t xml:space="preserve">, </w:t>
      </w:r>
      <w:r w:rsidRPr="00A11377">
        <w:rPr>
          <w:rFonts w:ascii="Cambria" w:hAnsi="Cambria" w:cs="Arial"/>
          <w:lang w:val="sr-Cyrl-CS"/>
        </w:rPr>
        <w:t xml:space="preserve">J. (2012). </w:t>
      </w:r>
      <w:r w:rsidRPr="00A11377">
        <w:rPr>
          <w:rFonts w:ascii="Cambria" w:hAnsi="Cambria" w:cs="Arial"/>
          <w:bCs/>
          <w:i/>
          <w:lang w:val="sr-Cyrl-CS"/>
        </w:rPr>
        <w:t>Exploratory forecasting approach and</w:t>
      </w:r>
    </w:p>
    <w:p w:rsidR="007E4702" w:rsidRPr="00A11377" w:rsidRDefault="007E4702" w:rsidP="00022939">
      <w:pPr>
        <w:spacing w:line="276" w:lineRule="auto"/>
        <w:ind w:left="1080"/>
        <w:rPr>
          <w:rFonts w:ascii="Cambria" w:hAnsi="Cambria"/>
          <w:b/>
          <w:lang w:val="sr-Cyrl-CS"/>
        </w:rPr>
      </w:pPr>
      <w:r w:rsidRPr="00A11377">
        <w:rPr>
          <w:rFonts w:ascii="Cambria" w:hAnsi="Cambria" w:cs="Arial"/>
          <w:bCs/>
          <w:i/>
          <w:lang w:val="sr-Cyrl-CS"/>
        </w:rPr>
        <w:t>objectives matrix in the area of banking services</w:t>
      </w:r>
      <w:r w:rsidRPr="00A11377">
        <w:rPr>
          <w:rFonts w:ascii="Cambria" w:hAnsi="Cambria" w:cs="Arial"/>
          <w:bCs/>
          <w:lang w:val="sr-Cyrl-CS"/>
        </w:rPr>
        <w:t xml:space="preserve">, Proceedings of 31th International Conference on Organizational Science Development: Quality. Innovation. Future, Portorož, Slovenija, str. 905-912. ISBN: 978-961-232-254-0. </w:t>
      </w:r>
      <w:r w:rsidRPr="00A11377">
        <w:rPr>
          <w:rFonts w:ascii="Cambria" w:hAnsi="Cambria" w:cs="Arial"/>
          <w:bCs/>
          <w:lang w:val="sr-Cyrl-CS"/>
        </w:rPr>
        <w:tab/>
      </w:r>
      <w:r w:rsidR="000975FB" w:rsidRPr="00A11377">
        <w:rPr>
          <w:rFonts w:ascii="Cambria" w:hAnsi="Cambria" w:cs="Arial"/>
          <w:bCs/>
          <w:lang w:val="sr-Cyrl-CS"/>
        </w:rPr>
        <w:t xml:space="preserve">                         </w:t>
      </w:r>
      <w:r w:rsidR="000975FB" w:rsidRPr="00A11377">
        <w:rPr>
          <w:rFonts w:ascii="Cambria" w:hAnsi="Cambria" w:cs="Arial"/>
          <w:b/>
          <w:bCs/>
          <w:lang w:val="sr-Cyrl-CS"/>
        </w:rPr>
        <w:t>(М33)</w:t>
      </w:r>
      <w:r w:rsidRPr="00A11377">
        <w:rPr>
          <w:rFonts w:ascii="Cambria" w:hAnsi="Cambria" w:cs="Arial"/>
          <w:bCs/>
          <w:lang w:val="sr-Cyrl-CS"/>
        </w:rPr>
        <w:t xml:space="preserve">   </w:t>
      </w:r>
    </w:p>
    <w:p w:rsidR="007E4702" w:rsidRPr="00A11377" w:rsidRDefault="007E4702" w:rsidP="00022939">
      <w:pPr>
        <w:pStyle w:val="ListParagraph"/>
        <w:numPr>
          <w:ilvl w:val="3"/>
          <w:numId w:val="12"/>
        </w:numPr>
        <w:spacing w:line="276" w:lineRule="auto"/>
        <w:jc w:val="both"/>
        <w:rPr>
          <w:rFonts w:ascii="Cambria" w:hAnsi="Cambria"/>
          <w:sz w:val="22"/>
          <w:szCs w:val="22"/>
          <w:lang w:val="sr-Cyrl-CS"/>
        </w:rPr>
      </w:pPr>
      <w:r w:rsidRPr="00A11377">
        <w:rPr>
          <w:rFonts w:ascii="Cambria" w:hAnsi="Cambria" w:cs="Arial"/>
          <w:sz w:val="22"/>
          <w:szCs w:val="22"/>
          <w:lang w:val="sr-Cyrl-CS"/>
        </w:rPr>
        <w:t>Kojić, J., Jovanović, M.,</w:t>
      </w:r>
      <w:r w:rsidRPr="00A11377">
        <w:rPr>
          <w:rFonts w:ascii="Cambria" w:hAnsi="Cambria" w:cs="Arial"/>
          <w:b/>
          <w:sz w:val="22"/>
          <w:szCs w:val="22"/>
          <w:lang w:val="sr-Cyrl-CS"/>
        </w:rPr>
        <w:t xml:space="preserve"> </w:t>
      </w:r>
      <w:r w:rsidR="003C6FE7" w:rsidRPr="00A11377">
        <w:rPr>
          <w:rFonts w:ascii="Cambria" w:hAnsi="Cambria" w:cs="Arial"/>
          <w:sz w:val="22"/>
          <w:szCs w:val="22"/>
          <w:lang w:val="sr-Cyrl-CS"/>
        </w:rPr>
        <w:t>Levi</w:t>
      </w:r>
      <w:r w:rsidR="003C6FE7" w:rsidRPr="00A11377">
        <w:rPr>
          <w:rFonts w:ascii="Cambria" w:hAnsi="Cambria" w:cs="Arial"/>
          <w:sz w:val="22"/>
          <w:szCs w:val="22"/>
        </w:rPr>
        <w:t>-</w:t>
      </w:r>
      <w:r w:rsidRPr="00A11377">
        <w:rPr>
          <w:rFonts w:ascii="Cambria" w:hAnsi="Cambria" w:cs="Arial"/>
          <w:sz w:val="22"/>
          <w:szCs w:val="22"/>
          <w:lang w:val="sr-Cyrl-CS"/>
        </w:rPr>
        <w:t>Jakšić, M</w:t>
      </w:r>
      <w:r w:rsidRPr="00A11377">
        <w:rPr>
          <w:rFonts w:ascii="Cambria" w:hAnsi="Cambria" w:cs="Arial"/>
          <w:b/>
          <w:sz w:val="22"/>
          <w:szCs w:val="22"/>
          <w:lang w:val="sr-Cyrl-CS"/>
        </w:rPr>
        <w:t>., Petković, J</w:t>
      </w:r>
      <w:r w:rsidRPr="00A11377">
        <w:rPr>
          <w:rFonts w:ascii="Cambria" w:hAnsi="Cambria" w:cs="Arial"/>
          <w:sz w:val="22"/>
          <w:szCs w:val="22"/>
          <w:lang w:val="sr-Cyrl-CS"/>
        </w:rPr>
        <w:t xml:space="preserve">. (2012). </w:t>
      </w:r>
      <w:r w:rsidRPr="00A11377">
        <w:rPr>
          <w:rFonts w:ascii="Cambria" w:hAnsi="Cambria" w:cs="Arial"/>
          <w:bCs/>
          <w:i/>
          <w:sz w:val="22"/>
          <w:szCs w:val="22"/>
          <w:lang w:val="sr-Cyrl-CS"/>
        </w:rPr>
        <w:t>Management of technological development,</w:t>
      </w:r>
      <w:r w:rsidRPr="00A11377">
        <w:rPr>
          <w:rFonts w:ascii="Cambria" w:hAnsi="Cambria" w:cs="Arial"/>
          <w:bCs/>
          <w:sz w:val="22"/>
          <w:szCs w:val="22"/>
          <w:lang w:val="sr-Cyrl-CS"/>
        </w:rPr>
        <w:t xml:space="preserve"> Proceedings of 31th International Conference on Organizational Science Development: Quality. Innovation. Future, Portorož, Slovenija, str. 486-493.  ISBN: 978-961-232-254-0.</w:t>
      </w:r>
      <w:r w:rsidRPr="00A11377">
        <w:rPr>
          <w:rFonts w:ascii="Cambria" w:hAnsi="Cambria" w:cs="Arial"/>
          <w:bCs/>
          <w:sz w:val="22"/>
          <w:szCs w:val="22"/>
          <w:lang w:val="sr-Cyrl-CS"/>
        </w:rPr>
        <w:tab/>
      </w:r>
      <w:r w:rsidRPr="00A11377">
        <w:rPr>
          <w:rFonts w:ascii="Cambria" w:hAnsi="Cambria" w:cs="Arial"/>
          <w:bCs/>
          <w:sz w:val="22"/>
          <w:szCs w:val="22"/>
          <w:lang w:val="sr-Cyrl-CS"/>
        </w:rPr>
        <w:tab/>
        <w:t xml:space="preserve">                     </w:t>
      </w:r>
      <w:r w:rsidR="00B6404B" w:rsidRPr="00A11377">
        <w:rPr>
          <w:rFonts w:ascii="Cambria" w:hAnsi="Cambria" w:cs="Arial"/>
          <w:bCs/>
          <w:sz w:val="22"/>
          <w:szCs w:val="22"/>
          <w:lang w:val="sr-Cyrl-CS"/>
        </w:rPr>
        <w:t xml:space="preserve">   </w:t>
      </w:r>
      <w:r w:rsidRPr="00A11377">
        <w:rPr>
          <w:rFonts w:ascii="Cambria" w:hAnsi="Cambria" w:cs="Arial"/>
          <w:bCs/>
          <w:sz w:val="22"/>
          <w:szCs w:val="22"/>
          <w:lang w:val="sr-Cyrl-CS"/>
        </w:rPr>
        <w:t xml:space="preserve"> </w:t>
      </w:r>
      <w:r w:rsidRPr="00A11377">
        <w:rPr>
          <w:rFonts w:ascii="Cambria" w:hAnsi="Cambria"/>
          <w:b/>
          <w:sz w:val="22"/>
          <w:szCs w:val="22"/>
          <w:lang w:val="sr-Cyrl-CS"/>
        </w:rPr>
        <w:t>(М33)</w:t>
      </w:r>
    </w:p>
    <w:p w:rsidR="007E4702" w:rsidRPr="003C46C4" w:rsidRDefault="003C6FE7" w:rsidP="00022939">
      <w:pPr>
        <w:pStyle w:val="ListParagraph"/>
        <w:numPr>
          <w:ilvl w:val="3"/>
          <w:numId w:val="12"/>
        </w:numPr>
        <w:spacing w:line="276" w:lineRule="auto"/>
        <w:jc w:val="both"/>
        <w:rPr>
          <w:rFonts w:ascii="Cambria" w:hAnsi="Cambria" w:cs="Arial"/>
          <w:bCs/>
          <w:i/>
          <w:sz w:val="22"/>
          <w:szCs w:val="22"/>
          <w:lang w:val="sr-Cyrl-CS"/>
        </w:rPr>
      </w:pPr>
      <w:r w:rsidRPr="00A11377">
        <w:rPr>
          <w:rFonts w:ascii="Cambria" w:hAnsi="Cambria" w:cs="Arial"/>
          <w:sz w:val="22"/>
          <w:szCs w:val="22"/>
          <w:lang w:val="sr-Cyrl-CS"/>
        </w:rPr>
        <w:t>Levi</w:t>
      </w:r>
      <w:r w:rsidRPr="00A11377">
        <w:rPr>
          <w:rFonts w:ascii="Cambria" w:hAnsi="Cambria" w:cs="Arial"/>
          <w:sz w:val="22"/>
          <w:szCs w:val="22"/>
        </w:rPr>
        <w:t>-</w:t>
      </w:r>
      <w:r w:rsidR="007E4702" w:rsidRPr="00A11377">
        <w:rPr>
          <w:rFonts w:ascii="Cambria" w:hAnsi="Cambria" w:cs="Arial"/>
          <w:sz w:val="22"/>
          <w:szCs w:val="22"/>
          <w:lang w:val="sr-Cyrl-CS"/>
        </w:rPr>
        <w:t>Jakšić, M</w:t>
      </w:r>
      <w:r w:rsidR="007E4702" w:rsidRPr="00A11377">
        <w:rPr>
          <w:rFonts w:ascii="Cambria" w:hAnsi="Cambria" w:cs="Arial"/>
          <w:b/>
          <w:sz w:val="22"/>
          <w:szCs w:val="22"/>
          <w:lang w:val="sr-Cyrl-CS"/>
        </w:rPr>
        <w:t xml:space="preserve">., </w:t>
      </w:r>
      <w:r w:rsidR="007E4702" w:rsidRPr="00A11377">
        <w:rPr>
          <w:rFonts w:ascii="Cambria" w:hAnsi="Cambria" w:cs="Arial"/>
          <w:sz w:val="22"/>
          <w:szCs w:val="22"/>
          <w:lang w:val="sr-Cyrl-CS"/>
        </w:rPr>
        <w:t>Marinković, S.,</w:t>
      </w:r>
      <w:r w:rsidR="007E4702" w:rsidRPr="00A11377">
        <w:rPr>
          <w:rFonts w:ascii="Cambria" w:hAnsi="Cambria" w:cs="Arial"/>
          <w:b/>
          <w:sz w:val="22"/>
          <w:szCs w:val="22"/>
          <w:lang w:val="sr-Cyrl-CS"/>
        </w:rPr>
        <w:t xml:space="preserve"> Petković, J., </w:t>
      </w:r>
      <w:r w:rsidR="007E4702" w:rsidRPr="00A11377">
        <w:rPr>
          <w:rFonts w:ascii="Cambria" w:hAnsi="Cambria" w:cs="Arial"/>
          <w:sz w:val="22"/>
          <w:szCs w:val="22"/>
          <w:lang w:val="sr-Cyrl-CS"/>
        </w:rPr>
        <w:t xml:space="preserve">Kojić, J. (2012). </w:t>
      </w:r>
      <w:r w:rsidR="007E4702" w:rsidRPr="00A11377">
        <w:rPr>
          <w:rFonts w:ascii="Cambria" w:hAnsi="Cambria" w:cs="Arial"/>
          <w:bCs/>
          <w:i/>
          <w:sz w:val="22"/>
          <w:szCs w:val="22"/>
          <w:lang w:val="sr-Cyrl-CS"/>
        </w:rPr>
        <w:t>Managing</w:t>
      </w:r>
      <w:r w:rsidR="007E4702" w:rsidRPr="003C46C4">
        <w:rPr>
          <w:rFonts w:ascii="Cambria" w:hAnsi="Cambria" w:cs="Arial"/>
          <w:bCs/>
          <w:i/>
          <w:sz w:val="22"/>
          <w:szCs w:val="22"/>
          <w:lang w:val="sr-Cyrl-CS"/>
        </w:rPr>
        <w:t xml:space="preserve"> university impacts on economy,</w:t>
      </w:r>
      <w:r w:rsidR="007E4702" w:rsidRPr="003C46C4">
        <w:rPr>
          <w:rFonts w:ascii="Cambria" w:hAnsi="Cambria" w:cs="Arial"/>
          <w:bCs/>
          <w:sz w:val="22"/>
          <w:szCs w:val="22"/>
          <w:lang w:val="sr-Cyrl-CS"/>
        </w:rPr>
        <w:t xml:space="preserve"> Proceedings of 31th International Conference on Organizational Science Development: Quality. Innovation. </w:t>
      </w:r>
      <w:proofErr w:type="spellStart"/>
      <w:r w:rsidR="007E4702" w:rsidRPr="003C46C4">
        <w:rPr>
          <w:rFonts w:ascii="Cambria" w:hAnsi="Cambria" w:cs="Arial"/>
          <w:bCs/>
          <w:sz w:val="22"/>
          <w:szCs w:val="22"/>
          <w:lang w:val="sr-Cyrl-CS"/>
        </w:rPr>
        <w:t>Future</w:t>
      </w:r>
      <w:proofErr w:type="spellEnd"/>
      <w:r w:rsidR="007E4702" w:rsidRPr="003C46C4">
        <w:rPr>
          <w:rFonts w:ascii="Cambria" w:hAnsi="Cambria" w:cs="Arial"/>
          <w:bCs/>
          <w:sz w:val="22"/>
          <w:szCs w:val="22"/>
          <w:lang w:val="sr-Cyrl-CS"/>
        </w:rPr>
        <w:t>,</w:t>
      </w:r>
      <w:r w:rsidR="00ED3867"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Portorož</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Slovenija</w:t>
      </w:r>
      <w:proofErr w:type="spellEnd"/>
      <w:r w:rsidR="007E4702" w:rsidRPr="003C46C4">
        <w:rPr>
          <w:rFonts w:ascii="Cambria" w:hAnsi="Cambria" w:cs="Arial"/>
          <w:bCs/>
          <w:sz w:val="22"/>
          <w:szCs w:val="22"/>
          <w:lang w:val="sr-Cyrl-CS"/>
        </w:rPr>
        <w:t xml:space="preserve">, </w:t>
      </w:r>
      <w:proofErr w:type="spellStart"/>
      <w:r w:rsidR="00123281">
        <w:rPr>
          <w:rFonts w:ascii="Cambria" w:hAnsi="Cambria" w:cs="Arial"/>
          <w:bCs/>
          <w:sz w:val="22"/>
          <w:szCs w:val="22"/>
          <w:lang w:val="sr-Latn-RS"/>
        </w:rPr>
        <w:t>pp</w:t>
      </w:r>
      <w:proofErr w:type="spellEnd"/>
      <w:r w:rsidR="007E4702" w:rsidRPr="003C46C4">
        <w:rPr>
          <w:rFonts w:ascii="Cambria" w:hAnsi="Cambria" w:cs="Arial"/>
          <w:bCs/>
          <w:sz w:val="22"/>
          <w:szCs w:val="22"/>
          <w:lang w:val="sr-Cyrl-CS"/>
        </w:rPr>
        <w:t xml:space="preserve">. 569-576. </w:t>
      </w:r>
      <w:r w:rsidR="007E4702" w:rsidRPr="003C46C4">
        <w:rPr>
          <w:rFonts w:asciiTheme="majorHAnsi" w:hAnsiTheme="majorHAnsi" w:cs="Arial"/>
          <w:bCs/>
          <w:sz w:val="22"/>
          <w:szCs w:val="22"/>
          <w:lang w:val="sr-Cyrl-CS"/>
        </w:rPr>
        <w:t>ISBN: 978-961-232-254-0.</w:t>
      </w:r>
      <w:r w:rsidR="007E4702" w:rsidRPr="003C46C4">
        <w:rPr>
          <w:rFonts w:ascii="Cambria" w:hAnsi="Cambria" w:cs="Arial"/>
          <w:bCs/>
          <w:sz w:val="22"/>
          <w:szCs w:val="22"/>
          <w:lang w:val="sr-Cyrl-CS"/>
        </w:rPr>
        <w:tab/>
      </w:r>
      <w:r w:rsidR="00ED3867" w:rsidRPr="003C46C4">
        <w:rPr>
          <w:rFonts w:ascii="Cambria" w:hAnsi="Cambria" w:cs="Arial"/>
          <w:bCs/>
          <w:sz w:val="22"/>
          <w:szCs w:val="22"/>
          <w:lang w:val="sr-Cyrl-CS"/>
        </w:rPr>
        <w:t xml:space="preserve">        </w:t>
      </w:r>
      <w:r w:rsidR="00B6404B" w:rsidRPr="003C46C4">
        <w:rPr>
          <w:rFonts w:ascii="Cambria" w:hAnsi="Cambria" w:cs="Arial"/>
          <w:bCs/>
          <w:sz w:val="22"/>
          <w:szCs w:val="22"/>
          <w:lang w:val="sr-Cyrl-CS"/>
        </w:rPr>
        <w:t xml:space="preserve">                                                                                           </w:t>
      </w:r>
      <w:r w:rsidR="007E4702" w:rsidRPr="003C46C4">
        <w:rPr>
          <w:rFonts w:ascii="Cambria" w:hAnsi="Cambria" w:cs="Arial"/>
          <w:b/>
          <w:bCs/>
          <w:sz w:val="22"/>
          <w:szCs w:val="22"/>
          <w:lang w:val="sr-Cyrl-CS"/>
        </w:rPr>
        <w:t xml:space="preserve">(М33) </w:t>
      </w:r>
      <w:r w:rsidR="007E4702" w:rsidRPr="003C46C4">
        <w:rPr>
          <w:rFonts w:ascii="Cambria" w:hAnsi="Cambria" w:cs="Arial"/>
          <w:bCs/>
          <w:sz w:val="22"/>
          <w:szCs w:val="22"/>
          <w:lang w:val="sr-Cyrl-CS"/>
        </w:rPr>
        <w:t xml:space="preserve">                 </w:t>
      </w:r>
    </w:p>
    <w:p w:rsidR="007E4702" w:rsidRPr="005A3470" w:rsidRDefault="00CF7357" w:rsidP="00013E22">
      <w:pPr>
        <w:pStyle w:val="ListParagraph"/>
        <w:numPr>
          <w:ilvl w:val="3"/>
          <w:numId w:val="12"/>
        </w:numPr>
        <w:spacing w:line="276" w:lineRule="auto"/>
        <w:jc w:val="both"/>
        <w:rPr>
          <w:rFonts w:ascii="Cambria" w:hAnsi="Cambria" w:cs="Arial"/>
          <w:bCs/>
          <w:i/>
          <w:sz w:val="22"/>
          <w:szCs w:val="22"/>
          <w:lang w:val="sr-Cyrl-CS"/>
        </w:rPr>
      </w:pPr>
      <w:r w:rsidRPr="003C46C4">
        <w:rPr>
          <w:rFonts w:ascii="Cambria" w:hAnsi="Cambria" w:cs="Arial"/>
          <w:sz w:val="22"/>
          <w:szCs w:val="22"/>
          <w:lang w:val="sr-Cyrl-CS"/>
        </w:rPr>
        <w:t>Levi-Jakšić</w:t>
      </w:r>
      <w:r w:rsidR="007E4702" w:rsidRPr="003C46C4">
        <w:rPr>
          <w:rFonts w:ascii="Cambria" w:hAnsi="Cambria" w:cs="Arial"/>
          <w:sz w:val="22"/>
          <w:szCs w:val="22"/>
          <w:lang w:val="sr-Cyrl-CS"/>
        </w:rPr>
        <w:t xml:space="preserve">, M., Marinković, S. </w:t>
      </w:r>
      <w:r w:rsidR="007E4702" w:rsidRPr="003C46C4">
        <w:rPr>
          <w:rFonts w:ascii="Cambria" w:hAnsi="Cambria" w:cs="Arial"/>
          <w:b/>
          <w:sz w:val="22"/>
          <w:szCs w:val="22"/>
          <w:lang w:val="sr-Cyrl-CS"/>
        </w:rPr>
        <w:t>Obradović, J.</w:t>
      </w:r>
      <w:r w:rsidR="007E4702" w:rsidRPr="003C46C4">
        <w:rPr>
          <w:rFonts w:ascii="Cambria" w:hAnsi="Cambria" w:cs="Arial"/>
          <w:sz w:val="22"/>
          <w:szCs w:val="22"/>
          <w:lang w:val="sr-Cyrl-CS"/>
        </w:rPr>
        <w:t xml:space="preserve"> (2009). </w:t>
      </w:r>
      <w:proofErr w:type="spellStart"/>
      <w:r w:rsidR="007E4702" w:rsidRPr="003C46C4">
        <w:rPr>
          <w:rFonts w:ascii="Cambria" w:hAnsi="Cambria" w:cs="Arial"/>
          <w:bCs/>
          <w:i/>
          <w:sz w:val="22"/>
          <w:szCs w:val="22"/>
          <w:lang w:val="sr-Cyrl-CS"/>
        </w:rPr>
        <w:t>From</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knowledge</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based</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to</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Knowledge</w:t>
      </w:r>
      <w:proofErr w:type="spellEnd"/>
      <w:r w:rsidR="00013E2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Entrepreneurship</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Economy</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and</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Society</w:t>
      </w:r>
      <w:proofErr w:type="spellEnd"/>
      <w:r w:rsidR="007E4702" w:rsidRPr="003C46C4">
        <w:rPr>
          <w:rFonts w:ascii="Cambria" w:hAnsi="Cambria" w:cs="Arial"/>
          <w:bCs/>
          <w:i/>
          <w:sz w:val="22"/>
          <w:szCs w:val="22"/>
          <w:lang w:val="sr-Cyrl-CS"/>
        </w:rPr>
        <w:t xml:space="preserve"> - </w:t>
      </w:r>
      <w:proofErr w:type="spellStart"/>
      <w:r w:rsidR="007E4702" w:rsidRPr="003C46C4">
        <w:rPr>
          <w:rFonts w:ascii="Cambria" w:hAnsi="Cambria" w:cs="Arial"/>
          <w:bCs/>
          <w:i/>
          <w:sz w:val="22"/>
          <w:szCs w:val="22"/>
          <w:lang w:val="sr-Cyrl-CS"/>
        </w:rPr>
        <w:t>The</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Serbian</w:t>
      </w:r>
      <w:proofErr w:type="spellEnd"/>
      <w:r w:rsidR="007E4702" w:rsidRPr="003C46C4">
        <w:rPr>
          <w:rFonts w:ascii="Cambria" w:hAnsi="Cambria" w:cs="Arial"/>
          <w:bCs/>
          <w:i/>
          <w:sz w:val="22"/>
          <w:szCs w:val="22"/>
          <w:lang w:val="sr-Cyrl-CS"/>
        </w:rPr>
        <w:t xml:space="preserve"> </w:t>
      </w:r>
      <w:proofErr w:type="spellStart"/>
      <w:r w:rsidR="007E4702" w:rsidRPr="003C46C4">
        <w:rPr>
          <w:rFonts w:ascii="Cambria" w:hAnsi="Cambria" w:cs="Arial"/>
          <w:bCs/>
          <w:i/>
          <w:sz w:val="22"/>
          <w:szCs w:val="22"/>
          <w:lang w:val="sr-Cyrl-CS"/>
        </w:rPr>
        <w:t>Paradox</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Proceedings</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of</w:t>
      </w:r>
      <w:proofErr w:type="spellEnd"/>
      <w:r w:rsidR="007E4702" w:rsidRPr="003C46C4">
        <w:rPr>
          <w:rFonts w:ascii="Cambria" w:hAnsi="Cambria" w:cs="Arial"/>
          <w:bCs/>
          <w:sz w:val="22"/>
          <w:szCs w:val="22"/>
          <w:lang w:val="sr-Cyrl-CS"/>
        </w:rPr>
        <w:t xml:space="preserve"> 28th </w:t>
      </w:r>
      <w:proofErr w:type="spellStart"/>
      <w:r w:rsidR="007E4702" w:rsidRPr="003C46C4">
        <w:rPr>
          <w:rFonts w:ascii="Cambria" w:hAnsi="Cambria" w:cs="Arial"/>
          <w:bCs/>
          <w:sz w:val="22"/>
          <w:szCs w:val="22"/>
          <w:lang w:val="sr-Cyrl-CS"/>
        </w:rPr>
        <w:t>International</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Conference</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on</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Organizational</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Science</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Development</w:t>
      </w:r>
      <w:proofErr w:type="spellEnd"/>
      <w:r w:rsidR="007E4702" w:rsidRPr="003C46C4">
        <w:rPr>
          <w:rFonts w:ascii="Cambria" w:hAnsi="Cambria" w:cs="Arial"/>
          <w:bCs/>
          <w:sz w:val="22"/>
          <w:szCs w:val="22"/>
          <w:lang w:val="sr-Cyrl-CS"/>
        </w:rPr>
        <w:t xml:space="preserve">, </w:t>
      </w:r>
      <w:proofErr w:type="spellStart"/>
      <w:r w:rsidR="007E4702" w:rsidRPr="003C46C4">
        <w:rPr>
          <w:rFonts w:ascii="Cambria" w:hAnsi="Cambria" w:cs="Arial"/>
          <w:bCs/>
          <w:sz w:val="22"/>
          <w:szCs w:val="22"/>
          <w:lang w:val="sr-Cyrl-CS"/>
        </w:rPr>
        <w:t>Portorož</w:t>
      </w:r>
      <w:proofErr w:type="spellEnd"/>
      <w:r w:rsidR="007E4702" w:rsidRPr="003C46C4">
        <w:rPr>
          <w:rFonts w:ascii="Cambria" w:hAnsi="Cambria" w:cs="Arial"/>
          <w:bCs/>
          <w:sz w:val="22"/>
          <w:szCs w:val="22"/>
          <w:lang w:val="sr-Cyrl-CS"/>
        </w:rPr>
        <w:t xml:space="preserve">, </w:t>
      </w:r>
      <w:proofErr w:type="spellStart"/>
      <w:r w:rsidR="007E4702" w:rsidRPr="005A3470">
        <w:rPr>
          <w:rFonts w:ascii="Cambria" w:hAnsi="Cambria" w:cs="Arial"/>
          <w:bCs/>
          <w:sz w:val="22"/>
          <w:szCs w:val="22"/>
          <w:lang w:val="sr-Cyrl-CS"/>
        </w:rPr>
        <w:t>Slovenija</w:t>
      </w:r>
      <w:proofErr w:type="spellEnd"/>
      <w:r w:rsidR="007E4702" w:rsidRPr="005A3470">
        <w:rPr>
          <w:rFonts w:ascii="Cambria" w:hAnsi="Cambria" w:cs="Arial"/>
          <w:bCs/>
          <w:sz w:val="22"/>
          <w:szCs w:val="22"/>
          <w:lang w:val="sr-Cyrl-CS"/>
        </w:rPr>
        <w:t xml:space="preserve">, </w:t>
      </w:r>
      <w:proofErr w:type="spellStart"/>
      <w:r w:rsidR="00123281" w:rsidRPr="005A3470">
        <w:rPr>
          <w:rFonts w:ascii="Cambria" w:hAnsi="Cambria" w:cs="Arial"/>
          <w:bCs/>
          <w:sz w:val="22"/>
          <w:szCs w:val="22"/>
          <w:lang w:val="sr-Latn-RS"/>
        </w:rPr>
        <w:t>pp</w:t>
      </w:r>
      <w:proofErr w:type="spellEnd"/>
      <w:r w:rsidR="007E4702" w:rsidRPr="005A3470">
        <w:rPr>
          <w:rFonts w:ascii="Cambria" w:hAnsi="Cambria" w:cs="Arial"/>
          <w:bCs/>
          <w:sz w:val="22"/>
          <w:szCs w:val="22"/>
          <w:lang w:val="sr-Cyrl-CS"/>
        </w:rPr>
        <w:t xml:space="preserve">. 720-727. ISBN: 978-961-232-245-8. </w:t>
      </w:r>
      <w:r w:rsidR="007E4702" w:rsidRPr="005A3470">
        <w:rPr>
          <w:rFonts w:ascii="Cambria" w:hAnsi="Cambria" w:cs="Arial"/>
          <w:bCs/>
          <w:sz w:val="22"/>
          <w:szCs w:val="22"/>
          <w:lang w:val="sr-Cyrl-CS"/>
        </w:rPr>
        <w:tab/>
        <w:t xml:space="preserve">        </w:t>
      </w:r>
      <w:r w:rsidR="007E4702" w:rsidRPr="005A3470">
        <w:rPr>
          <w:rFonts w:ascii="Cambria" w:hAnsi="Cambria" w:cs="Arial"/>
          <w:bCs/>
          <w:sz w:val="22"/>
          <w:szCs w:val="22"/>
          <w:lang w:val="sr-Cyrl-CS"/>
        </w:rPr>
        <w:tab/>
      </w:r>
      <w:r w:rsidR="007E4702" w:rsidRPr="005A3470">
        <w:rPr>
          <w:rFonts w:ascii="Cambria" w:hAnsi="Cambria" w:cs="Arial"/>
          <w:bCs/>
          <w:sz w:val="22"/>
          <w:szCs w:val="22"/>
          <w:lang w:val="sr-Cyrl-CS"/>
        </w:rPr>
        <w:tab/>
        <w:t xml:space="preserve">      </w:t>
      </w:r>
      <w:r w:rsidR="003C46C4" w:rsidRPr="005A3470">
        <w:rPr>
          <w:rFonts w:ascii="Cambria" w:hAnsi="Cambria" w:cs="Arial"/>
          <w:bCs/>
          <w:sz w:val="22"/>
          <w:szCs w:val="22"/>
        </w:rPr>
        <w:t xml:space="preserve">    </w:t>
      </w:r>
      <w:r w:rsidR="007E4702" w:rsidRPr="005A3470">
        <w:rPr>
          <w:rFonts w:ascii="Cambria" w:hAnsi="Cambria"/>
          <w:b/>
          <w:sz w:val="22"/>
          <w:szCs w:val="22"/>
          <w:lang w:val="sr-Cyrl-CS"/>
        </w:rPr>
        <w:t>(М33)</w:t>
      </w:r>
    </w:p>
    <w:p w:rsidR="007E4702" w:rsidRPr="005A3470" w:rsidRDefault="007E4702" w:rsidP="00022939">
      <w:pPr>
        <w:pStyle w:val="ListParagraph"/>
        <w:numPr>
          <w:ilvl w:val="3"/>
          <w:numId w:val="12"/>
        </w:numPr>
        <w:spacing w:line="276" w:lineRule="auto"/>
        <w:jc w:val="both"/>
        <w:rPr>
          <w:rFonts w:ascii="Cambria" w:hAnsi="Cambria" w:cs="Arial"/>
          <w:i/>
          <w:iCs/>
          <w:sz w:val="22"/>
          <w:szCs w:val="22"/>
          <w:lang w:val="sr-Cyrl-CS"/>
        </w:rPr>
      </w:pPr>
      <w:r w:rsidRPr="005A3470">
        <w:rPr>
          <w:rFonts w:ascii="Cambria" w:hAnsi="Cambria" w:cs="Arial"/>
          <w:b/>
          <w:sz w:val="22"/>
          <w:szCs w:val="22"/>
          <w:lang w:val="sr-Cyrl-CS"/>
        </w:rPr>
        <w:t>Obradović, J.</w:t>
      </w:r>
      <w:r w:rsidRPr="005A3470">
        <w:rPr>
          <w:rFonts w:ascii="Cambria" w:hAnsi="Cambria" w:cs="Arial"/>
          <w:sz w:val="22"/>
          <w:szCs w:val="22"/>
          <w:lang w:val="sr-Cyrl-CS"/>
        </w:rPr>
        <w:t xml:space="preserve">, Ševarac, Z., </w:t>
      </w:r>
      <w:r w:rsidR="00CF7357" w:rsidRPr="005A3470">
        <w:rPr>
          <w:rFonts w:ascii="Cambria" w:hAnsi="Cambria" w:cs="Arial"/>
          <w:sz w:val="22"/>
          <w:szCs w:val="22"/>
          <w:lang w:val="sr-Cyrl-CS"/>
        </w:rPr>
        <w:t>Levi-Jakšić</w:t>
      </w:r>
      <w:r w:rsidRPr="005A3470">
        <w:rPr>
          <w:rFonts w:ascii="Cambria" w:hAnsi="Cambria" w:cs="Arial"/>
          <w:sz w:val="22"/>
          <w:szCs w:val="22"/>
          <w:lang w:val="sr-Cyrl-CS"/>
        </w:rPr>
        <w:t xml:space="preserve">, M., Marinković, S. (2009). </w:t>
      </w:r>
      <w:r w:rsidRPr="005A3470">
        <w:rPr>
          <w:rFonts w:ascii="Cambria" w:hAnsi="Cambria" w:cs="Arial"/>
          <w:i/>
          <w:iCs/>
          <w:sz w:val="22"/>
          <w:szCs w:val="22"/>
          <w:lang w:val="sr-Cyrl-CS"/>
        </w:rPr>
        <w:t>Objectives Matrix method for productivity measurement after new technology introduction and fuzzy reasoning for decision support</w:t>
      </w:r>
      <w:r w:rsidRPr="005A3470">
        <w:rPr>
          <w:rFonts w:ascii="Cambria" w:hAnsi="Cambria" w:cs="Arial"/>
          <w:sz w:val="22"/>
          <w:szCs w:val="22"/>
          <w:lang w:val="sr-Cyrl-CS"/>
        </w:rPr>
        <w:t xml:space="preserve">, Proceedings of 28th International Conference on Organizational Science Development, New Technologies, new challenges, Portorož, Slovenija. </w:t>
      </w:r>
      <w:r w:rsidRPr="005A3470">
        <w:rPr>
          <w:rFonts w:ascii="Cambria" w:hAnsi="Cambria" w:cs="Arial"/>
          <w:bCs/>
          <w:sz w:val="22"/>
          <w:szCs w:val="22"/>
          <w:lang w:val="sr-Cyrl-CS"/>
        </w:rPr>
        <w:t xml:space="preserve">ISBN: 978-961-232-245-8.     </w:t>
      </w:r>
      <w:r w:rsidR="00ED3867" w:rsidRPr="005A3470">
        <w:rPr>
          <w:rFonts w:ascii="Cambria" w:hAnsi="Cambria" w:cs="Arial"/>
          <w:bCs/>
          <w:sz w:val="22"/>
          <w:szCs w:val="22"/>
          <w:lang w:val="sr-Cyrl-CS"/>
        </w:rPr>
        <w:t xml:space="preserve">                   </w:t>
      </w:r>
      <w:r w:rsidR="005D2229" w:rsidRPr="005A3470">
        <w:rPr>
          <w:rFonts w:ascii="Cambria" w:hAnsi="Cambria" w:cs="Arial"/>
          <w:bCs/>
          <w:sz w:val="22"/>
          <w:szCs w:val="22"/>
          <w:lang w:val="sr-Cyrl-CS"/>
        </w:rPr>
        <w:tab/>
      </w:r>
      <w:r w:rsidR="005D2229" w:rsidRPr="005A3470">
        <w:rPr>
          <w:rFonts w:ascii="Cambria" w:hAnsi="Cambria" w:cs="Arial"/>
          <w:bCs/>
          <w:sz w:val="22"/>
          <w:szCs w:val="22"/>
          <w:lang w:val="sr-Cyrl-CS"/>
        </w:rPr>
        <w:tab/>
      </w:r>
      <w:r w:rsidR="005D2229" w:rsidRPr="005A3470">
        <w:rPr>
          <w:rFonts w:ascii="Cambria" w:hAnsi="Cambria" w:cs="Arial"/>
          <w:bCs/>
          <w:sz w:val="22"/>
          <w:szCs w:val="22"/>
          <w:lang w:val="sr-Cyrl-CS"/>
        </w:rPr>
        <w:tab/>
      </w:r>
      <w:r w:rsidR="005D2229" w:rsidRPr="005A3470">
        <w:rPr>
          <w:rFonts w:ascii="Cambria" w:hAnsi="Cambria" w:cs="Arial"/>
          <w:bCs/>
          <w:sz w:val="22"/>
          <w:szCs w:val="22"/>
          <w:lang w:val="sr-Cyrl-CS"/>
        </w:rPr>
        <w:tab/>
        <w:t xml:space="preserve">         </w:t>
      </w:r>
      <w:r w:rsidR="00ED3867" w:rsidRPr="005A3470">
        <w:rPr>
          <w:rFonts w:ascii="Cambria" w:hAnsi="Cambria" w:cs="Arial"/>
          <w:bCs/>
          <w:sz w:val="22"/>
          <w:szCs w:val="22"/>
          <w:lang w:val="sr-Cyrl-CS"/>
        </w:rPr>
        <w:t xml:space="preserve"> </w:t>
      </w:r>
      <w:r w:rsidRPr="005A3470">
        <w:rPr>
          <w:rFonts w:ascii="Cambria" w:hAnsi="Cambria" w:cs="Arial"/>
          <w:b/>
          <w:bCs/>
          <w:sz w:val="22"/>
          <w:szCs w:val="22"/>
          <w:lang w:val="sr-Cyrl-CS"/>
        </w:rPr>
        <w:t>(М33)</w:t>
      </w:r>
      <w:r w:rsidRPr="005A3470">
        <w:rPr>
          <w:rFonts w:ascii="Cambria" w:hAnsi="Cambria" w:cs="Arial"/>
          <w:bCs/>
          <w:sz w:val="22"/>
          <w:szCs w:val="22"/>
          <w:lang w:val="sr-Cyrl-CS"/>
        </w:rPr>
        <w:t xml:space="preserve">          </w:t>
      </w:r>
    </w:p>
    <w:p w:rsidR="00ED3867" w:rsidRPr="005A3470" w:rsidRDefault="007E4702" w:rsidP="00022939">
      <w:pPr>
        <w:pStyle w:val="ListParagraph"/>
        <w:numPr>
          <w:ilvl w:val="3"/>
          <w:numId w:val="12"/>
        </w:numPr>
        <w:spacing w:line="276" w:lineRule="auto"/>
        <w:jc w:val="both"/>
        <w:rPr>
          <w:rFonts w:ascii="Cambria" w:hAnsi="Cambria" w:cs="Arial"/>
          <w:i/>
          <w:sz w:val="22"/>
          <w:szCs w:val="22"/>
          <w:lang w:val="sr-Cyrl-CS"/>
        </w:rPr>
      </w:pPr>
      <w:r w:rsidRPr="005A3470">
        <w:rPr>
          <w:rFonts w:ascii="Cambria" w:hAnsi="Cambria" w:cs="Arial"/>
          <w:sz w:val="22"/>
          <w:szCs w:val="22"/>
          <w:lang w:val="sr-Cyrl-CS"/>
        </w:rPr>
        <w:t>Marinković, S.</w:t>
      </w:r>
      <w:r w:rsidRPr="005A3470">
        <w:rPr>
          <w:rFonts w:ascii="Cambria" w:hAnsi="Cambria" w:cs="Arial"/>
          <w:b/>
          <w:sz w:val="22"/>
          <w:szCs w:val="22"/>
          <w:lang w:val="sr-Cyrl-CS"/>
        </w:rPr>
        <w:t xml:space="preserve">, </w:t>
      </w:r>
      <w:r w:rsidR="00CF7357" w:rsidRPr="005A3470">
        <w:rPr>
          <w:rFonts w:ascii="Cambria" w:hAnsi="Cambria" w:cs="Arial"/>
          <w:sz w:val="22"/>
          <w:szCs w:val="22"/>
          <w:lang w:val="sr-Cyrl-CS"/>
        </w:rPr>
        <w:t>Levi-Jakšić</w:t>
      </w:r>
      <w:r w:rsidRPr="005A3470">
        <w:rPr>
          <w:rFonts w:ascii="Cambria" w:hAnsi="Cambria" w:cs="Arial"/>
          <w:sz w:val="22"/>
          <w:szCs w:val="22"/>
          <w:lang w:val="sr-Cyrl-CS"/>
        </w:rPr>
        <w:t>, M.,</w:t>
      </w:r>
      <w:r w:rsidRPr="005A3470">
        <w:rPr>
          <w:rFonts w:ascii="Cambria" w:hAnsi="Cambria" w:cs="Arial"/>
          <w:b/>
          <w:sz w:val="22"/>
          <w:szCs w:val="22"/>
          <w:lang w:val="sr-Cyrl-CS"/>
        </w:rPr>
        <w:t xml:space="preserve"> Obradović, J. </w:t>
      </w:r>
      <w:r w:rsidRPr="005A3470">
        <w:rPr>
          <w:rFonts w:ascii="Cambria" w:hAnsi="Cambria" w:cs="Arial"/>
          <w:sz w:val="22"/>
          <w:szCs w:val="22"/>
          <w:lang w:val="sr-Cyrl-CS"/>
        </w:rPr>
        <w:t>(2009).</w:t>
      </w:r>
      <w:r w:rsidRPr="005A3470">
        <w:rPr>
          <w:rFonts w:ascii="Cambria" w:hAnsi="Cambria" w:cs="Arial"/>
          <w:b/>
          <w:i/>
          <w:sz w:val="22"/>
          <w:szCs w:val="22"/>
          <w:lang w:val="sr-Cyrl-CS"/>
        </w:rPr>
        <w:t xml:space="preserve"> </w:t>
      </w:r>
      <w:r w:rsidRPr="005A3470">
        <w:rPr>
          <w:rFonts w:ascii="Cambria" w:hAnsi="Cambria" w:cs="Arial"/>
          <w:i/>
          <w:sz w:val="22"/>
          <w:szCs w:val="22"/>
          <w:lang w:val="sr-Cyrl-CS"/>
        </w:rPr>
        <w:t xml:space="preserve">Quantitative analysis of </w:t>
      </w:r>
    </w:p>
    <w:p w:rsidR="007E4702" w:rsidRPr="005D2229" w:rsidRDefault="007E4702" w:rsidP="00022939">
      <w:pPr>
        <w:pStyle w:val="ListParagraph"/>
        <w:spacing w:line="276" w:lineRule="auto"/>
        <w:ind w:left="1080"/>
        <w:jc w:val="both"/>
        <w:rPr>
          <w:rFonts w:ascii="Cambria" w:hAnsi="Cambria"/>
          <w:color w:val="000000"/>
          <w:sz w:val="22"/>
          <w:szCs w:val="22"/>
        </w:rPr>
      </w:pPr>
      <w:proofErr w:type="spellStart"/>
      <w:r w:rsidRPr="005D2229">
        <w:rPr>
          <w:rFonts w:ascii="Cambria" w:hAnsi="Cambria" w:cs="Arial"/>
          <w:i/>
          <w:sz w:val="22"/>
          <w:szCs w:val="22"/>
          <w:lang w:val="sr-Cyrl-CS"/>
        </w:rPr>
        <w:t>technological</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development</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in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function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of</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overall</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productivity</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rating</w:t>
      </w:r>
      <w:proofErr w:type="spellEnd"/>
      <w:r w:rsidRPr="005D2229">
        <w:rPr>
          <w:rFonts w:ascii="Cambria" w:hAnsi="Cambria" w:cs="Arial"/>
          <w:sz w:val="22"/>
          <w:szCs w:val="22"/>
          <w:lang w:val="sr-Cyrl-CS"/>
        </w:rPr>
        <w:t>,</w:t>
      </w:r>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Proceedings</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of</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Conference</w:t>
      </w:r>
      <w:proofErr w:type="spellEnd"/>
      <w:r w:rsidRPr="005D2229">
        <w:rPr>
          <w:rFonts w:ascii="Cambria" w:hAnsi="Cambria" w:cs="Arial"/>
          <w:i/>
          <w:sz w:val="22"/>
          <w:szCs w:val="22"/>
          <w:lang w:val="sr-Cyrl-CS"/>
        </w:rPr>
        <w:t xml:space="preserve">: Management </w:t>
      </w:r>
      <w:proofErr w:type="spellStart"/>
      <w:r w:rsidRPr="005D2229">
        <w:rPr>
          <w:rFonts w:ascii="Cambria" w:hAnsi="Cambria" w:cs="Arial"/>
          <w:i/>
          <w:sz w:val="22"/>
          <w:szCs w:val="22"/>
          <w:lang w:val="sr-Cyrl-CS"/>
        </w:rPr>
        <w:t>of</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Technology</w:t>
      </w:r>
      <w:proofErr w:type="spellEnd"/>
      <w:r w:rsidRPr="005D2229">
        <w:rPr>
          <w:rFonts w:ascii="Cambria" w:hAnsi="Cambria" w:cs="Arial"/>
          <w:i/>
          <w:sz w:val="22"/>
          <w:szCs w:val="22"/>
          <w:lang w:val="sr-Cyrl-CS"/>
        </w:rPr>
        <w:t xml:space="preserve"> - </w:t>
      </w:r>
      <w:proofErr w:type="spellStart"/>
      <w:r w:rsidRPr="005D2229">
        <w:rPr>
          <w:rFonts w:ascii="Cambria" w:hAnsi="Cambria" w:cs="Arial"/>
          <w:i/>
          <w:sz w:val="22"/>
          <w:szCs w:val="22"/>
          <w:lang w:val="sr-Cyrl-CS"/>
        </w:rPr>
        <w:t>Step</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to</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Sustainable</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Production</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Šibenik</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Hrvatska</w:t>
      </w:r>
      <w:proofErr w:type="spellEnd"/>
      <w:r w:rsidRPr="005D2229">
        <w:rPr>
          <w:rFonts w:ascii="Cambria" w:hAnsi="Cambria" w:cs="Arial"/>
          <w:sz w:val="22"/>
          <w:szCs w:val="22"/>
          <w:lang w:val="sr-Cyrl-CS"/>
        </w:rPr>
        <w:t xml:space="preserve">, </w:t>
      </w:r>
      <w:proofErr w:type="spellStart"/>
      <w:r w:rsidR="00123281">
        <w:rPr>
          <w:rFonts w:ascii="Cambria" w:hAnsi="Cambria" w:cs="Arial"/>
          <w:sz w:val="22"/>
          <w:szCs w:val="22"/>
          <w:lang w:val="sr-Latn-RS"/>
        </w:rPr>
        <w:t>pp</w:t>
      </w:r>
      <w:proofErr w:type="spellEnd"/>
      <w:r w:rsidRPr="005D2229">
        <w:rPr>
          <w:rFonts w:ascii="Cambria" w:hAnsi="Cambria" w:cs="Arial"/>
          <w:sz w:val="22"/>
          <w:szCs w:val="22"/>
          <w:lang w:val="sr-Cyrl-CS"/>
        </w:rPr>
        <w:t>. 98-103.</w:t>
      </w:r>
      <w:r w:rsidRPr="005D2229">
        <w:rPr>
          <w:rFonts w:ascii="Cambria" w:hAnsi="Cambria" w:cs="Arial"/>
          <w:bCs/>
          <w:sz w:val="22"/>
          <w:szCs w:val="22"/>
          <w:lang w:val="sr-Cyrl-CS"/>
        </w:rPr>
        <w:t xml:space="preserve"> ISBN: </w:t>
      </w:r>
      <w:r w:rsidRPr="005D2229">
        <w:rPr>
          <w:rFonts w:ascii="Cambria" w:hAnsi="Cambria" w:cs="Arial"/>
          <w:sz w:val="22"/>
          <w:szCs w:val="22"/>
          <w:lang w:val="sr-Cyrl-CS"/>
        </w:rPr>
        <w:t>978-953-6313-09-9.</w:t>
      </w:r>
      <w:r w:rsidR="00ED3867" w:rsidRPr="005D2229">
        <w:rPr>
          <w:rFonts w:ascii="Cambria" w:hAnsi="Cambria" w:cs="Arial"/>
          <w:sz w:val="22"/>
          <w:szCs w:val="22"/>
          <w:lang w:val="sr-Cyrl-CS"/>
        </w:rPr>
        <w:t xml:space="preserve"> </w:t>
      </w:r>
      <w:r w:rsidR="005D2229">
        <w:rPr>
          <w:rFonts w:ascii="Cambria" w:hAnsi="Cambria" w:cs="Arial"/>
          <w:sz w:val="22"/>
          <w:szCs w:val="22"/>
          <w:lang w:val="sr-Cyrl-CS"/>
        </w:rPr>
        <w:t xml:space="preserve">                                                        </w:t>
      </w:r>
      <w:r w:rsidRPr="005D2229">
        <w:rPr>
          <w:rFonts w:ascii="Cambria" w:hAnsi="Cambria"/>
          <w:b/>
          <w:sz w:val="22"/>
          <w:szCs w:val="22"/>
          <w:lang w:val="sr-Cyrl-CS"/>
        </w:rPr>
        <w:t>(М33)</w:t>
      </w:r>
    </w:p>
    <w:p w:rsidR="007E4702" w:rsidRPr="005D2229" w:rsidRDefault="00CF7357" w:rsidP="00022939">
      <w:pPr>
        <w:pStyle w:val="ListParagraph"/>
        <w:numPr>
          <w:ilvl w:val="3"/>
          <w:numId w:val="12"/>
        </w:numPr>
        <w:spacing w:line="276" w:lineRule="auto"/>
        <w:jc w:val="both"/>
        <w:rPr>
          <w:rFonts w:ascii="Cambria" w:hAnsi="Cambria" w:cs="Arial"/>
          <w:i/>
          <w:sz w:val="22"/>
          <w:szCs w:val="22"/>
          <w:lang w:val="sr-Cyrl-CS"/>
        </w:rPr>
      </w:pPr>
      <w:r>
        <w:rPr>
          <w:rFonts w:ascii="Cambria" w:hAnsi="Cambria" w:cs="Arial"/>
          <w:sz w:val="22"/>
          <w:szCs w:val="22"/>
          <w:lang w:val="sr-Cyrl-CS"/>
        </w:rPr>
        <w:t>Levi-Jakšić</w:t>
      </w:r>
      <w:r w:rsidR="007E4702" w:rsidRPr="005D2229">
        <w:rPr>
          <w:rFonts w:ascii="Cambria" w:hAnsi="Cambria" w:cs="Arial"/>
          <w:sz w:val="22"/>
          <w:szCs w:val="22"/>
          <w:lang w:val="sr-Cyrl-CS"/>
        </w:rPr>
        <w:t xml:space="preserve">, M., Marinković, S., </w:t>
      </w:r>
      <w:r w:rsidR="007E4702" w:rsidRPr="005D2229">
        <w:rPr>
          <w:rFonts w:ascii="Cambria" w:hAnsi="Cambria" w:cs="Arial"/>
          <w:b/>
          <w:sz w:val="22"/>
          <w:szCs w:val="22"/>
          <w:lang w:val="sr-Cyrl-CS"/>
        </w:rPr>
        <w:t xml:space="preserve">Obradović, J. </w:t>
      </w:r>
      <w:r w:rsidR="007E4702" w:rsidRPr="005D2229">
        <w:rPr>
          <w:rFonts w:ascii="Cambria" w:hAnsi="Cambria" w:cs="Arial"/>
          <w:sz w:val="22"/>
          <w:szCs w:val="22"/>
          <w:lang w:val="sr-Cyrl-CS"/>
        </w:rPr>
        <w:t xml:space="preserve">(2009). </w:t>
      </w:r>
      <w:proofErr w:type="spellStart"/>
      <w:r w:rsidR="007E4702" w:rsidRPr="005D2229">
        <w:rPr>
          <w:rFonts w:ascii="Cambria" w:hAnsi="Cambria" w:cs="Arial"/>
          <w:i/>
          <w:sz w:val="22"/>
          <w:szCs w:val="22"/>
          <w:lang w:val="sr-Cyrl-CS"/>
        </w:rPr>
        <w:t>Technology</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i/>
          <w:sz w:val="22"/>
          <w:szCs w:val="22"/>
          <w:lang w:val="sr-Cyrl-CS"/>
        </w:rPr>
        <w:t>innovation</w:t>
      </w:r>
      <w:proofErr w:type="spellEnd"/>
      <w:r w:rsidR="007E4702" w:rsidRPr="005D2229">
        <w:rPr>
          <w:rFonts w:ascii="Cambria" w:hAnsi="Cambria" w:cs="Arial"/>
          <w:i/>
          <w:sz w:val="22"/>
          <w:szCs w:val="22"/>
          <w:lang w:val="sr-Cyrl-CS"/>
        </w:rPr>
        <w:t xml:space="preserve"> management </w:t>
      </w:r>
      <w:proofErr w:type="spellStart"/>
      <w:r w:rsidR="007E4702" w:rsidRPr="005D2229">
        <w:rPr>
          <w:rFonts w:ascii="Cambria" w:hAnsi="Cambria" w:cs="Arial"/>
          <w:i/>
          <w:sz w:val="22"/>
          <w:szCs w:val="22"/>
          <w:lang w:val="sr-Cyrl-CS"/>
        </w:rPr>
        <w:t>for</w:t>
      </w:r>
      <w:proofErr w:type="spellEnd"/>
      <w:r w:rsidR="007E4702" w:rsidRPr="005D2229">
        <w:rPr>
          <w:rFonts w:ascii="Cambria" w:hAnsi="Cambria" w:cs="Arial"/>
          <w:i/>
          <w:sz w:val="22"/>
          <w:szCs w:val="22"/>
          <w:lang w:val="sr-Cyrl-CS"/>
        </w:rPr>
        <w:t xml:space="preserve"> </w:t>
      </w:r>
      <w:proofErr w:type="spellStart"/>
      <w:r w:rsidR="007E4702" w:rsidRPr="005D2229">
        <w:rPr>
          <w:rFonts w:ascii="Cambria" w:hAnsi="Cambria" w:cs="Arial"/>
          <w:i/>
          <w:sz w:val="22"/>
          <w:szCs w:val="22"/>
          <w:lang w:val="sr-Cyrl-CS"/>
        </w:rPr>
        <w:t>sustainable</w:t>
      </w:r>
      <w:proofErr w:type="spellEnd"/>
      <w:r w:rsidR="007E4702" w:rsidRPr="005D2229">
        <w:rPr>
          <w:rFonts w:ascii="Cambria" w:hAnsi="Cambria" w:cs="Arial"/>
          <w:i/>
          <w:sz w:val="22"/>
          <w:szCs w:val="22"/>
          <w:lang w:val="sr-Cyrl-CS"/>
        </w:rPr>
        <w:t xml:space="preserve"> </w:t>
      </w:r>
      <w:proofErr w:type="spellStart"/>
      <w:r w:rsidR="007E4702" w:rsidRPr="005D2229">
        <w:rPr>
          <w:rFonts w:ascii="Cambria" w:hAnsi="Cambria" w:cs="Arial"/>
          <w:i/>
          <w:sz w:val="22"/>
          <w:szCs w:val="22"/>
          <w:lang w:val="sr-Cyrl-CS"/>
        </w:rPr>
        <w:t>business</w:t>
      </w:r>
      <w:proofErr w:type="spellEnd"/>
      <w:r w:rsidR="007E4702" w:rsidRPr="005D2229">
        <w:rPr>
          <w:rFonts w:ascii="Cambria" w:hAnsi="Cambria" w:cs="Arial"/>
          <w:i/>
          <w:sz w:val="22"/>
          <w:szCs w:val="22"/>
          <w:lang w:val="sr-Cyrl-CS"/>
        </w:rPr>
        <w:t xml:space="preserve"> </w:t>
      </w:r>
      <w:proofErr w:type="spellStart"/>
      <w:r w:rsidR="007E4702" w:rsidRPr="005D2229">
        <w:rPr>
          <w:rFonts w:ascii="Cambria" w:hAnsi="Cambria" w:cs="Arial"/>
          <w:i/>
          <w:sz w:val="22"/>
          <w:szCs w:val="22"/>
          <w:lang w:val="sr-Cyrl-CS"/>
        </w:rPr>
        <w:t>development</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Proceedings</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of</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Conference</w:t>
      </w:r>
      <w:proofErr w:type="spellEnd"/>
      <w:r w:rsidR="007E4702" w:rsidRPr="005D2229">
        <w:rPr>
          <w:rFonts w:ascii="Cambria" w:hAnsi="Cambria" w:cs="Arial"/>
          <w:sz w:val="22"/>
          <w:szCs w:val="22"/>
          <w:lang w:val="sr-Cyrl-CS"/>
        </w:rPr>
        <w:t xml:space="preserve">: Management </w:t>
      </w:r>
      <w:proofErr w:type="spellStart"/>
      <w:r w:rsidR="007E4702" w:rsidRPr="005D2229">
        <w:rPr>
          <w:rFonts w:ascii="Cambria" w:hAnsi="Cambria" w:cs="Arial"/>
          <w:sz w:val="22"/>
          <w:szCs w:val="22"/>
          <w:lang w:val="sr-Cyrl-CS"/>
        </w:rPr>
        <w:t>of</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Technology</w:t>
      </w:r>
      <w:proofErr w:type="spellEnd"/>
      <w:r w:rsidR="007E4702" w:rsidRPr="005D2229">
        <w:rPr>
          <w:rFonts w:ascii="Cambria" w:hAnsi="Cambria" w:cs="Arial"/>
          <w:sz w:val="22"/>
          <w:szCs w:val="22"/>
          <w:lang w:val="sr-Cyrl-CS"/>
        </w:rPr>
        <w:t xml:space="preserve"> - </w:t>
      </w:r>
      <w:proofErr w:type="spellStart"/>
      <w:r w:rsidR="007E4702" w:rsidRPr="005D2229">
        <w:rPr>
          <w:rFonts w:ascii="Cambria" w:hAnsi="Cambria" w:cs="Arial"/>
          <w:sz w:val="22"/>
          <w:szCs w:val="22"/>
          <w:lang w:val="sr-Cyrl-CS"/>
        </w:rPr>
        <w:t>Step</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to</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Sustainable</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Production</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Šibenik</w:t>
      </w:r>
      <w:proofErr w:type="spellEnd"/>
      <w:r w:rsidR="007E4702" w:rsidRPr="005D2229">
        <w:rPr>
          <w:rFonts w:ascii="Cambria" w:hAnsi="Cambria" w:cs="Arial"/>
          <w:sz w:val="22"/>
          <w:szCs w:val="22"/>
          <w:lang w:val="sr-Cyrl-CS"/>
        </w:rPr>
        <w:t xml:space="preserve">, </w:t>
      </w:r>
      <w:proofErr w:type="spellStart"/>
      <w:r w:rsidR="007E4702" w:rsidRPr="005D2229">
        <w:rPr>
          <w:rFonts w:ascii="Cambria" w:hAnsi="Cambria" w:cs="Arial"/>
          <w:sz w:val="22"/>
          <w:szCs w:val="22"/>
          <w:lang w:val="sr-Cyrl-CS"/>
        </w:rPr>
        <w:t>Hrvatska</w:t>
      </w:r>
      <w:proofErr w:type="spellEnd"/>
      <w:r w:rsidR="007E4702" w:rsidRPr="005D2229">
        <w:rPr>
          <w:rFonts w:ascii="Cambria" w:hAnsi="Cambria" w:cs="Arial"/>
          <w:sz w:val="22"/>
          <w:szCs w:val="22"/>
          <w:lang w:val="sr-Cyrl-CS"/>
        </w:rPr>
        <w:t xml:space="preserve">, </w:t>
      </w:r>
      <w:proofErr w:type="spellStart"/>
      <w:r w:rsidR="00123281">
        <w:rPr>
          <w:rFonts w:ascii="Cambria" w:hAnsi="Cambria" w:cs="Arial"/>
          <w:sz w:val="22"/>
          <w:szCs w:val="22"/>
          <w:lang w:val="sr-Latn-RS"/>
        </w:rPr>
        <w:t>pp</w:t>
      </w:r>
      <w:proofErr w:type="spellEnd"/>
      <w:r w:rsidR="007E4702" w:rsidRPr="005D2229">
        <w:rPr>
          <w:rFonts w:ascii="Cambria" w:hAnsi="Cambria" w:cs="Arial"/>
          <w:sz w:val="22"/>
          <w:szCs w:val="22"/>
          <w:lang w:val="sr-Cyrl-CS"/>
        </w:rPr>
        <w:t>. 389-393.</w:t>
      </w:r>
      <w:r w:rsidR="007E4702" w:rsidRPr="005D2229">
        <w:rPr>
          <w:rFonts w:ascii="Cambria" w:hAnsi="Cambria"/>
          <w:b/>
          <w:sz w:val="22"/>
          <w:szCs w:val="22"/>
          <w:lang w:val="sr-Cyrl-CS"/>
        </w:rPr>
        <w:t xml:space="preserve"> </w:t>
      </w:r>
      <w:r w:rsidR="007E4702" w:rsidRPr="005D2229">
        <w:rPr>
          <w:rFonts w:ascii="Cambria" w:hAnsi="Cambria" w:cs="Arial"/>
          <w:bCs/>
          <w:sz w:val="22"/>
          <w:szCs w:val="22"/>
          <w:lang w:val="sr-Cyrl-CS"/>
        </w:rPr>
        <w:t xml:space="preserve">ISBN: </w:t>
      </w:r>
      <w:r w:rsidR="007E4702" w:rsidRPr="005D2229">
        <w:rPr>
          <w:rFonts w:ascii="Cambria" w:hAnsi="Cambria" w:cs="Arial"/>
          <w:sz w:val="22"/>
          <w:szCs w:val="22"/>
          <w:lang w:val="sr-Cyrl-CS"/>
        </w:rPr>
        <w:t>978-953-6313-09-9.</w:t>
      </w:r>
      <w:r w:rsidR="007E4702" w:rsidRPr="005D2229">
        <w:rPr>
          <w:rFonts w:ascii="Cambria" w:hAnsi="Cambria"/>
          <w:b/>
          <w:sz w:val="22"/>
          <w:szCs w:val="22"/>
          <w:lang w:val="sr-Cyrl-CS"/>
        </w:rPr>
        <w:tab/>
      </w:r>
      <w:r w:rsidR="007E4702" w:rsidRPr="005D2229">
        <w:rPr>
          <w:rFonts w:ascii="Cambria" w:hAnsi="Cambria"/>
          <w:b/>
          <w:sz w:val="22"/>
          <w:szCs w:val="22"/>
          <w:lang w:val="sr-Cyrl-CS"/>
        </w:rPr>
        <w:tab/>
        <w:t xml:space="preserve">          </w:t>
      </w:r>
      <w:r w:rsidR="00ED3867" w:rsidRPr="005D2229">
        <w:rPr>
          <w:rFonts w:ascii="Cambria" w:hAnsi="Cambria"/>
          <w:b/>
          <w:sz w:val="22"/>
          <w:szCs w:val="22"/>
          <w:lang w:val="sr-Cyrl-CS"/>
        </w:rPr>
        <w:t xml:space="preserve">          </w:t>
      </w:r>
      <w:r w:rsidR="005D2229">
        <w:rPr>
          <w:rFonts w:ascii="Cambria" w:hAnsi="Cambria"/>
          <w:b/>
          <w:sz w:val="22"/>
          <w:szCs w:val="22"/>
          <w:lang w:val="sr-Cyrl-CS"/>
        </w:rPr>
        <w:t xml:space="preserve">                                  </w:t>
      </w:r>
      <w:r w:rsidR="00ED3867" w:rsidRPr="005D2229">
        <w:rPr>
          <w:rFonts w:ascii="Cambria" w:hAnsi="Cambria"/>
          <w:b/>
          <w:sz w:val="22"/>
          <w:szCs w:val="22"/>
          <w:lang w:val="sr-Cyrl-CS"/>
        </w:rPr>
        <w:t xml:space="preserve"> </w:t>
      </w:r>
      <w:r w:rsidR="007E4702" w:rsidRPr="005D2229">
        <w:rPr>
          <w:rFonts w:ascii="Cambria" w:hAnsi="Cambria"/>
          <w:b/>
          <w:sz w:val="22"/>
          <w:szCs w:val="22"/>
          <w:lang w:val="sr-Cyrl-CS"/>
        </w:rPr>
        <w:t>(М33)</w:t>
      </w:r>
    </w:p>
    <w:p w:rsidR="007E4702" w:rsidRPr="005D2229" w:rsidRDefault="007E4702" w:rsidP="00022939">
      <w:pPr>
        <w:pStyle w:val="ListParagraph"/>
        <w:numPr>
          <w:ilvl w:val="3"/>
          <w:numId w:val="12"/>
        </w:numPr>
        <w:spacing w:line="276" w:lineRule="auto"/>
        <w:jc w:val="both"/>
        <w:rPr>
          <w:rFonts w:ascii="Cambria" w:hAnsi="Cambria" w:cs="Arial"/>
          <w:i/>
          <w:sz w:val="22"/>
          <w:szCs w:val="22"/>
          <w:lang w:val="sr-Cyrl-CS"/>
        </w:rPr>
      </w:pPr>
      <w:r w:rsidRPr="005D2229">
        <w:rPr>
          <w:rFonts w:ascii="Cambria" w:hAnsi="Cambria" w:cs="Arial"/>
          <w:b/>
          <w:sz w:val="22"/>
          <w:szCs w:val="22"/>
          <w:lang w:val="sr-Cyrl-CS"/>
        </w:rPr>
        <w:t>Obradović, J.</w:t>
      </w:r>
      <w:r w:rsidRPr="005D2229">
        <w:rPr>
          <w:rFonts w:ascii="Cambria" w:hAnsi="Cambria" w:cs="Arial"/>
          <w:sz w:val="22"/>
          <w:szCs w:val="22"/>
          <w:lang w:val="sr-Cyrl-CS"/>
        </w:rPr>
        <w:t xml:space="preserve">, Marinković, S., Bogavac, M. (2008). </w:t>
      </w:r>
      <w:proofErr w:type="spellStart"/>
      <w:r w:rsidRPr="005D2229">
        <w:rPr>
          <w:rFonts w:ascii="Cambria" w:hAnsi="Cambria" w:cs="Arial"/>
          <w:i/>
          <w:sz w:val="22"/>
          <w:szCs w:val="22"/>
          <w:lang w:val="sr-Cyrl-CS"/>
        </w:rPr>
        <w:t>Applying</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idea</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generation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method</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in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service</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organization</w:t>
      </w:r>
      <w:proofErr w:type="spellEnd"/>
      <w:r w:rsidRPr="005D2229">
        <w:rPr>
          <w:rFonts w:ascii="Cambria" w:hAnsi="Cambria" w:cs="Arial"/>
          <w:sz w:val="22"/>
          <w:szCs w:val="22"/>
          <w:lang w:val="sr-Cyrl-CS"/>
        </w:rPr>
        <w:t xml:space="preserve">, </w:t>
      </w:r>
      <w:proofErr w:type="spellStart"/>
      <w:r w:rsidRPr="005D2229">
        <w:rPr>
          <w:rFonts w:ascii="Cambria" w:hAnsi="Cambria" w:cs="Arial"/>
          <w:i/>
          <w:sz w:val="22"/>
          <w:szCs w:val="22"/>
          <w:lang w:val="sr-Cyrl-CS"/>
        </w:rPr>
        <w:t>Proceedings</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of</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the</w:t>
      </w:r>
      <w:proofErr w:type="spellEnd"/>
      <w:r w:rsidRPr="005D2229">
        <w:rPr>
          <w:rFonts w:ascii="Cambria" w:hAnsi="Cambria" w:cs="Arial"/>
          <w:i/>
          <w:sz w:val="22"/>
          <w:szCs w:val="22"/>
          <w:lang w:val="sr-Cyrl-CS"/>
        </w:rPr>
        <w:t xml:space="preserve"> </w:t>
      </w:r>
      <w:r w:rsidRPr="005D2229">
        <w:rPr>
          <w:rFonts w:ascii="Cambria" w:hAnsi="Cambria" w:cs="Arial"/>
          <w:bCs/>
          <w:i/>
          <w:sz w:val="22"/>
          <w:szCs w:val="22"/>
          <w:lang w:val="sr-Cyrl-CS"/>
        </w:rPr>
        <w:t>11</w:t>
      </w:r>
      <w:r w:rsidRPr="005D2229">
        <w:rPr>
          <w:rFonts w:ascii="Cambria" w:hAnsi="Cambria" w:cs="Arial"/>
          <w:bCs/>
          <w:i/>
          <w:iCs/>
          <w:sz w:val="22"/>
          <w:szCs w:val="22"/>
          <w:lang w:val="sr-Cyrl-CS"/>
        </w:rPr>
        <w:t xml:space="preserve">th </w:t>
      </w:r>
      <w:proofErr w:type="spellStart"/>
      <w:r w:rsidRPr="005D2229">
        <w:rPr>
          <w:rFonts w:ascii="Cambria" w:hAnsi="Cambria" w:cs="Arial"/>
          <w:bCs/>
          <w:i/>
          <w:iCs/>
          <w:sz w:val="22"/>
          <w:szCs w:val="22"/>
          <w:lang w:val="sr-Cyrl-CS"/>
        </w:rPr>
        <w:t>Toulon-Verona</w:t>
      </w:r>
      <w:proofErr w:type="spellEnd"/>
      <w:r w:rsidRPr="005D2229">
        <w:rPr>
          <w:rFonts w:ascii="Cambria" w:hAnsi="Cambria" w:cs="Arial"/>
          <w:bCs/>
          <w:i/>
          <w:iCs/>
          <w:sz w:val="22"/>
          <w:szCs w:val="22"/>
          <w:lang w:val="sr-Cyrl-CS"/>
        </w:rPr>
        <w:t xml:space="preserve"> </w:t>
      </w:r>
      <w:proofErr w:type="spellStart"/>
      <w:r w:rsidRPr="005D2229">
        <w:rPr>
          <w:rFonts w:ascii="Cambria" w:hAnsi="Cambria" w:cs="Arial"/>
          <w:bCs/>
          <w:i/>
          <w:iCs/>
          <w:sz w:val="22"/>
          <w:szCs w:val="22"/>
          <w:lang w:val="sr-Cyrl-CS"/>
        </w:rPr>
        <w:t>Conference</w:t>
      </w:r>
      <w:proofErr w:type="spellEnd"/>
      <w:r w:rsidRPr="005D2229">
        <w:rPr>
          <w:rFonts w:ascii="Cambria" w:hAnsi="Cambria" w:cs="Arial"/>
          <w:bCs/>
          <w:i/>
          <w:iCs/>
          <w:sz w:val="22"/>
          <w:szCs w:val="22"/>
          <w:lang w:val="sr-Cyrl-CS"/>
        </w:rPr>
        <w:t xml:space="preserve"> </w:t>
      </w:r>
      <w:proofErr w:type="spellStart"/>
      <w:r w:rsidRPr="005D2229">
        <w:rPr>
          <w:rFonts w:ascii="Cambria" w:hAnsi="Cambria" w:cs="Arial"/>
          <w:bCs/>
          <w:i/>
          <w:iCs/>
          <w:sz w:val="22"/>
          <w:szCs w:val="22"/>
          <w:lang w:val="sr-Cyrl-CS"/>
        </w:rPr>
        <w:t>on</w:t>
      </w:r>
      <w:proofErr w:type="spellEnd"/>
      <w:r w:rsidRPr="005D2229">
        <w:rPr>
          <w:rFonts w:ascii="Cambria" w:hAnsi="Cambria" w:cs="Arial"/>
          <w:bCs/>
          <w:i/>
          <w:iCs/>
          <w:sz w:val="22"/>
          <w:szCs w:val="22"/>
          <w:lang w:val="sr-Cyrl-CS"/>
        </w:rPr>
        <w:t xml:space="preserve"> </w:t>
      </w:r>
      <w:proofErr w:type="spellStart"/>
      <w:r w:rsidRPr="005D2229">
        <w:rPr>
          <w:rFonts w:ascii="Cambria" w:hAnsi="Cambria" w:cs="Arial"/>
          <w:bCs/>
          <w:i/>
          <w:iCs/>
          <w:sz w:val="22"/>
          <w:szCs w:val="22"/>
          <w:lang w:val="sr-Cyrl-CS"/>
        </w:rPr>
        <w:t>Excellence</w:t>
      </w:r>
      <w:proofErr w:type="spellEnd"/>
      <w:r w:rsidRPr="005D2229">
        <w:rPr>
          <w:rFonts w:ascii="Cambria" w:hAnsi="Cambria" w:cs="Arial"/>
          <w:bCs/>
          <w:i/>
          <w:iCs/>
          <w:sz w:val="22"/>
          <w:szCs w:val="22"/>
          <w:lang w:val="sr-Cyrl-CS"/>
        </w:rPr>
        <w:t xml:space="preserve"> </w:t>
      </w:r>
      <w:proofErr w:type="spellStart"/>
      <w:r w:rsidRPr="005D2229">
        <w:rPr>
          <w:rFonts w:ascii="Cambria" w:hAnsi="Cambria" w:cs="Arial"/>
          <w:bCs/>
          <w:i/>
          <w:iCs/>
          <w:sz w:val="22"/>
          <w:szCs w:val="22"/>
          <w:lang w:val="sr-Cyrl-CS"/>
        </w:rPr>
        <w:lastRenderedPageBreak/>
        <w:t>in</w:t>
      </w:r>
      <w:proofErr w:type="spellEnd"/>
      <w:r w:rsidRPr="005D2229">
        <w:rPr>
          <w:rFonts w:ascii="Cambria" w:hAnsi="Cambria" w:cs="Arial"/>
          <w:bCs/>
          <w:i/>
          <w:iCs/>
          <w:sz w:val="22"/>
          <w:szCs w:val="22"/>
          <w:lang w:val="sr-Cyrl-CS"/>
        </w:rPr>
        <w:t xml:space="preserve"> </w:t>
      </w:r>
      <w:proofErr w:type="spellStart"/>
      <w:r w:rsidRPr="005D2229">
        <w:rPr>
          <w:rFonts w:ascii="Cambria" w:hAnsi="Cambria" w:cs="Arial"/>
          <w:bCs/>
          <w:i/>
          <w:iCs/>
          <w:sz w:val="22"/>
          <w:szCs w:val="22"/>
          <w:lang w:val="sr-Cyrl-CS"/>
        </w:rPr>
        <w:t>Services</w:t>
      </w:r>
      <w:proofErr w:type="spellEnd"/>
      <w:r w:rsidRPr="005D2229">
        <w:rPr>
          <w:rFonts w:ascii="Cambria" w:hAnsi="Cambria" w:cs="Arial"/>
          <w:bCs/>
          <w:i/>
          <w:iCs/>
          <w:sz w:val="22"/>
          <w:szCs w:val="22"/>
          <w:lang w:val="sr-Cyrl-CS"/>
        </w:rPr>
        <w:t xml:space="preserve">, </w:t>
      </w:r>
      <w:r w:rsidRPr="005D2229">
        <w:rPr>
          <w:rFonts w:ascii="Cambria" w:hAnsi="Cambria" w:cs="Arial"/>
          <w:bCs/>
          <w:i/>
          <w:sz w:val="22"/>
          <w:szCs w:val="22"/>
          <w:lang w:val="sr-Cyrl-CS"/>
        </w:rPr>
        <w:t xml:space="preserve"> </w:t>
      </w:r>
      <w:proofErr w:type="spellStart"/>
      <w:r w:rsidRPr="005D2229">
        <w:rPr>
          <w:rFonts w:ascii="Cambria" w:hAnsi="Cambria" w:cs="Arial"/>
          <w:bCs/>
          <w:i/>
          <w:sz w:val="22"/>
          <w:szCs w:val="22"/>
          <w:lang w:val="sr-Cyrl-CS"/>
        </w:rPr>
        <w:t>University</w:t>
      </w:r>
      <w:proofErr w:type="spellEnd"/>
      <w:r w:rsidRPr="005D2229">
        <w:rPr>
          <w:rFonts w:ascii="Cambria" w:hAnsi="Cambria" w:cs="Arial"/>
          <w:bCs/>
          <w:i/>
          <w:sz w:val="22"/>
          <w:szCs w:val="22"/>
          <w:lang w:val="sr-Cyrl-CS"/>
        </w:rPr>
        <w:t xml:space="preserve"> </w:t>
      </w:r>
      <w:proofErr w:type="spellStart"/>
      <w:r w:rsidRPr="005D2229">
        <w:rPr>
          <w:rFonts w:ascii="Cambria" w:hAnsi="Cambria" w:cs="Arial"/>
          <w:bCs/>
          <w:i/>
          <w:sz w:val="22"/>
          <w:szCs w:val="22"/>
          <w:lang w:val="sr-Cyrl-CS"/>
        </w:rPr>
        <w:t>of</w:t>
      </w:r>
      <w:proofErr w:type="spellEnd"/>
      <w:r w:rsidRPr="005D2229">
        <w:rPr>
          <w:rFonts w:ascii="Cambria" w:hAnsi="Cambria" w:cs="Arial"/>
          <w:bCs/>
          <w:i/>
          <w:sz w:val="22"/>
          <w:szCs w:val="22"/>
          <w:lang w:val="sr-Cyrl-CS"/>
        </w:rPr>
        <w:t xml:space="preserve"> </w:t>
      </w:r>
      <w:proofErr w:type="spellStart"/>
      <w:r w:rsidRPr="005D2229">
        <w:rPr>
          <w:rFonts w:ascii="Cambria" w:hAnsi="Cambria" w:cs="Arial"/>
          <w:bCs/>
          <w:i/>
          <w:sz w:val="22"/>
          <w:szCs w:val="22"/>
          <w:lang w:val="sr-Cyrl-CS"/>
        </w:rPr>
        <w:t>Florence</w:t>
      </w:r>
      <w:proofErr w:type="spellEnd"/>
      <w:r w:rsidRPr="005D2229">
        <w:rPr>
          <w:rFonts w:ascii="Cambria" w:hAnsi="Cambria" w:cs="Arial"/>
          <w:bCs/>
          <w:sz w:val="22"/>
          <w:szCs w:val="22"/>
          <w:lang w:val="sr-Cyrl-CS"/>
        </w:rPr>
        <w:t xml:space="preserve">, </w:t>
      </w:r>
      <w:proofErr w:type="spellStart"/>
      <w:r w:rsidRPr="005D2229">
        <w:rPr>
          <w:rFonts w:ascii="Cambria" w:hAnsi="Cambria" w:cs="Arial"/>
          <w:bCs/>
          <w:sz w:val="22"/>
          <w:szCs w:val="22"/>
          <w:lang w:val="sr-Cyrl-CS"/>
        </w:rPr>
        <w:t>Italija</w:t>
      </w:r>
      <w:proofErr w:type="spellEnd"/>
      <w:r w:rsidRPr="005D2229">
        <w:rPr>
          <w:rFonts w:ascii="Cambria" w:hAnsi="Cambria" w:cs="Arial"/>
          <w:bCs/>
          <w:sz w:val="22"/>
          <w:szCs w:val="22"/>
          <w:lang w:val="sr-Cyrl-CS"/>
        </w:rPr>
        <w:t xml:space="preserve">, </w:t>
      </w:r>
      <w:proofErr w:type="spellStart"/>
      <w:r w:rsidR="00123281">
        <w:rPr>
          <w:rFonts w:ascii="Cambria" w:hAnsi="Cambria" w:cs="Arial"/>
          <w:sz w:val="22"/>
          <w:szCs w:val="22"/>
          <w:lang w:val="sr-Latn-RS"/>
        </w:rPr>
        <w:t>pp</w:t>
      </w:r>
      <w:proofErr w:type="spellEnd"/>
      <w:r w:rsidRPr="005D2229">
        <w:rPr>
          <w:rFonts w:ascii="Cambria" w:hAnsi="Cambria" w:cs="Arial"/>
          <w:sz w:val="22"/>
          <w:szCs w:val="22"/>
          <w:lang w:val="sr-Cyrl-CS"/>
        </w:rPr>
        <w:t>. 824-829. ISBN: 978-88-8453-855-0.</w:t>
      </w:r>
      <w:r w:rsidRPr="005D2229">
        <w:rPr>
          <w:rFonts w:ascii="Cambria" w:hAnsi="Cambria" w:cs="Arial"/>
          <w:sz w:val="22"/>
          <w:szCs w:val="22"/>
          <w:lang w:val="sr-Cyrl-CS"/>
        </w:rPr>
        <w:tab/>
      </w:r>
      <w:r w:rsidRPr="005D2229">
        <w:rPr>
          <w:rFonts w:ascii="Cambria" w:hAnsi="Cambria" w:cs="Arial"/>
          <w:sz w:val="22"/>
          <w:szCs w:val="22"/>
          <w:lang w:val="sr-Cyrl-CS"/>
        </w:rPr>
        <w:tab/>
      </w:r>
      <w:r w:rsidRPr="005D2229">
        <w:rPr>
          <w:rFonts w:ascii="Cambria" w:hAnsi="Cambria" w:cs="Arial"/>
          <w:sz w:val="22"/>
          <w:szCs w:val="22"/>
          <w:lang w:val="sr-Cyrl-CS"/>
        </w:rPr>
        <w:tab/>
      </w:r>
      <w:r w:rsidRPr="005D2229">
        <w:rPr>
          <w:rFonts w:ascii="Cambria" w:hAnsi="Cambria" w:cs="Arial"/>
          <w:sz w:val="22"/>
          <w:szCs w:val="22"/>
          <w:lang w:val="sr-Cyrl-CS"/>
        </w:rPr>
        <w:tab/>
      </w:r>
      <w:r w:rsidRPr="005D2229">
        <w:rPr>
          <w:rFonts w:ascii="Cambria" w:hAnsi="Cambria" w:cs="Arial"/>
          <w:sz w:val="22"/>
          <w:szCs w:val="22"/>
          <w:lang w:val="sr-Cyrl-CS"/>
        </w:rPr>
        <w:tab/>
      </w:r>
      <w:r w:rsidR="00ED3867" w:rsidRPr="005D2229">
        <w:rPr>
          <w:rFonts w:ascii="Cambria" w:hAnsi="Cambria" w:cs="Arial"/>
          <w:sz w:val="22"/>
          <w:szCs w:val="22"/>
          <w:lang w:val="sr-Cyrl-CS"/>
        </w:rPr>
        <w:t xml:space="preserve">                     </w:t>
      </w:r>
      <w:r w:rsidR="005D2229">
        <w:rPr>
          <w:rFonts w:ascii="Cambria" w:hAnsi="Cambria" w:cs="Arial"/>
          <w:sz w:val="22"/>
          <w:szCs w:val="22"/>
          <w:lang w:val="sr-Cyrl-CS"/>
        </w:rPr>
        <w:t xml:space="preserve">                                                               </w:t>
      </w:r>
      <w:r w:rsidR="00ED3867" w:rsidRPr="005D2229">
        <w:rPr>
          <w:rFonts w:ascii="Cambria" w:hAnsi="Cambria" w:cs="Arial"/>
          <w:sz w:val="22"/>
          <w:szCs w:val="22"/>
          <w:lang w:val="sr-Cyrl-CS"/>
        </w:rPr>
        <w:t xml:space="preserve"> </w:t>
      </w:r>
      <w:r w:rsidR="00B87443">
        <w:rPr>
          <w:rFonts w:ascii="Cambria" w:hAnsi="Cambria" w:cs="Arial"/>
          <w:sz w:val="22"/>
          <w:szCs w:val="22"/>
          <w:lang w:val="sr-Latn-RS"/>
        </w:rPr>
        <w:t xml:space="preserve">            </w:t>
      </w:r>
      <w:r w:rsidRPr="005D2229">
        <w:rPr>
          <w:rFonts w:ascii="Cambria" w:hAnsi="Cambria"/>
          <w:b/>
          <w:sz w:val="22"/>
          <w:szCs w:val="22"/>
          <w:lang w:val="sr-Cyrl-CS"/>
        </w:rPr>
        <w:t>(М33)</w:t>
      </w:r>
    </w:p>
    <w:p w:rsidR="007E4702" w:rsidRPr="00FA553C" w:rsidRDefault="007E4702" w:rsidP="00022939">
      <w:pPr>
        <w:pStyle w:val="ListParagraph"/>
        <w:numPr>
          <w:ilvl w:val="3"/>
          <w:numId w:val="12"/>
        </w:numPr>
        <w:spacing w:line="276" w:lineRule="auto"/>
        <w:jc w:val="both"/>
        <w:rPr>
          <w:rFonts w:ascii="Cambria" w:hAnsi="Cambria" w:cs="Arial"/>
          <w:i/>
          <w:sz w:val="22"/>
          <w:szCs w:val="22"/>
          <w:lang w:val="sr-Cyrl-CS"/>
        </w:rPr>
      </w:pPr>
      <w:r w:rsidRPr="005D2229">
        <w:rPr>
          <w:rFonts w:ascii="Cambria" w:hAnsi="Cambria" w:cs="Arial"/>
          <w:sz w:val="22"/>
          <w:szCs w:val="22"/>
          <w:lang w:val="sr-Cyrl-CS"/>
        </w:rPr>
        <w:t>Marinković, S.,</w:t>
      </w:r>
      <w:r w:rsidRPr="005D2229">
        <w:rPr>
          <w:rFonts w:ascii="Cambria" w:hAnsi="Cambria" w:cs="Arial"/>
          <w:b/>
          <w:sz w:val="22"/>
          <w:szCs w:val="22"/>
          <w:lang w:val="sr-Cyrl-CS"/>
        </w:rPr>
        <w:t xml:space="preserve">  Obradović, J.</w:t>
      </w:r>
      <w:r w:rsidRPr="005D2229">
        <w:rPr>
          <w:rFonts w:ascii="Cambria" w:hAnsi="Cambria" w:cs="Arial"/>
          <w:sz w:val="22"/>
          <w:szCs w:val="22"/>
          <w:lang w:val="sr-Cyrl-CS"/>
        </w:rPr>
        <w:t xml:space="preserve"> (2007).</w:t>
      </w:r>
      <w:r w:rsidRPr="005D2229">
        <w:rPr>
          <w:rFonts w:ascii="Cambria" w:hAnsi="Cambria" w:cs="Arial"/>
          <w:b/>
          <w:sz w:val="22"/>
          <w:szCs w:val="22"/>
          <w:lang w:val="sr-Cyrl-CS"/>
        </w:rPr>
        <w:t xml:space="preserve"> </w:t>
      </w:r>
      <w:proofErr w:type="spellStart"/>
      <w:r w:rsidRPr="005D2229">
        <w:rPr>
          <w:rFonts w:ascii="Cambria" w:hAnsi="Cambria" w:cs="Arial"/>
          <w:i/>
          <w:sz w:val="22"/>
          <w:szCs w:val="22"/>
          <w:lang w:val="sr-Cyrl-CS"/>
        </w:rPr>
        <w:t>Productivity</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measurement</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in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services</w:t>
      </w:r>
      <w:proofErr w:type="spellEnd"/>
      <w:r w:rsidRPr="005D2229">
        <w:rPr>
          <w:rFonts w:ascii="Cambria" w:hAnsi="Cambria" w:cs="Arial"/>
          <w:i/>
          <w:sz w:val="22"/>
          <w:szCs w:val="22"/>
          <w:lang w:val="sr-Cyrl-CS"/>
        </w:rPr>
        <w:t xml:space="preserve"> </w:t>
      </w:r>
      <w:r w:rsidR="00ED3867" w:rsidRPr="005D2229">
        <w:rPr>
          <w:rFonts w:ascii="Cambria" w:hAnsi="Cambria" w:cs="Arial"/>
          <w:i/>
          <w:sz w:val="22"/>
          <w:szCs w:val="22"/>
          <w:lang w:val="sr-Cyrl-CS"/>
        </w:rPr>
        <w:t>–</w:t>
      </w:r>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examples</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from</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Serbian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telecommunication</w:t>
      </w:r>
      <w:proofErr w:type="spellEnd"/>
      <w:r w:rsidRPr="005D2229">
        <w:rPr>
          <w:rFonts w:ascii="Cambria" w:hAnsi="Cambria" w:cs="Arial"/>
          <w:i/>
          <w:sz w:val="22"/>
          <w:szCs w:val="22"/>
          <w:lang w:val="sr-Cyrl-CS"/>
        </w:rPr>
        <w:t xml:space="preserve"> </w:t>
      </w:r>
      <w:proofErr w:type="spellStart"/>
      <w:r w:rsidRPr="005D2229">
        <w:rPr>
          <w:rFonts w:ascii="Cambria" w:hAnsi="Cambria" w:cs="Arial"/>
          <w:i/>
          <w:sz w:val="22"/>
          <w:szCs w:val="22"/>
          <w:lang w:val="sr-Cyrl-CS"/>
        </w:rPr>
        <w:t>industry</w:t>
      </w:r>
      <w:proofErr w:type="spellEnd"/>
      <w:r w:rsidRPr="005D2229">
        <w:rPr>
          <w:rFonts w:ascii="Cambria" w:hAnsi="Cambria" w:cs="Arial"/>
          <w:sz w:val="22"/>
          <w:szCs w:val="22"/>
          <w:lang w:val="sr-Cyrl-CS"/>
        </w:rPr>
        <w:t xml:space="preserve">, ISPIM </w:t>
      </w:r>
      <w:proofErr w:type="spellStart"/>
      <w:r w:rsidRPr="005D2229">
        <w:rPr>
          <w:rFonts w:ascii="Cambria" w:hAnsi="Cambria" w:cs="Arial"/>
          <w:sz w:val="22"/>
          <w:szCs w:val="22"/>
          <w:lang w:val="sr-Cyrl-CS"/>
        </w:rPr>
        <w:t>Asia</w:t>
      </w:r>
      <w:proofErr w:type="spellEnd"/>
      <w:r w:rsidRPr="005D2229">
        <w:rPr>
          <w:rFonts w:ascii="Cambria" w:hAnsi="Cambria" w:cs="Arial"/>
          <w:sz w:val="22"/>
          <w:szCs w:val="22"/>
          <w:lang w:val="sr-Cyrl-CS"/>
        </w:rPr>
        <w:t xml:space="preserve"> 2007 </w:t>
      </w:r>
      <w:proofErr w:type="spellStart"/>
      <w:r w:rsidRPr="005D2229">
        <w:rPr>
          <w:rFonts w:ascii="Cambria" w:hAnsi="Cambria" w:cs="Arial"/>
          <w:sz w:val="22"/>
          <w:szCs w:val="22"/>
          <w:lang w:val="sr-Cyrl-CS"/>
        </w:rPr>
        <w:t>Conference</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Knowledge</w:t>
      </w:r>
      <w:proofErr w:type="spellEnd"/>
      <w:r w:rsidRPr="005D2229">
        <w:rPr>
          <w:rFonts w:ascii="Cambria" w:hAnsi="Cambria" w:cs="Arial"/>
          <w:sz w:val="22"/>
          <w:szCs w:val="22"/>
          <w:lang w:val="sr-Cyrl-CS"/>
        </w:rPr>
        <w:t xml:space="preserve"> management </w:t>
      </w:r>
      <w:proofErr w:type="spellStart"/>
      <w:r w:rsidRPr="005D2229">
        <w:rPr>
          <w:rFonts w:ascii="Cambria" w:hAnsi="Cambria" w:cs="Arial"/>
          <w:sz w:val="22"/>
          <w:szCs w:val="22"/>
          <w:lang w:val="sr-Cyrl-CS"/>
        </w:rPr>
        <w:t>for</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Productivity</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and</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Innovative</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Approaches</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to</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Managing</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Social</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Cultural</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and</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Economic</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Systems</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The</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International</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Perspective</w:t>
      </w:r>
      <w:proofErr w:type="spellEnd"/>
      <w:r w:rsidRPr="005D2229">
        <w:rPr>
          <w:rFonts w:ascii="Cambria" w:hAnsi="Cambria" w:cs="Arial"/>
          <w:sz w:val="22"/>
          <w:szCs w:val="22"/>
          <w:lang w:val="sr-Cyrl-CS"/>
        </w:rPr>
        <w:t xml:space="preserve">, </w:t>
      </w:r>
      <w:proofErr w:type="spellStart"/>
      <w:r w:rsidRPr="005D2229">
        <w:rPr>
          <w:rFonts w:ascii="Cambria" w:hAnsi="Cambria" w:cs="Arial"/>
          <w:sz w:val="22"/>
          <w:szCs w:val="22"/>
          <w:lang w:val="sr-Cyrl-CS"/>
        </w:rPr>
        <w:t>Zbornik</w:t>
      </w:r>
      <w:proofErr w:type="spellEnd"/>
      <w:r w:rsidRPr="005D2229">
        <w:rPr>
          <w:rFonts w:ascii="Cambria" w:hAnsi="Cambria" w:cs="Arial"/>
          <w:sz w:val="22"/>
          <w:szCs w:val="22"/>
          <w:lang w:val="sr-Cyrl-CS"/>
        </w:rPr>
        <w:t xml:space="preserve"> </w:t>
      </w:r>
      <w:proofErr w:type="spellStart"/>
      <w:r w:rsidRPr="00FA553C">
        <w:rPr>
          <w:rFonts w:ascii="Cambria" w:hAnsi="Cambria" w:cs="Arial"/>
          <w:sz w:val="22"/>
          <w:szCs w:val="22"/>
          <w:lang w:val="sr-Cyrl-CS"/>
        </w:rPr>
        <w:t>radova</w:t>
      </w:r>
      <w:proofErr w:type="spellEnd"/>
      <w:r w:rsidRPr="00FA553C">
        <w:rPr>
          <w:rFonts w:ascii="Cambria" w:hAnsi="Cambria" w:cs="Arial"/>
          <w:sz w:val="22"/>
          <w:szCs w:val="22"/>
          <w:lang w:val="sr-Cyrl-CS"/>
        </w:rPr>
        <w:t xml:space="preserve">, </w:t>
      </w:r>
      <w:r w:rsidRPr="00FA553C">
        <w:rPr>
          <w:rFonts w:ascii="Cambria" w:hAnsi="Cambria" w:cs="Arial"/>
          <w:i/>
          <w:sz w:val="22"/>
          <w:szCs w:val="22"/>
          <w:lang w:val="sr-Cyrl-CS"/>
        </w:rPr>
        <w:t xml:space="preserve">New </w:t>
      </w:r>
      <w:proofErr w:type="spellStart"/>
      <w:r w:rsidRPr="00FA553C">
        <w:rPr>
          <w:rFonts w:ascii="Cambria" w:hAnsi="Cambria" w:cs="Arial"/>
          <w:i/>
          <w:sz w:val="22"/>
          <w:szCs w:val="22"/>
          <w:lang w:val="sr-Cyrl-CS"/>
        </w:rPr>
        <w:t>Delhi</w:t>
      </w:r>
      <w:proofErr w:type="spellEnd"/>
      <w:r w:rsidRPr="00FA553C">
        <w:rPr>
          <w:rFonts w:ascii="Cambria" w:hAnsi="Cambria" w:cs="Arial"/>
          <w:i/>
          <w:sz w:val="22"/>
          <w:szCs w:val="22"/>
          <w:lang w:val="sr-Cyrl-CS"/>
        </w:rPr>
        <w:t>,</w:t>
      </w:r>
      <w:r w:rsidRPr="00FA553C">
        <w:rPr>
          <w:rFonts w:ascii="Cambria" w:hAnsi="Cambria" w:cs="Arial"/>
          <w:sz w:val="22"/>
          <w:szCs w:val="22"/>
          <w:lang w:val="sr-Cyrl-CS"/>
        </w:rPr>
        <w:t xml:space="preserve"> </w:t>
      </w:r>
      <w:proofErr w:type="spellStart"/>
      <w:r w:rsidRPr="00FA553C">
        <w:rPr>
          <w:rFonts w:ascii="Cambria" w:hAnsi="Cambria" w:cs="Arial"/>
          <w:sz w:val="22"/>
          <w:szCs w:val="22"/>
          <w:lang w:val="sr-Cyrl-CS"/>
        </w:rPr>
        <w:t>Indija</w:t>
      </w:r>
      <w:proofErr w:type="spellEnd"/>
      <w:r w:rsidRPr="00FA553C">
        <w:rPr>
          <w:rFonts w:ascii="Cambria" w:hAnsi="Cambria" w:cs="Arial"/>
          <w:sz w:val="22"/>
          <w:szCs w:val="22"/>
          <w:lang w:val="sr-Cyrl-CS"/>
        </w:rPr>
        <w:t xml:space="preserve">, </w:t>
      </w:r>
      <w:r w:rsidR="00B87443">
        <w:rPr>
          <w:rFonts w:ascii="Cambria" w:hAnsi="Cambria" w:cs="Arial"/>
          <w:sz w:val="22"/>
          <w:szCs w:val="22"/>
          <w:lang w:val="sr-Latn-RS"/>
        </w:rPr>
        <w:t>p</w:t>
      </w:r>
      <w:r w:rsidRPr="00FA553C">
        <w:rPr>
          <w:rFonts w:ascii="Cambria" w:hAnsi="Cambria" w:cs="Arial"/>
          <w:sz w:val="22"/>
          <w:szCs w:val="22"/>
          <w:lang w:val="sr-Cyrl-CS"/>
        </w:rPr>
        <w:t xml:space="preserve">. 79. </w:t>
      </w:r>
      <w:r w:rsidR="00ED3867" w:rsidRPr="00FA553C">
        <w:rPr>
          <w:rFonts w:ascii="Cambria" w:hAnsi="Cambria" w:cs="Arial"/>
          <w:sz w:val="22"/>
          <w:szCs w:val="22"/>
          <w:lang w:val="sr-Cyrl-CS"/>
        </w:rPr>
        <w:t xml:space="preserve">     </w:t>
      </w:r>
      <w:r w:rsidR="005D2229" w:rsidRPr="00FA553C">
        <w:rPr>
          <w:rFonts w:ascii="Cambria" w:hAnsi="Cambria" w:cs="Arial"/>
          <w:sz w:val="22"/>
          <w:szCs w:val="22"/>
          <w:lang w:val="sr-Cyrl-CS"/>
        </w:rPr>
        <w:t xml:space="preserve">                                                                                 </w:t>
      </w:r>
      <w:r w:rsidR="00ED3867" w:rsidRPr="00FA553C">
        <w:rPr>
          <w:rFonts w:ascii="Cambria" w:hAnsi="Cambria" w:cs="Arial"/>
          <w:sz w:val="22"/>
          <w:szCs w:val="22"/>
          <w:lang w:val="sr-Cyrl-CS"/>
        </w:rPr>
        <w:t xml:space="preserve"> </w:t>
      </w:r>
      <w:r w:rsidR="00B87443">
        <w:rPr>
          <w:rFonts w:ascii="Cambria" w:hAnsi="Cambria" w:cs="Arial"/>
          <w:sz w:val="22"/>
          <w:szCs w:val="22"/>
          <w:lang w:val="sr-Latn-RS"/>
        </w:rPr>
        <w:t xml:space="preserve">  </w:t>
      </w:r>
      <w:r w:rsidRPr="00FA553C">
        <w:rPr>
          <w:rFonts w:ascii="Cambria" w:hAnsi="Cambria"/>
          <w:b/>
          <w:sz w:val="22"/>
          <w:szCs w:val="22"/>
          <w:lang w:val="sr-Cyrl-CS"/>
        </w:rPr>
        <w:t>(M33)</w:t>
      </w:r>
    </w:p>
    <w:p w:rsidR="00FA553C" w:rsidRPr="00852E4E" w:rsidRDefault="007E4702" w:rsidP="00022939">
      <w:pPr>
        <w:pStyle w:val="ListParagraph"/>
        <w:numPr>
          <w:ilvl w:val="3"/>
          <w:numId w:val="12"/>
        </w:numPr>
        <w:spacing w:line="276" w:lineRule="auto"/>
        <w:jc w:val="both"/>
        <w:rPr>
          <w:rFonts w:asciiTheme="majorHAnsi" w:hAnsiTheme="majorHAnsi" w:cs="Arial"/>
          <w:b/>
          <w:i/>
          <w:sz w:val="22"/>
          <w:szCs w:val="22"/>
          <w:lang w:val="sr-Cyrl-CS"/>
        </w:rPr>
      </w:pPr>
      <w:r w:rsidRPr="00FA553C">
        <w:rPr>
          <w:rFonts w:ascii="Cambria" w:hAnsi="Cambria" w:cs="Arial"/>
          <w:b/>
          <w:bCs/>
          <w:sz w:val="22"/>
          <w:szCs w:val="22"/>
          <w:lang w:val="sr-Cyrl-CS"/>
        </w:rPr>
        <w:t>Obradović, J.</w:t>
      </w:r>
      <w:r w:rsidRPr="00FA553C">
        <w:rPr>
          <w:rFonts w:ascii="Cambria" w:hAnsi="Cambria" w:cs="Arial"/>
          <w:sz w:val="22"/>
          <w:szCs w:val="22"/>
          <w:lang w:val="sr-Cyrl-CS"/>
        </w:rPr>
        <w:t xml:space="preserve">, </w:t>
      </w:r>
      <w:r w:rsidRPr="00FA553C">
        <w:rPr>
          <w:rFonts w:ascii="Cambria" w:hAnsi="Cambria" w:cs="Arial"/>
          <w:bCs/>
          <w:sz w:val="22"/>
          <w:szCs w:val="22"/>
          <w:lang w:val="sr-Cyrl-CS"/>
        </w:rPr>
        <w:t>Marinković, S.</w:t>
      </w:r>
      <w:r w:rsidRPr="00FA553C">
        <w:rPr>
          <w:rFonts w:ascii="Cambria" w:hAnsi="Cambria" w:cs="Arial"/>
          <w:sz w:val="22"/>
          <w:szCs w:val="22"/>
          <w:lang w:val="sr-Cyrl-CS"/>
        </w:rPr>
        <w:t xml:space="preserve"> (2007). </w:t>
      </w:r>
      <w:proofErr w:type="spellStart"/>
      <w:r w:rsidRPr="00FA553C">
        <w:rPr>
          <w:rFonts w:ascii="Cambria" w:hAnsi="Cambria" w:cs="Arial"/>
          <w:i/>
          <w:sz w:val="22"/>
          <w:szCs w:val="22"/>
          <w:lang w:val="sr-Cyrl-CS"/>
        </w:rPr>
        <w:t>Applying</w:t>
      </w:r>
      <w:proofErr w:type="spellEnd"/>
      <w:r w:rsidRPr="00FA553C">
        <w:rPr>
          <w:rFonts w:ascii="Cambria" w:hAnsi="Cambria" w:cs="Arial"/>
          <w:i/>
          <w:sz w:val="22"/>
          <w:szCs w:val="22"/>
          <w:lang w:val="sr-Cyrl-CS"/>
        </w:rPr>
        <w:t xml:space="preserve"> </w:t>
      </w:r>
      <w:proofErr w:type="spellStart"/>
      <w:r w:rsidRPr="00FA553C">
        <w:rPr>
          <w:rFonts w:ascii="Cambria" w:hAnsi="Cambria" w:cs="Arial"/>
          <w:i/>
          <w:sz w:val="22"/>
          <w:szCs w:val="22"/>
          <w:lang w:val="sr-Cyrl-CS"/>
        </w:rPr>
        <w:t>Objectives</w:t>
      </w:r>
      <w:proofErr w:type="spellEnd"/>
      <w:r w:rsidRPr="00FA553C">
        <w:rPr>
          <w:rFonts w:ascii="Cambria" w:hAnsi="Cambria" w:cs="Arial"/>
          <w:i/>
          <w:sz w:val="22"/>
          <w:szCs w:val="22"/>
          <w:lang w:val="sr-Cyrl-CS"/>
        </w:rPr>
        <w:t xml:space="preserve"> </w:t>
      </w:r>
      <w:proofErr w:type="spellStart"/>
      <w:r w:rsidRPr="00FA553C">
        <w:rPr>
          <w:rFonts w:ascii="Cambria" w:hAnsi="Cambria" w:cs="Arial"/>
          <w:i/>
          <w:sz w:val="22"/>
          <w:szCs w:val="22"/>
          <w:lang w:val="sr-Cyrl-CS"/>
        </w:rPr>
        <w:t>Matrix</w:t>
      </w:r>
      <w:proofErr w:type="spellEnd"/>
      <w:r w:rsidRPr="00FA553C">
        <w:rPr>
          <w:rFonts w:ascii="Cambria" w:hAnsi="Cambria" w:cs="Arial"/>
          <w:i/>
          <w:sz w:val="22"/>
          <w:szCs w:val="22"/>
          <w:lang w:val="sr-Cyrl-CS"/>
        </w:rPr>
        <w:t xml:space="preserve"> </w:t>
      </w:r>
      <w:proofErr w:type="spellStart"/>
      <w:r w:rsidRPr="00FA553C">
        <w:rPr>
          <w:rFonts w:ascii="Cambria" w:hAnsi="Cambria" w:cs="Arial"/>
          <w:i/>
          <w:sz w:val="22"/>
          <w:szCs w:val="22"/>
          <w:lang w:val="sr-Cyrl-CS"/>
        </w:rPr>
        <w:t>Method</w:t>
      </w:r>
      <w:proofErr w:type="spellEnd"/>
      <w:r w:rsidRPr="00FA553C">
        <w:rPr>
          <w:rFonts w:ascii="Cambria" w:hAnsi="Cambria" w:cs="Arial"/>
          <w:i/>
          <w:sz w:val="22"/>
          <w:szCs w:val="22"/>
          <w:lang w:val="sr-Cyrl-CS"/>
        </w:rPr>
        <w:t xml:space="preserve"> </w:t>
      </w:r>
      <w:proofErr w:type="spellStart"/>
      <w:r w:rsidRPr="00FA553C">
        <w:rPr>
          <w:rFonts w:ascii="Cambria" w:hAnsi="Cambria" w:cs="Arial"/>
          <w:i/>
          <w:sz w:val="22"/>
          <w:szCs w:val="22"/>
          <w:lang w:val="sr-Cyrl-CS"/>
        </w:rPr>
        <w:t>for</w:t>
      </w:r>
      <w:proofErr w:type="spellEnd"/>
      <w:r w:rsidRPr="00FA553C">
        <w:rPr>
          <w:rFonts w:ascii="Cambria" w:hAnsi="Cambria" w:cs="Arial"/>
          <w:i/>
          <w:sz w:val="22"/>
          <w:szCs w:val="22"/>
          <w:lang w:val="sr-Cyrl-CS"/>
        </w:rPr>
        <w:t xml:space="preserve"> </w:t>
      </w:r>
      <w:proofErr w:type="spellStart"/>
      <w:r w:rsidRPr="00852E4E">
        <w:rPr>
          <w:rFonts w:asciiTheme="majorHAnsi" w:hAnsiTheme="majorHAnsi" w:cs="Arial"/>
          <w:i/>
          <w:sz w:val="22"/>
          <w:szCs w:val="22"/>
          <w:lang w:val="sr-Cyrl-CS"/>
        </w:rPr>
        <w:t>productivity</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measurement</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after</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new</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technology</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introduction</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Proceedings</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of</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the</w:t>
      </w:r>
      <w:proofErr w:type="spellEnd"/>
      <w:r w:rsidRPr="00852E4E">
        <w:rPr>
          <w:rFonts w:asciiTheme="majorHAnsi" w:hAnsiTheme="majorHAnsi" w:cs="Arial"/>
          <w:sz w:val="22"/>
          <w:szCs w:val="22"/>
          <w:lang w:val="sr-Cyrl-CS"/>
        </w:rPr>
        <w:t xml:space="preserve"> 10</w:t>
      </w:r>
      <w:r w:rsidRPr="00852E4E">
        <w:rPr>
          <w:rFonts w:asciiTheme="majorHAnsi" w:hAnsiTheme="majorHAnsi"/>
          <w:position w:val="-4"/>
          <w:sz w:val="22"/>
          <w:szCs w:val="22"/>
          <w:lang w:val="sr-Cyrl-CS"/>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filled="t">
            <v:fill color2="black"/>
            <v:imagedata r:id="rId11" o:title=""/>
          </v:shape>
          <o:OLEObject Type="Embed" ProgID="Equation.3" ShapeID="_x0000_i1025" DrawAspect="Content" ObjectID="_1605323345" r:id="rId12"/>
        </w:object>
      </w:r>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Toulon</w:t>
      </w:r>
      <w:proofErr w:type="spellEnd"/>
      <w:r w:rsidRPr="00852E4E">
        <w:rPr>
          <w:rFonts w:asciiTheme="majorHAnsi" w:hAnsiTheme="majorHAnsi" w:cs="Arial"/>
          <w:sz w:val="22"/>
          <w:szCs w:val="22"/>
          <w:lang w:val="sr-Cyrl-CS"/>
        </w:rPr>
        <w:t xml:space="preserve"> - </w:t>
      </w:r>
      <w:proofErr w:type="spellStart"/>
      <w:r w:rsidRPr="00852E4E">
        <w:rPr>
          <w:rFonts w:asciiTheme="majorHAnsi" w:hAnsiTheme="majorHAnsi" w:cs="Arial"/>
          <w:sz w:val="22"/>
          <w:szCs w:val="22"/>
          <w:lang w:val="sr-Cyrl-CS"/>
        </w:rPr>
        <w:t>Verona</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Conference</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Quality</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in</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services-Higher</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education</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Health</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Care</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Local</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Government</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Tourism</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Logistics</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Aristotle</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University</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Department</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of</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Economics</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Thessaloniki</w:t>
      </w:r>
      <w:proofErr w:type="spellEnd"/>
      <w:r w:rsidRPr="00852E4E">
        <w:rPr>
          <w:rFonts w:asciiTheme="majorHAnsi" w:hAnsiTheme="majorHAnsi" w:cs="Arial"/>
          <w:sz w:val="22"/>
          <w:szCs w:val="22"/>
          <w:lang w:val="sr-Cyrl-CS"/>
        </w:rPr>
        <w:t xml:space="preserve"> - </w:t>
      </w:r>
      <w:proofErr w:type="spellStart"/>
      <w:r w:rsidRPr="00852E4E">
        <w:rPr>
          <w:rFonts w:asciiTheme="majorHAnsi" w:hAnsiTheme="majorHAnsi" w:cs="Arial"/>
          <w:sz w:val="22"/>
          <w:szCs w:val="22"/>
          <w:lang w:val="sr-Cyrl-CS"/>
        </w:rPr>
        <w:t>Greece</w:t>
      </w:r>
      <w:proofErr w:type="spellEnd"/>
      <w:r w:rsidRPr="00852E4E">
        <w:rPr>
          <w:rFonts w:asciiTheme="majorHAnsi" w:hAnsiTheme="majorHAnsi" w:cs="Arial"/>
          <w:sz w:val="22"/>
          <w:szCs w:val="22"/>
          <w:lang w:val="sr-Cyrl-CS"/>
        </w:rPr>
        <w:t xml:space="preserve">, </w:t>
      </w:r>
      <w:proofErr w:type="spellStart"/>
      <w:r w:rsidR="00B87443">
        <w:rPr>
          <w:rFonts w:asciiTheme="majorHAnsi" w:hAnsiTheme="majorHAnsi" w:cs="Arial"/>
          <w:sz w:val="22"/>
          <w:szCs w:val="22"/>
          <w:lang w:val="sr-Latn-RS"/>
        </w:rPr>
        <w:t>pp</w:t>
      </w:r>
      <w:proofErr w:type="spellEnd"/>
      <w:r w:rsidRPr="00852E4E">
        <w:rPr>
          <w:rFonts w:asciiTheme="majorHAnsi" w:hAnsiTheme="majorHAnsi" w:cs="Arial"/>
          <w:sz w:val="22"/>
          <w:szCs w:val="22"/>
          <w:lang w:val="sr-Cyrl-CS"/>
        </w:rPr>
        <w:t xml:space="preserve">. 33-37.  ISBN: 978-960-243-642-6. COBISS.SR-ID </w:t>
      </w:r>
      <w:hyperlink r:id="rId13" w:anchor="_blank" w:history="1">
        <w:r w:rsidRPr="00852E4E">
          <w:rPr>
            <w:rStyle w:val="Hyperlink"/>
            <w:rFonts w:asciiTheme="majorHAnsi" w:hAnsiTheme="majorHAnsi"/>
            <w:sz w:val="22"/>
            <w:szCs w:val="22"/>
            <w:lang w:val="sr-Cyrl-CS"/>
          </w:rPr>
          <w:t>513932698</w:t>
        </w:r>
      </w:hyperlink>
      <w:r w:rsidRPr="00852E4E">
        <w:rPr>
          <w:rFonts w:asciiTheme="majorHAnsi" w:hAnsiTheme="majorHAnsi"/>
          <w:sz w:val="22"/>
          <w:szCs w:val="22"/>
          <w:lang w:val="sr-Cyrl-CS"/>
        </w:rPr>
        <w:t xml:space="preserve"> </w:t>
      </w:r>
      <w:r w:rsidR="00B80220" w:rsidRPr="00852E4E">
        <w:rPr>
          <w:rFonts w:asciiTheme="majorHAnsi" w:hAnsiTheme="majorHAnsi"/>
          <w:sz w:val="22"/>
          <w:szCs w:val="22"/>
          <w:lang w:val="sr-Latn-RS"/>
        </w:rPr>
        <w:t xml:space="preserve"> </w:t>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r>
      <w:r w:rsidR="00B80220" w:rsidRPr="00852E4E">
        <w:rPr>
          <w:rFonts w:asciiTheme="majorHAnsi" w:hAnsiTheme="majorHAnsi"/>
          <w:sz w:val="22"/>
          <w:szCs w:val="22"/>
          <w:lang w:val="sr-Latn-RS"/>
        </w:rPr>
        <w:tab/>
        <w:t xml:space="preserve">          </w:t>
      </w:r>
      <w:r w:rsidR="00B80220" w:rsidRPr="00852E4E">
        <w:rPr>
          <w:rFonts w:asciiTheme="majorHAnsi" w:hAnsiTheme="majorHAnsi"/>
          <w:b/>
          <w:sz w:val="22"/>
          <w:szCs w:val="22"/>
          <w:lang w:val="sr-Latn-RS"/>
        </w:rPr>
        <w:t>(M33)</w:t>
      </w:r>
    </w:p>
    <w:p w:rsidR="00FA553C" w:rsidRPr="00852E4E" w:rsidRDefault="00FA553C" w:rsidP="00FA553C">
      <w:pPr>
        <w:pStyle w:val="ListParagraph"/>
        <w:numPr>
          <w:ilvl w:val="3"/>
          <w:numId w:val="12"/>
        </w:numPr>
        <w:spacing w:line="276" w:lineRule="auto"/>
        <w:jc w:val="both"/>
        <w:rPr>
          <w:rFonts w:asciiTheme="majorHAnsi" w:hAnsiTheme="majorHAnsi" w:cs="Arial"/>
          <w:i/>
          <w:sz w:val="22"/>
          <w:szCs w:val="22"/>
          <w:lang w:val="sr-Cyrl-CS"/>
        </w:rPr>
      </w:pPr>
      <w:proofErr w:type="spellStart"/>
      <w:r w:rsidRPr="00852E4E">
        <w:rPr>
          <w:rFonts w:asciiTheme="majorHAnsi" w:hAnsiTheme="majorHAnsi" w:cs="Arial"/>
          <w:bCs/>
          <w:sz w:val="22"/>
          <w:szCs w:val="22"/>
          <w:lang w:val="sr-Cyrl-CS"/>
        </w:rPr>
        <w:t>Marinković</w:t>
      </w:r>
      <w:proofErr w:type="spellEnd"/>
      <w:r w:rsidRPr="00852E4E">
        <w:rPr>
          <w:rFonts w:asciiTheme="majorHAnsi" w:hAnsiTheme="majorHAnsi" w:cs="Arial"/>
          <w:bCs/>
          <w:sz w:val="22"/>
          <w:szCs w:val="22"/>
          <w:lang w:val="sr-Cyrl-CS"/>
        </w:rPr>
        <w:t>, S.,</w:t>
      </w:r>
      <w:r w:rsidRPr="00852E4E">
        <w:rPr>
          <w:rFonts w:asciiTheme="majorHAnsi" w:hAnsiTheme="majorHAnsi" w:cs="Arial"/>
          <w:b/>
          <w:bCs/>
          <w:sz w:val="22"/>
          <w:szCs w:val="22"/>
          <w:lang w:val="sr-Cyrl-CS"/>
        </w:rPr>
        <w:t xml:space="preserve"> </w:t>
      </w:r>
      <w:proofErr w:type="spellStart"/>
      <w:r w:rsidRPr="00852E4E">
        <w:rPr>
          <w:rFonts w:asciiTheme="majorHAnsi" w:hAnsiTheme="majorHAnsi" w:cs="Arial"/>
          <w:bCs/>
          <w:sz w:val="22"/>
          <w:szCs w:val="22"/>
          <w:lang w:val="sr-Cyrl-CS"/>
        </w:rPr>
        <w:t>Stošić</w:t>
      </w:r>
      <w:proofErr w:type="spellEnd"/>
      <w:r w:rsidRPr="00852E4E">
        <w:rPr>
          <w:rFonts w:asciiTheme="majorHAnsi" w:hAnsiTheme="majorHAnsi" w:cs="Arial"/>
          <w:bCs/>
          <w:sz w:val="22"/>
          <w:szCs w:val="22"/>
          <w:lang w:val="sr-Cyrl-CS"/>
        </w:rPr>
        <w:t xml:space="preserve">, B., </w:t>
      </w:r>
      <w:proofErr w:type="spellStart"/>
      <w:r w:rsidRPr="00852E4E">
        <w:rPr>
          <w:rFonts w:asciiTheme="majorHAnsi" w:hAnsiTheme="majorHAnsi" w:cs="Arial"/>
          <w:b/>
          <w:bCs/>
          <w:sz w:val="22"/>
          <w:szCs w:val="22"/>
          <w:lang w:val="sr-Cyrl-CS"/>
        </w:rPr>
        <w:t>Obradović</w:t>
      </w:r>
      <w:proofErr w:type="spellEnd"/>
      <w:r w:rsidRPr="00852E4E">
        <w:rPr>
          <w:rFonts w:asciiTheme="majorHAnsi" w:hAnsiTheme="majorHAnsi" w:cs="Arial"/>
          <w:b/>
          <w:bCs/>
          <w:sz w:val="22"/>
          <w:szCs w:val="22"/>
          <w:lang w:val="sr-Cyrl-CS"/>
        </w:rPr>
        <w:t xml:space="preserve">, J. </w:t>
      </w:r>
      <w:r w:rsidRPr="00852E4E">
        <w:rPr>
          <w:rFonts w:asciiTheme="majorHAnsi" w:hAnsiTheme="majorHAnsi" w:cs="Arial"/>
          <w:bCs/>
          <w:sz w:val="22"/>
          <w:szCs w:val="22"/>
          <w:lang w:val="sr-Cyrl-CS"/>
        </w:rPr>
        <w:t>(2007).</w:t>
      </w:r>
      <w:r w:rsidRPr="00852E4E">
        <w:rPr>
          <w:rFonts w:asciiTheme="majorHAnsi" w:hAnsiTheme="majorHAnsi" w:cs="Arial"/>
          <w:b/>
          <w:bCs/>
          <w:sz w:val="22"/>
          <w:szCs w:val="22"/>
          <w:lang w:val="sr-Cyrl-CS"/>
        </w:rPr>
        <w:t xml:space="preserve"> </w:t>
      </w:r>
      <w:proofErr w:type="spellStart"/>
      <w:r w:rsidRPr="00852E4E">
        <w:rPr>
          <w:rFonts w:asciiTheme="majorHAnsi" w:hAnsiTheme="majorHAnsi" w:cs="Arial"/>
          <w:i/>
          <w:sz w:val="22"/>
          <w:szCs w:val="22"/>
          <w:lang w:val="sr-Cyrl-CS"/>
        </w:rPr>
        <w:t>Strategic</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Alliances</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and</w:t>
      </w:r>
      <w:proofErr w:type="spellEnd"/>
      <w:r w:rsidRPr="00852E4E">
        <w:rPr>
          <w:rFonts w:asciiTheme="majorHAnsi" w:hAnsiTheme="majorHAnsi" w:cs="Arial"/>
          <w:i/>
          <w:sz w:val="22"/>
          <w:szCs w:val="22"/>
          <w:lang w:val="sr-Cyrl-CS"/>
        </w:rPr>
        <w:t xml:space="preserve"> </w:t>
      </w:r>
      <w:proofErr w:type="spellStart"/>
      <w:r w:rsidRPr="00852E4E">
        <w:rPr>
          <w:rFonts w:asciiTheme="majorHAnsi" w:hAnsiTheme="majorHAnsi" w:cs="Arial"/>
          <w:i/>
          <w:sz w:val="22"/>
          <w:szCs w:val="22"/>
          <w:lang w:val="sr-Cyrl-CS"/>
        </w:rPr>
        <w:t>Innovations</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Proceedings</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of</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the</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International</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Conference</w:t>
      </w:r>
      <w:proofErr w:type="spellEnd"/>
      <w:r w:rsidRPr="00852E4E">
        <w:rPr>
          <w:rFonts w:asciiTheme="majorHAnsi" w:hAnsiTheme="majorHAnsi" w:cs="Arial"/>
          <w:sz w:val="22"/>
          <w:szCs w:val="22"/>
          <w:lang w:val="sr-Cyrl-CS"/>
        </w:rPr>
        <w:t xml:space="preserve"> „Business </w:t>
      </w:r>
      <w:proofErr w:type="spellStart"/>
      <w:r w:rsidRPr="00852E4E">
        <w:rPr>
          <w:rFonts w:asciiTheme="majorHAnsi" w:hAnsiTheme="majorHAnsi" w:cs="Arial"/>
          <w:sz w:val="22"/>
          <w:szCs w:val="22"/>
          <w:lang w:val="sr-Cyrl-CS"/>
        </w:rPr>
        <w:t>and</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Globalization</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University</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St.Kliment</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Ohridski</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Faculty</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of</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Economics</w:t>
      </w:r>
      <w:proofErr w:type="spellEnd"/>
      <w:r w:rsidRPr="00852E4E">
        <w:rPr>
          <w:rFonts w:asciiTheme="majorHAnsi" w:hAnsiTheme="majorHAnsi" w:cs="Arial"/>
          <w:sz w:val="22"/>
          <w:szCs w:val="22"/>
          <w:lang w:val="sr-Cyrl-CS"/>
        </w:rPr>
        <w:t xml:space="preserve"> - </w:t>
      </w:r>
      <w:proofErr w:type="spellStart"/>
      <w:r w:rsidRPr="00852E4E">
        <w:rPr>
          <w:rFonts w:asciiTheme="majorHAnsi" w:hAnsiTheme="majorHAnsi" w:cs="Arial"/>
          <w:sz w:val="22"/>
          <w:szCs w:val="22"/>
          <w:lang w:val="sr-Cyrl-CS"/>
        </w:rPr>
        <w:t>Prilep</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Ohrid</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Republic</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of</w:t>
      </w:r>
      <w:proofErr w:type="spellEnd"/>
      <w:r w:rsidRPr="00852E4E">
        <w:rPr>
          <w:rFonts w:asciiTheme="majorHAnsi" w:hAnsiTheme="majorHAnsi" w:cs="Arial"/>
          <w:sz w:val="22"/>
          <w:szCs w:val="22"/>
          <w:lang w:val="sr-Cyrl-CS"/>
        </w:rPr>
        <w:t xml:space="preserve"> </w:t>
      </w:r>
      <w:proofErr w:type="spellStart"/>
      <w:r w:rsidRPr="00852E4E">
        <w:rPr>
          <w:rFonts w:asciiTheme="majorHAnsi" w:hAnsiTheme="majorHAnsi" w:cs="Arial"/>
          <w:sz w:val="22"/>
          <w:szCs w:val="22"/>
          <w:lang w:val="sr-Cyrl-CS"/>
        </w:rPr>
        <w:t>Macedonia</w:t>
      </w:r>
      <w:proofErr w:type="spellEnd"/>
      <w:r w:rsidRPr="00852E4E">
        <w:rPr>
          <w:rFonts w:asciiTheme="majorHAnsi" w:hAnsiTheme="majorHAnsi" w:cs="Arial"/>
          <w:sz w:val="22"/>
          <w:szCs w:val="22"/>
          <w:lang w:val="sr-Cyrl-CS"/>
        </w:rPr>
        <w:t xml:space="preserve">, </w:t>
      </w:r>
      <w:proofErr w:type="spellStart"/>
      <w:r w:rsidR="00B87443">
        <w:rPr>
          <w:rFonts w:asciiTheme="majorHAnsi" w:hAnsiTheme="majorHAnsi" w:cs="Arial"/>
          <w:sz w:val="22"/>
          <w:szCs w:val="22"/>
          <w:lang w:val="sr-Latn-RS"/>
        </w:rPr>
        <w:t>pp</w:t>
      </w:r>
      <w:proofErr w:type="spellEnd"/>
      <w:r w:rsidRPr="00852E4E">
        <w:rPr>
          <w:rFonts w:asciiTheme="majorHAnsi" w:hAnsiTheme="majorHAnsi" w:cs="Arial"/>
          <w:sz w:val="22"/>
          <w:szCs w:val="22"/>
          <w:lang w:val="sr-Cyrl-CS"/>
        </w:rPr>
        <w:t>. 112.</w:t>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Latn-RS"/>
        </w:rPr>
        <w:t xml:space="preserve">          </w:t>
      </w:r>
      <w:r w:rsidRPr="00852E4E">
        <w:rPr>
          <w:rFonts w:asciiTheme="majorHAnsi" w:hAnsiTheme="majorHAnsi" w:cs="Arial"/>
          <w:b/>
          <w:sz w:val="22"/>
          <w:szCs w:val="22"/>
          <w:lang w:val="sr-Latn-RS"/>
        </w:rPr>
        <w:t>(M34)</w:t>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t xml:space="preserve">          </w:t>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r>
      <w:r w:rsidRPr="00852E4E">
        <w:rPr>
          <w:rFonts w:asciiTheme="majorHAnsi" w:hAnsiTheme="majorHAnsi" w:cs="Arial"/>
          <w:sz w:val="22"/>
          <w:szCs w:val="22"/>
          <w:lang w:val="sr-Cyrl-CS"/>
        </w:rPr>
        <w:tab/>
        <w:t xml:space="preserve">          </w:t>
      </w:r>
    </w:p>
    <w:p w:rsidR="007E4702" w:rsidRPr="00852E4E" w:rsidRDefault="00CF7357" w:rsidP="00022939">
      <w:pPr>
        <w:pStyle w:val="ListParagraph"/>
        <w:numPr>
          <w:ilvl w:val="3"/>
          <w:numId w:val="12"/>
        </w:numPr>
        <w:spacing w:line="276" w:lineRule="auto"/>
        <w:jc w:val="both"/>
        <w:rPr>
          <w:rFonts w:asciiTheme="majorHAnsi" w:hAnsiTheme="majorHAnsi" w:cs="Arial"/>
          <w:i/>
          <w:sz w:val="22"/>
          <w:szCs w:val="22"/>
          <w:lang w:val="sr-Cyrl-CS"/>
        </w:rPr>
      </w:pPr>
      <w:r w:rsidRPr="00852E4E">
        <w:rPr>
          <w:rFonts w:asciiTheme="majorHAnsi" w:hAnsiTheme="majorHAnsi" w:cs="Arial"/>
          <w:sz w:val="22"/>
          <w:szCs w:val="22"/>
          <w:lang w:val="sr-Cyrl-CS"/>
        </w:rPr>
        <w:t>Levi-Jakšić</w:t>
      </w:r>
      <w:r w:rsidR="007E4702" w:rsidRPr="00852E4E">
        <w:rPr>
          <w:rFonts w:asciiTheme="majorHAnsi" w:hAnsiTheme="majorHAnsi" w:cs="Arial"/>
          <w:sz w:val="22"/>
          <w:szCs w:val="22"/>
          <w:lang w:val="sr-Cyrl-CS"/>
        </w:rPr>
        <w:t>, M.,</w:t>
      </w:r>
      <w:r w:rsidR="007E4702" w:rsidRPr="00852E4E">
        <w:rPr>
          <w:rFonts w:asciiTheme="majorHAnsi" w:hAnsiTheme="majorHAnsi" w:cs="Arial"/>
          <w:b/>
          <w:bCs/>
          <w:sz w:val="22"/>
          <w:szCs w:val="22"/>
          <w:lang w:val="sr-Cyrl-CS"/>
        </w:rPr>
        <w:t xml:space="preserve"> </w:t>
      </w:r>
      <w:r w:rsidR="007E4702" w:rsidRPr="00852E4E">
        <w:rPr>
          <w:rFonts w:asciiTheme="majorHAnsi" w:hAnsiTheme="majorHAnsi" w:cs="Arial"/>
          <w:bCs/>
          <w:sz w:val="22"/>
          <w:szCs w:val="22"/>
          <w:lang w:val="sr-Cyrl-CS"/>
        </w:rPr>
        <w:t>Marinković, S.,</w:t>
      </w:r>
      <w:r w:rsidR="007E4702" w:rsidRPr="00852E4E">
        <w:rPr>
          <w:rFonts w:asciiTheme="majorHAnsi" w:hAnsiTheme="majorHAnsi" w:cs="Arial"/>
          <w:sz w:val="22"/>
          <w:szCs w:val="22"/>
          <w:lang w:val="sr-Cyrl-CS"/>
        </w:rPr>
        <w:t xml:space="preserve"> </w:t>
      </w:r>
      <w:r w:rsidR="007E4702" w:rsidRPr="00852E4E">
        <w:rPr>
          <w:rFonts w:asciiTheme="majorHAnsi" w:hAnsiTheme="majorHAnsi" w:cs="Arial"/>
          <w:b/>
          <w:sz w:val="22"/>
          <w:szCs w:val="22"/>
          <w:lang w:val="sr-Cyrl-CS"/>
        </w:rPr>
        <w:t>Obradović, J.</w:t>
      </w:r>
      <w:r w:rsidR="007E4702" w:rsidRPr="00852E4E">
        <w:rPr>
          <w:rFonts w:asciiTheme="majorHAnsi" w:hAnsiTheme="majorHAnsi" w:cs="Arial"/>
          <w:sz w:val="22"/>
          <w:szCs w:val="22"/>
          <w:lang w:val="sr-Cyrl-CS"/>
        </w:rPr>
        <w:t xml:space="preserve"> (2005). </w:t>
      </w:r>
      <w:proofErr w:type="spellStart"/>
      <w:r w:rsidR="007E4702" w:rsidRPr="00852E4E">
        <w:rPr>
          <w:rFonts w:asciiTheme="majorHAnsi" w:hAnsiTheme="majorHAnsi" w:cs="Arial"/>
          <w:i/>
          <w:sz w:val="22"/>
          <w:szCs w:val="22"/>
          <w:lang w:val="sr-Cyrl-CS"/>
        </w:rPr>
        <w:t>Integrating</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Dynamic</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Technology</w:t>
      </w:r>
      <w:proofErr w:type="spellEnd"/>
      <w:r w:rsidR="007E4702" w:rsidRPr="00852E4E">
        <w:rPr>
          <w:rFonts w:asciiTheme="majorHAnsi" w:hAnsiTheme="majorHAnsi" w:cs="Arial"/>
          <w:i/>
          <w:sz w:val="22"/>
          <w:szCs w:val="22"/>
          <w:lang w:val="sr-Cyrl-CS"/>
        </w:rPr>
        <w:t xml:space="preserve"> Management </w:t>
      </w:r>
      <w:proofErr w:type="spellStart"/>
      <w:r w:rsidR="007E4702" w:rsidRPr="00852E4E">
        <w:rPr>
          <w:rFonts w:asciiTheme="majorHAnsi" w:hAnsiTheme="majorHAnsi" w:cs="Arial"/>
          <w:i/>
          <w:sz w:val="22"/>
          <w:szCs w:val="22"/>
          <w:lang w:val="sr-Cyrl-CS"/>
        </w:rPr>
        <w:t>Models</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using</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Analitic</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Hierarchy</w:t>
      </w:r>
      <w:proofErr w:type="spellEnd"/>
      <w:r w:rsidR="007E4702" w:rsidRPr="00852E4E">
        <w:rPr>
          <w:rFonts w:asciiTheme="majorHAnsi" w:hAnsiTheme="majorHAnsi" w:cs="Arial"/>
          <w:i/>
          <w:sz w:val="22"/>
          <w:szCs w:val="22"/>
          <w:lang w:val="sr-Cyrl-CS"/>
        </w:rPr>
        <w:t xml:space="preserve"> </w:t>
      </w:r>
      <w:proofErr w:type="spellStart"/>
      <w:r w:rsidR="007E4702" w:rsidRPr="00852E4E">
        <w:rPr>
          <w:rFonts w:asciiTheme="majorHAnsi" w:hAnsiTheme="majorHAnsi" w:cs="Arial"/>
          <w:i/>
          <w:sz w:val="22"/>
          <w:szCs w:val="22"/>
          <w:lang w:val="sr-Cyrl-CS"/>
        </w:rPr>
        <w:t>Process</w:t>
      </w:r>
      <w:proofErr w:type="spellEnd"/>
      <w:r w:rsidR="007E4702" w:rsidRPr="00852E4E">
        <w:rPr>
          <w:rFonts w:asciiTheme="majorHAnsi" w:hAnsiTheme="majorHAnsi" w:cs="Arial"/>
          <w:sz w:val="22"/>
          <w:szCs w:val="22"/>
          <w:lang w:val="sr-Cyrl-CS"/>
        </w:rPr>
        <w:t xml:space="preserve">, </w:t>
      </w:r>
      <w:r w:rsidR="007E4702" w:rsidRPr="00852E4E">
        <w:rPr>
          <w:rFonts w:asciiTheme="majorHAnsi" w:hAnsiTheme="majorHAnsi" w:cs="Arial"/>
          <w:bCs/>
          <w:sz w:val="22"/>
          <w:szCs w:val="22"/>
          <w:lang w:val="sr-Cyrl-CS"/>
        </w:rPr>
        <w:t xml:space="preserve">GBATA 2005 - </w:t>
      </w:r>
      <w:proofErr w:type="spellStart"/>
      <w:r w:rsidR="007E4702" w:rsidRPr="00852E4E">
        <w:rPr>
          <w:rFonts w:asciiTheme="majorHAnsi" w:hAnsiTheme="majorHAnsi" w:cs="Arial"/>
          <w:bCs/>
          <w:sz w:val="22"/>
          <w:szCs w:val="22"/>
          <w:lang w:val="sr-Cyrl-CS"/>
        </w:rPr>
        <w:t>Global</w:t>
      </w:r>
      <w:proofErr w:type="spellEnd"/>
      <w:r w:rsidR="007E4702" w:rsidRPr="00852E4E">
        <w:rPr>
          <w:rFonts w:asciiTheme="majorHAnsi" w:hAnsiTheme="majorHAnsi" w:cs="Arial"/>
          <w:bCs/>
          <w:sz w:val="22"/>
          <w:szCs w:val="22"/>
          <w:lang w:val="sr-Cyrl-CS"/>
        </w:rPr>
        <w:t xml:space="preserve"> Business </w:t>
      </w:r>
      <w:proofErr w:type="spellStart"/>
      <w:r w:rsidR="007E4702" w:rsidRPr="00852E4E">
        <w:rPr>
          <w:rFonts w:asciiTheme="majorHAnsi" w:hAnsiTheme="majorHAnsi" w:cs="Arial"/>
          <w:bCs/>
          <w:sz w:val="22"/>
          <w:szCs w:val="22"/>
          <w:lang w:val="sr-Cyrl-CS"/>
        </w:rPr>
        <w:t>and</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Technology</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Association</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Zbornik</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radova</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Lisabon</w:t>
      </w:r>
      <w:proofErr w:type="spellEnd"/>
      <w:r w:rsidR="007E4702" w:rsidRPr="00852E4E">
        <w:rPr>
          <w:rFonts w:asciiTheme="majorHAnsi" w:hAnsiTheme="majorHAnsi" w:cs="Arial"/>
          <w:bCs/>
          <w:sz w:val="22"/>
          <w:szCs w:val="22"/>
          <w:lang w:val="sr-Cyrl-CS"/>
        </w:rPr>
        <w:t xml:space="preserve">, </w:t>
      </w:r>
      <w:proofErr w:type="spellStart"/>
      <w:r w:rsidR="007E4702" w:rsidRPr="00852E4E">
        <w:rPr>
          <w:rFonts w:asciiTheme="majorHAnsi" w:hAnsiTheme="majorHAnsi" w:cs="Arial"/>
          <w:bCs/>
          <w:sz w:val="22"/>
          <w:szCs w:val="22"/>
          <w:lang w:val="sr-Cyrl-CS"/>
        </w:rPr>
        <w:t>Portugalija</w:t>
      </w:r>
      <w:proofErr w:type="spellEnd"/>
      <w:r w:rsidR="007E4702" w:rsidRPr="00852E4E">
        <w:rPr>
          <w:rFonts w:asciiTheme="majorHAnsi" w:hAnsiTheme="majorHAnsi" w:cs="Arial"/>
          <w:bCs/>
          <w:sz w:val="22"/>
          <w:szCs w:val="22"/>
          <w:lang w:val="sr-Cyrl-CS"/>
        </w:rPr>
        <w:t xml:space="preserve">, </w:t>
      </w:r>
      <w:proofErr w:type="spellStart"/>
      <w:r w:rsidR="00B87443">
        <w:rPr>
          <w:rFonts w:asciiTheme="majorHAnsi" w:hAnsiTheme="majorHAnsi" w:cs="Arial"/>
          <w:bCs/>
          <w:sz w:val="22"/>
          <w:szCs w:val="22"/>
          <w:lang w:val="sr-Latn-RS"/>
        </w:rPr>
        <w:t>pp</w:t>
      </w:r>
      <w:proofErr w:type="spellEnd"/>
      <w:r w:rsidR="007E4702" w:rsidRPr="00852E4E">
        <w:rPr>
          <w:rFonts w:asciiTheme="majorHAnsi" w:hAnsiTheme="majorHAnsi" w:cs="Arial"/>
          <w:bCs/>
          <w:sz w:val="22"/>
          <w:szCs w:val="22"/>
          <w:lang w:val="sr-Cyrl-CS"/>
        </w:rPr>
        <w:t xml:space="preserve">. 564 - 571. </w:t>
      </w:r>
      <w:r w:rsidR="007E4702" w:rsidRPr="00852E4E">
        <w:rPr>
          <w:rFonts w:asciiTheme="majorHAnsi" w:hAnsiTheme="majorHAnsi" w:cs="Arial"/>
          <w:bCs/>
          <w:sz w:val="22"/>
          <w:szCs w:val="22"/>
          <w:lang w:val="sr-Cyrl-CS"/>
        </w:rPr>
        <w:tab/>
      </w:r>
      <w:r w:rsidR="007E4702" w:rsidRPr="00852E4E">
        <w:rPr>
          <w:rFonts w:asciiTheme="majorHAnsi" w:hAnsiTheme="majorHAnsi" w:cs="Arial"/>
          <w:bCs/>
          <w:sz w:val="22"/>
          <w:szCs w:val="22"/>
          <w:lang w:val="sr-Cyrl-CS"/>
        </w:rPr>
        <w:tab/>
      </w:r>
      <w:r w:rsidR="007E4702" w:rsidRPr="00852E4E">
        <w:rPr>
          <w:rFonts w:asciiTheme="majorHAnsi" w:hAnsiTheme="majorHAnsi" w:cs="Arial"/>
          <w:bCs/>
          <w:sz w:val="22"/>
          <w:szCs w:val="22"/>
          <w:lang w:val="sr-Cyrl-CS"/>
        </w:rPr>
        <w:tab/>
      </w:r>
      <w:r w:rsidR="007E4702" w:rsidRPr="00852E4E">
        <w:rPr>
          <w:rFonts w:asciiTheme="majorHAnsi" w:hAnsiTheme="majorHAnsi" w:cs="Arial"/>
          <w:bCs/>
          <w:sz w:val="22"/>
          <w:szCs w:val="22"/>
          <w:lang w:val="sr-Cyrl-CS"/>
        </w:rPr>
        <w:tab/>
      </w:r>
      <w:r w:rsidR="007E4702" w:rsidRPr="00852E4E">
        <w:rPr>
          <w:rFonts w:asciiTheme="majorHAnsi" w:hAnsiTheme="majorHAnsi" w:cs="Arial"/>
          <w:bCs/>
          <w:sz w:val="22"/>
          <w:szCs w:val="22"/>
          <w:lang w:val="sr-Cyrl-CS"/>
        </w:rPr>
        <w:tab/>
      </w:r>
      <w:r w:rsidR="00ED3867" w:rsidRPr="00852E4E">
        <w:rPr>
          <w:rFonts w:asciiTheme="majorHAnsi" w:hAnsiTheme="majorHAnsi" w:cs="Arial"/>
          <w:bCs/>
          <w:sz w:val="22"/>
          <w:szCs w:val="22"/>
          <w:lang w:val="sr-Cyrl-CS"/>
        </w:rPr>
        <w:t xml:space="preserve">                     </w:t>
      </w:r>
      <w:r w:rsidR="005D2229" w:rsidRPr="00852E4E">
        <w:rPr>
          <w:rFonts w:asciiTheme="majorHAnsi" w:hAnsiTheme="majorHAnsi" w:cs="Arial"/>
          <w:bCs/>
          <w:sz w:val="22"/>
          <w:szCs w:val="22"/>
          <w:lang w:val="sr-Cyrl-CS"/>
        </w:rPr>
        <w:t xml:space="preserve">                                                              </w:t>
      </w:r>
      <w:r w:rsidR="00B87443">
        <w:rPr>
          <w:rFonts w:asciiTheme="majorHAnsi" w:hAnsiTheme="majorHAnsi" w:cs="Arial"/>
          <w:bCs/>
          <w:sz w:val="22"/>
          <w:szCs w:val="22"/>
          <w:lang w:val="sr-Cyrl-CS"/>
        </w:rPr>
        <w:tab/>
      </w:r>
      <w:r w:rsidR="00B87443">
        <w:rPr>
          <w:rFonts w:asciiTheme="majorHAnsi" w:hAnsiTheme="majorHAnsi" w:cs="Arial"/>
          <w:bCs/>
          <w:sz w:val="22"/>
          <w:szCs w:val="22"/>
          <w:lang w:val="sr-Latn-RS"/>
        </w:rPr>
        <w:t xml:space="preserve">         </w:t>
      </w:r>
      <w:r w:rsidR="00ED3867" w:rsidRPr="00852E4E">
        <w:rPr>
          <w:rFonts w:asciiTheme="majorHAnsi" w:hAnsiTheme="majorHAnsi" w:cs="Arial"/>
          <w:bCs/>
          <w:sz w:val="22"/>
          <w:szCs w:val="22"/>
          <w:lang w:val="sr-Cyrl-CS"/>
        </w:rPr>
        <w:t xml:space="preserve"> </w:t>
      </w:r>
      <w:r w:rsidR="007E4702" w:rsidRPr="00852E4E">
        <w:rPr>
          <w:rFonts w:asciiTheme="majorHAnsi" w:hAnsiTheme="majorHAnsi" w:cs="Arial"/>
          <w:b/>
          <w:bCs/>
          <w:sz w:val="22"/>
          <w:szCs w:val="22"/>
          <w:lang w:val="sr-Cyrl-CS"/>
        </w:rPr>
        <w:t>(M33)</w:t>
      </w:r>
    </w:p>
    <w:p w:rsidR="007E4702" w:rsidRPr="005D2229" w:rsidRDefault="000975FB" w:rsidP="00022939">
      <w:pPr>
        <w:pStyle w:val="ListParagraph"/>
        <w:numPr>
          <w:ilvl w:val="3"/>
          <w:numId w:val="12"/>
        </w:numPr>
        <w:spacing w:line="276" w:lineRule="auto"/>
        <w:jc w:val="both"/>
        <w:rPr>
          <w:rFonts w:asciiTheme="majorHAnsi" w:hAnsiTheme="majorHAnsi"/>
          <w:sz w:val="22"/>
          <w:szCs w:val="22"/>
          <w:lang w:val="sr-Cyrl-CS"/>
        </w:rPr>
      </w:pPr>
      <w:r w:rsidRPr="00852E4E">
        <w:rPr>
          <w:rFonts w:asciiTheme="majorHAnsi" w:hAnsiTheme="majorHAnsi"/>
          <w:b/>
          <w:sz w:val="22"/>
          <w:szCs w:val="22"/>
        </w:rPr>
        <w:t>Obradović</w:t>
      </w:r>
      <w:r w:rsidR="007E4702" w:rsidRPr="00852E4E">
        <w:rPr>
          <w:rFonts w:asciiTheme="majorHAnsi" w:hAnsiTheme="majorHAnsi"/>
          <w:b/>
          <w:sz w:val="22"/>
          <w:szCs w:val="22"/>
          <w:lang w:val="sr-Cyrl-CS"/>
        </w:rPr>
        <w:t xml:space="preserve">, Ј. </w:t>
      </w:r>
      <w:r w:rsidR="007E4702" w:rsidRPr="00852E4E">
        <w:rPr>
          <w:rFonts w:asciiTheme="majorHAnsi" w:hAnsiTheme="majorHAnsi"/>
          <w:sz w:val="22"/>
          <w:szCs w:val="22"/>
          <w:lang w:val="sr-Cyrl-CS"/>
        </w:rPr>
        <w:t>(2003).</w:t>
      </w:r>
      <w:r w:rsidR="007E4702" w:rsidRPr="00852E4E">
        <w:rPr>
          <w:rFonts w:asciiTheme="majorHAnsi" w:hAnsiTheme="majorHAnsi"/>
          <w:b/>
          <w:sz w:val="22"/>
          <w:szCs w:val="22"/>
          <w:lang w:val="sr-Cyrl-CS"/>
        </w:rPr>
        <w:t xml:space="preserve">  </w:t>
      </w:r>
      <w:r w:rsidRPr="00852E4E">
        <w:rPr>
          <w:rFonts w:asciiTheme="majorHAnsi" w:hAnsiTheme="majorHAnsi"/>
          <w:i/>
          <w:sz w:val="22"/>
          <w:szCs w:val="22"/>
        </w:rPr>
        <w:t>Model Proizvodnje</w:t>
      </w:r>
      <w:r w:rsidR="007E4702" w:rsidRPr="00852E4E">
        <w:rPr>
          <w:rFonts w:asciiTheme="majorHAnsi" w:hAnsiTheme="majorHAnsi"/>
          <w:i/>
          <w:sz w:val="22"/>
          <w:szCs w:val="22"/>
          <w:lang w:val="sr-Cyrl-CS"/>
        </w:rPr>
        <w:t xml:space="preserve"> JUST-IN-TIME</w:t>
      </w:r>
      <w:r w:rsidR="007E4702" w:rsidRPr="00852E4E">
        <w:rPr>
          <w:rFonts w:asciiTheme="majorHAnsi" w:hAnsiTheme="majorHAnsi"/>
          <w:b/>
          <w:sz w:val="22"/>
          <w:szCs w:val="22"/>
          <w:lang w:val="sr-Cyrl-CS"/>
        </w:rPr>
        <w:t xml:space="preserve">, </w:t>
      </w:r>
      <w:r w:rsidR="007E4702" w:rsidRPr="00852E4E">
        <w:rPr>
          <w:rFonts w:asciiTheme="majorHAnsi" w:hAnsiTheme="majorHAnsi"/>
          <w:sz w:val="22"/>
          <w:szCs w:val="22"/>
          <w:lang w:val="sr-Cyrl-CS"/>
        </w:rPr>
        <w:t xml:space="preserve">6 </w:t>
      </w:r>
      <w:r w:rsidRPr="00852E4E">
        <w:rPr>
          <w:rFonts w:asciiTheme="majorHAnsi" w:hAnsiTheme="majorHAnsi"/>
          <w:sz w:val="22"/>
          <w:szCs w:val="22"/>
        </w:rPr>
        <w:t>međunarodna konferencija</w:t>
      </w:r>
      <w:r w:rsidR="007E4702" w:rsidRPr="00852E4E">
        <w:rPr>
          <w:rFonts w:asciiTheme="majorHAnsi" w:hAnsiTheme="majorHAnsi"/>
          <w:sz w:val="22"/>
          <w:szCs w:val="22"/>
          <w:lang w:val="sr-Cyrl-CS"/>
        </w:rPr>
        <w:t xml:space="preserve"> "</w:t>
      </w:r>
      <w:r w:rsidRPr="00852E4E">
        <w:rPr>
          <w:rFonts w:asciiTheme="majorHAnsi" w:hAnsiTheme="majorHAnsi"/>
          <w:sz w:val="22"/>
          <w:szCs w:val="22"/>
        </w:rPr>
        <w:t>Upravljanje kvalitetom i pouzdanošću</w:t>
      </w:r>
      <w:r w:rsidRPr="00852E4E">
        <w:rPr>
          <w:rFonts w:asciiTheme="majorHAnsi" w:hAnsiTheme="majorHAnsi"/>
          <w:sz w:val="22"/>
          <w:szCs w:val="22"/>
          <w:lang w:val="sr-Cyrl-CS"/>
        </w:rPr>
        <w:t xml:space="preserve"> </w:t>
      </w:r>
      <w:r w:rsidR="007E4702" w:rsidRPr="00852E4E">
        <w:rPr>
          <w:rFonts w:asciiTheme="majorHAnsi" w:hAnsiTheme="majorHAnsi"/>
          <w:sz w:val="22"/>
          <w:szCs w:val="22"/>
          <w:lang w:val="sr-Cyrl-CS"/>
        </w:rPr>
        <w:t xml:space="preserve">", DQM, </w:t>
      </w:r>
      <w:r w:rsidRPr="00852E4E">
        <w:rPr>
          <w:rFonts w:asciiTheme="majorHAnsi" w:hAnsiTheme="majorHAnsi"/>
          <w:sz w:val="22"/>
          <w:szCs w:val="22"/>
        </w:rPr>
        <w:t>Beograd</w:t>
      </w:r>
      <w:r w:rsidR="007E4702" w:rsidRPr="00852E4E">
        <w:rPr>
          <w:rFonts w:asciiTheme="majorHAnsi" w:hAnsiTheme="majorHAnsi"/>
          <w:sz w:val="22"/>
          <w:szCs w:val="22"/>
          <w:lang w:val="sr-Cyrl-CS"/>
        </w:rPr>
        <w:t xml:space="preserve">, </w:t>
      </w:r>
      <w:r w:rsidRPr="00852E4E">
        <w:rPr>
          <w:rFonts w:asciiTheme="majorHAnsi" w:hAnsiTheme="majorHAnsi"/>
          <w:sz w:val="22"/>
          <w:szCs w:val="22"/>
        </w:rPr>
        <w:t>str</w:t>
      </w:r>
      <w:r w:rsidR="007E4702" w:rsidRPr="00852E4E">
        <w:rPr>
          <w:rFonts w:asciiTheme="majorHAnsi" w:hAnsiTheme="majorHAnsi"/>
          <w:sz w:val="22"/>
          <w:szCs w:val="22"/>
        </w:rPr>
        <w:t>. 229-234. ISSN: 1451-4966.</w:t>
      </w:r>
      <w:r w:rsidR="007E4702" w:rsidRPr="00852E4E">
        <w:rPr>
          <w:rFonts w:asciiTheme="majorHAnsi" w:hAnsiTheme="majorHAnsi"/>
          <w:sz w:val="22"/>
          <w:szCs w:val="22"/>
          <w:lang w:val="sr-Cyrl-CS"/>
        </w:rPr>
        <w:t xml:space="preserve"> </w:t>
      </w:r>
      <w:r w:rsidR="007E4702" w:rsidRPr="00852E4E">
        <w:rPr>
          <w:rFonts w:asciiTheme="majorHAnsi" w:hAnsiTheme="majorHAnsi" w:cs="Arial"/>
          <w:sz w:val="22"/>
          <w:szCs w:val="22"/>
          <w:lang w:val="sr-Cyrl-CS"/>
        </w:rPr>
        <w:t xml:space="preserve">COBISS.SR-ID </w:t>
      </w:r>
      <w:hyperlink r:id="rId14" w:anchor="_blank" w:history="1">
        <w:r w:rsidR="007E4702" w:rsidRPr="00852E4E">
          <w:rPr>
            <w:rStyle w:val="Hyperlink"/>
            <w:rFonts w:asciiTheme="majorHAnsi" w:hAnsiTheme="majorHAnsi"/>
            <w:sz w:val="22"/>
            <w:szCs w:val="22"/>
            <w:lang w:val="sr-Cyrl-CS"/>
          </w:rPr>
          <w:t>512184218</w:t>
        </w:r>
      </w:hyperlink>
      <w:r w:rsidR="007E4702" w:rsidRPr="00852E4E">
        <w:rPr>
          <w:rFonts w:asciiTheme="majorHAnsi" w:hAnsiTheme="majorHAnsi"/>
          <w:sz w:val="22"/>
          <w:szCs w:val="22"/>
          <w:lang w:val="sr-Cyrl-CS"/>
        </w:rPr>
        <w:t xml:space="preserve">      </w:t>
      </w:r>
      <w:r w:rsidR="007E4702" w:rsidRPr="00852E4E">
        <w:rPr>
          <w:rFonts w:asciiTheme="majorHAnsi" w:hAnsiTheme="majorHAnsi"/>
          <w:sz w:val="22"/>
          <w:szCs w:val="22"/>
          <w:lang w:val="sr-Cyrl-CS"/>
        </w:rPr>
        <w:tab/>
      </w:r>
      <w:r w:rsidR="00ED3867" w:rsidRPr="00852E4E">
        <w:rPr>
          <w:rFonts w:asciiTheme="majorHAnsi" w:hAnsiTheme="majorHAnsi"/>
          <w:b/>
          <w:sz w:val="22"/>
          <w:szCs w:val="22"/>
          <w:lang w:val="sr-Cyrl-CS"/>
        </w:rPr>
        <w:t xml:space="preserve">     </w:t>
      </w:r>
      <w:r w:rsidRPr="00852E4E">
        <w:rPr>
          <w:rFonts w:asciiTheme="majorHAnsi" w:hAnsiTheme="majorHAnsi"/>
          <w:b/>
          <w:sz w:val="22"/>
          <w:szCs w:val="22"/>
        </w:rPr>
        <w:t xml:space="preserve">                              </w:t>
      </w:r>
      <w:r w:rsidR="005D2229" w:rsidRPr="00852E4E">
        <w:rPr>
          <w:rFonts w:asciiTheme="majorHAnsi" w:hAnsiTheme="majorHAnsi"/>
          <w:b/>
          <w:sz w:val="22"/>
          <w:szCs w:val="22"/>
        </w:rPr>
        <w:t xml:space="preserve">                                  </w:t>
      </w:r>
      <w:r w:rsidR="00ED3867" w:rsidRPr="00852E4E">
        <w:rPr>
          <w:rFonts w:asciiTheme="majorHAnsi" w:hAnsiTheme="majorHAnsi"/>
          <w:b/>
          <w:sz w:val="22"/>
          <w:szCs w:val="22"/>
          <w:lang w:val="sr-Cyrl-CS"/>
        </w:rPr>
        <w:t>(М33)</w:t>
      </w:r>
      <w:r w:rsidR="007E4702" w:rsidRPr="005D2229">
        <w:rPr>
          <w:rFonts w:asciiTheme="majorHAnsi" w:hAnsiTheme="majorHAnsi"/>
          <w:sz w:val="22"/>
          <w:szCs w:val="22"/>
          <w:lang w:val="sr-Cyrl-CS"/>
        </w:rPr>
        <w:tab/>
        <w:t xml:space="preserve"> </w:t>
      </w:r>
      <w:r w:rsidR="007E4702" w:rsidRPr="005D2229">
        <w:rPr>
          <w:rFonts w:asciiTheme="majorHAnsi" w:hAnsiTheme="majorHAnsi"/>
          <w:sz w:val="22"/>
          <w:szCs w:val="22"/>
        </w:rPr>
        <w:t xml:space="preserve">           </w:t>
      </w:r>
    </w:p>
    <w:p w:rsidR="00CB64BD" w:rsidRPr="005D2229" w:rsidRDefault="00CB64BD" w:rsidP="00022939">
      <w:pPr>
        <w:spacing w:line="276" w:lineRule="auto"/>
        <w:rPr>
          <w:rFonts w:ascii="Cambria" w:hAnsi="Cambria" w:cs="Arial"/>
          <w:b/>
          <w:lang w:val="sr-Cyrl-CS"/>
        </w:rPr>
      </w:pPr>
      <w:r w:rsidRPr="005D2229">
        <w:rPr>
          <w:rFonts w:ascii="Cambria" w:hAnsi="Cambria" w:cs="Arial"/>
          <w:b/>
          <w:lang w:val="sr-Cyrl-CS"/>
        </w:rPr>
        <w:t xml:space="preserve">1.2.4. Националне монографије, тематски зборници, лексикогрфске и картографске публикације нацинолног значаја; научни преводи и критика издања грађе, бибилиографске публикације (М40) </w:t>
      </w:r>
    </w:p>
    <w:p w:rsidR="007E4702" w:rsidRPr="005D2229" w:rsidRDefault="007E4702" w:rsidP="00022939">
      <w:pPr>
        <w:spacing w:line="276" w:lineRule="auto"/>
        <w:rPr>
          <w:rFonts w:ascii="Cambria" w:hAnsi="Cambria" w:cs="Arial"/>
          <w:b/>
          <w:lang w:val="sr-Cyrl-CS"/>
        </w:rPr>
      </w:pPr>
    </w:p>
    <w:p w:rsidR="00CB64BD" w:rsidRPr="005D2229" w:rsidRDefault="00CB64BD" w:rsidP="00022939">
      <w:pPr>
        <w:spacing w:line="276" w:lineRule="auto"/>
        <w:jc w:val="center"/>
        <w:rPr>
          <w:rFonts w:ascii="Cambria" w:hAnsi="Cambria"/>
          <w:b/>
          <w:i/>
          <w:u w:val="single"/>
          <w:lang w:val="sr-Cyrl-CS"/>
        </w:rPr>
      </w:pPr>
      <w:r w:rsidRPr="005D2229">
        <w:rPr>
          <w:rFonts w:ascii="Cambria" w:hAnsi="Cambria"/>
          <w:b/>
          <w:i/>
          <w:u w:val="single"/>
          <w:lang w:val="sr-Cyrl-CS"/>
        </w:rPr>
        <w:t>Радови објављени после избора у звање доцента</w:t>
      </w:r>
    </w:p>
    <w:p w:rsidR="00CB64BD" w:rsidRPr="005D2229" w:rsidRDefault="00CB64BD" w:rsidP="00022939">
      <w:pPr>
        <w:spacing w:line="276" w:lineRule="auto"/>
        <w:rPr>
          <w:rFonts w:ascii="Cambria" w:hAnsi="Cambria"/>
          <w:b/>
          <w:lang w:val="sr-Cyrl-CS"/>
        </w:rPr>
      </w:pPr>
      <w:r w:rsidRPr="005D2229">
        <w:rPr>
          <w:rFonts w:ascii="Cambria" w:hAnsi="Cambria"/>
          <w:b/>
          <w:lang w:val="sr-Cyrl-CS"/>
        </w:rPr>
        <w:t xml:space="preserve"> </w:t>
      </w:r>
    </w:p>
    <w:p w:rsidR="001204F7" w:rsidRPr="005D2229" w:rsidRDefault="00CB64BD" w:rsidP="00022939">
      <w:pPr>
        <w:pStyle w:val="Style1"/>
        <w:spacing w:before="120" w:line="276" w:lineRule="auto"/>
        <w:rPr>
          <w:rFonts w:ascii="Cambria" w:hAnsi="Cambria"/>
          <w:bCs/>
          <w:sz w:val="22"/>
          <w:szCs w:val="22"/>
          <w:lang w:val="sr-Latn-CS"/>
        </w:rPr>
      </w:pPr>
      <w:r w:rsidRPr="005D2229">
        <w:rPr>
          <w:rFonts w:ascii="Cambria" w:hAnsi="Cambria"/>
          <w:sz w:val="22"/>
          <w:szCs w:val="22"/>
          <w:lang w:val="sr-Cyrl-CS"/>
        </w:rPr>
        <w:t xml:space="preserve">1.2.4.1. </w:t>
      </w:r>
      <w:r w:rsidRPr="005D2229">
        <w:rPr>
          <w:rFonts w:ascii="Cambria" w:hAnsi="Cambria"/>
          <w:b/>
          <w:bCs/>
          <w:sz w:val="22"/>
          <w:szCs w:val="22"/>
          <w:lang w:val="sr-Latn-CS"/>
        </w:rPr>
        <w:t>Petković J.</w:t>
      </w:r>
      <w:r w:rsidRPr="005D2229">
        <w:rPr>
          <w:rFonts w:ascii="Cambria" w:hAnsi="Cambria"/>
          <w:bCs/>
          <w:sz w:val="22"/>
          <w:szCs w:val="22"/>
          <w:lang w:val="sr-Latn-CS"/>
        </w:rPr>
        <w:t xml:space="preserve"> (2016). </w:t>
      </w:r>
      <w:proofErr w:type="spellStart"/>
      <w:r w:rsidRPr="005D2229">
        <w:rPr>
          <w:rFonts w:ascii="Cambria" w:hAnsi="Cambria"/>
          <w:bCs/>
          <w:i/>
          <w:sz w:val="22"/>
          <w:szCs w:val="22"/>
          <w:lang w:val="sr-Latn-CS"/>
        </w:rPr>
        <w:t>Tehnolo</w:t>
      </w:r>
      <w:r w:rsidRPr="005D2229">
        <w:rPr>
          <w:rFonts w:ascii="Cambria" w:hAnsi="Cambria"/>
          <w:bCs/>
          <w:i/>
          <w:sz w:val="22"/>
          <w:szCs w:val="22"/>
        </w:rPr>
        <w:t>ško</w:t>
      </w:r>
      <w:proofErr w:type="spellEnd"/>
      <w:r w:rsidRPr="005D2229">
        <w:rPr>
          <w:rFonts w:ascii="Cambria" w:hAnsi="Cambria"/>
          <w:bCs/>
          <w:i/>
          <w:sz w:val="22"/>
          <w:szCs w:val="22"/>
        </w:rPr>
        <w:t xml:space="preserve"> </w:t>
      </w:r>
      <w:proofErr w:type="spellStart"/>
      <w:r w:rsidRPr="005D2229">
        <w:rPr>
          <w:rFonts w:ascii="Cambria" w:hAnsi="Cambria"/>
          <w:bCs/>
          <w:i/>
          <w:sz w:val="22"/>
          <w:szCs w:val="22"/>
        </w:rPr>
        <w:t>predviđanje</w:t>
      </w:r>
      <w:proofErr w:type="spellEnd"/>
      <w:r w:rsidRPr="005D2229">
        <w:rPr>
          <w:rFonts w:ascii="Cambria" w:hAnsi="Cambria"/>
          <w:bCs/>
          <w:sz w:val="22"/>
          <w:szCs w:val="22"/>
          <w:lang w:val="sr-Latn-CS"/>
        </w:rPr>
        <w:t>, Zadužbina Andrejević, 116</w:t>
      </w:r>
      <w:r w:rsidR="001123D3">
        <w:rPr>
          <w:rFonts w:ascii="Cambria" w:hAnsi="Cambria"/>
          <w:bCs/>
          <w:sz w:val="22"/>
          <w:szCs w:val="22"/>
          <w:lang w:val="sr-Cyrl-RS"/>
        </w:rPr>
        <w:t xml:space="preserve"> </w:t>
      </w:r>
      <w:proofErr w:type="spellStart"/>
      <w:r w:rsidR="00CB113E">
        <w:rPr>
          <w:rFonts w:ascii="Cambria" w:hAnsi="Cambria"/>
          <w:bCs/>
          <w:sz w:val="22"/>
          <w:szCs w:val="22"/>
          <w:lang w:val="sr-Latn-RS"/>
        </w:rPr>
        <w:t>str</w:t>
      </w:r>
      <w:proofErr w:type="spellEnd"/>
      <w:r w:rsidR="00CB113E">
        <w:rPr>
          <w:rFonts w:ascii="Cambria" w:hAnsi="Cambria"/>
          <w:bCs/>
          <w:sz w:val="22"/>
          <w:szCs w:val="22"/>
          <w:lang w:val="sr-Cyrl-RS"/>
        </w:rPr>
        <w:t>.</w:t>
      </w:r>
      <w:r w:rsidRPr="005D2229">
        <w:rPr>
          <w:rFonts w:ascii="Cambria" w:hAnsi="Cambria"/>
          <w:bCs/>
          <w:sz w:val="22"/>
          <w:szCs w:val="22"/>
          <w:lang w:val="sr-Latn-CS"/>
        </w:rPr>
        <w:t>, ISBN 978-86-</w:t>
      </w:r>
    </w:p>
    <w:p w:rsidR="00CB64BD" w:rsidRPr="005D2229" w:rsidRDefault="00CB64BD" w:rsidP="00022939">
      <w:pPr>
        <w:pStyle w:val="Style1"/>
        <w:spacing w:before="120" w:line="276" w:lineRule="auto"/>
        <w:ind w:firstLine="720"/>
        <w:rPr>
          <w:rFonts w:ascii="Cambria" w:hAnsi="Cambria"/>
          <w:b/>
          <w:bCs/>
          <w:sz w:val="22"/>
          <w:szCs w:val="22"/>
          <w:lang w:val="sr-Latn-CS"/>
        </w:rPr>
      </w:pPr>
      <w:r w:rsidRPr="005D2229">
        <w:rPr>
          <w:rFonts w:ascii="Cambria" w:hAnsi="Cambria"/>
          <w:bCs/>
          <w:sz w:val="22"/>
          <w:szCs w:val="22"/>
          <w:lang w:val="sr-Latn-CS"/>
        </w:rPr>
        <w:t xml:space="preserve">525-0266-0 </w:t>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r>
      <w:r w:rsidR="00F500F0">
        <w:rPr>
          <w:rFonts w:ascii="Cambria" w:hAnsi="Cambria"/>
          <w:bCs/>
          <w:sz w:val="22"/>
          <w:szCs w:val="22"/>
          <w:lang w:val="sr-Latn-CS"/>
        </w:rPr>
        <w:tab/>
        <w:t xml:space="preserve">          </w:t>
      </w:r>
      <w:r w:rsidRPr="005D2229">
        <w:rPr>
          <w:rFonts w:ascii="Cambria" w:hAnsi="Cambria"/>
          <w:b/>
          <w:bCs/>
          <w:sz w:val="22"/>
          <w:szCs w:val="22"/>
          <w:lang w:val="sr-Latn-CS"/>
        </w:rPr>
        <w:t>(M42)</w:t>
      </w:r>
    </w:p>
    <w:p w:rsidR="00CB64BD" w:rsidRPr="005D2229" w:rsidRDefault="00CB64BD" w:rsidP="00022939">
      <w:pPr>
        <w:spacing w:line="276" w:lineRule="auto"/>
        <w:rPr>
          <w:rFonts w:ascii="Cambria" w:hAnsi="Cambria"/>
          <w:b/>
          <w:lang w:val="sr-Cyrl-CS"/>
        </w:rPr>
      </w:pPr>
    </w:p>
    <w:p w:rsidR="00CB64BD" w:rsidRPr="005D2229" w:rsidRDefault="00CB64BD" w:rsidP="00022939">
      <w:pPr>
        <w:spacing w:line="276" w:lineRule="auto"/>
        <w:jc w:val="center"/>
        <w:rPr>
          <w:rFonts w:ascii="Cambria" w:hAnsi="Cambria"/>
          <w:b/>
          <w:i/>
          <w:u w:val="single"/>
          <w:lang w:val="sr-Cyrl-CS"/>
        </w:rPr>
      </w:pPr>
      <w:r w:rsidRPr="005D2229">
        <w:rPr>
          <w:rFonts w:ascii="Cambria" w:hAnsi="Cambria"/>
          <w:b/>
          <w:i/>
          <w:u w:val="single"/>
          <w:lang w:val="sr-Cyrl-CS"/>
        </w:rPr>
        <w:t>Радови објављени пре избора у звање доцента</w:t>
      </w:r>
    </w:p>
    <w:p w:rsidR="00CB64BD" w:rsidRPr="005D2229" w:rsidRDefault="00CB64BD" w:rsidP="00022939">
      <w:pPr>
        <w:spacing w:line="276" w:lineRule="auto"/>
        <w:rPr>
          <w:rFonts w:ascii="Cambria" w:hAnsi="Cambria"/>
          <w:b/>
          <w:lang w:val="sr-Cyrl-CS"/>
        </w:rPr>
      </w:pPr>
      <w:r w:rsidRPr="005D2229">
        <w:rPr>
          <w:rFonts w:ascii="Cambria" w:hAnsi="Cambria"/>
          <w:b/>
          <w:lang w:val="sr-Cyrl-CS"/>
        </w:rPr>
        <w:t xml:space="preserve"> </w:t>
      </w:r>
    </w:p>
    <w:p w:rsidR="001204F7" w:rsidRPr="005D2229" w:rsidRDefault="00CB64BD" w:rsidP="00022939">
      <w:pPr>
        <w:spacing w:line="276" w:lineRule="auto"/>
        <w:rPr>
          <w:rFonts w:asciiTheme="majorHAnsi" w:hAnsiTheme="majorHAnsi" w:cs="Arial"/>
          <w:bCs/>
          <w:i/>
          <w:lang w:val="sr-Cyrl-CS"/>
        </w:rPr>
      </w:pPr>
      <w:bookmarkStart w:id="8" w:name="_Hlk528402140"/>
      <w:r w:rsidRPr="005D2229">
        <w:rPr>
          <w:rFonts w:ascii="Cambria" w:hAnsi="Cambria"/>
          <w:lang w:val="sr-Cyrl-CS"/>
        </w:rPr>
        <w:t>1.2.4.</w:t>
      </w:r>
      <w:r w:rsidRPr="005D2229">
        <w:rPr>
          <w:rFonts w:ascii="Cambria" w:hAnsi="Cambria"/>
        </w:rPr>
        <w:t>2</w:t>
      </w:r>
      <w:r w:rsidRPr="005D2229">
        <w:rPr>
          <w:rFonts w:ascii="Cambria" w:hAnsi="Cambria"/>
          <w:lang w:val="sr-Cyrl-CS"/>
        </w:rPr>
        <w:t xml:space="preserve">. </w:t>
      </w:r>
      <w:r w:rsidR="00CF7357">
        <w:rPr>
          <w:rFonts w:asciiTheme="majorHAnsi" w:hAnsiTheme="majorHAnsi" w:cs="Arial"/>
          <w:bCs/>
          <w:lang w:val="sr-Cyrl-CS"/>
        </w:rPr>
        <w:t>Levi-Jakšić</w:t>
      </w:r>
      <w:r w:rsidRPr="005D2229">
        <w:rPr>
          <w:rFonts w:asciiTheme="majorHAnsi" w:hAnsiTheme="majorHAnsi" w:cs="Arial"/>
          <w:bCs/>
          <w:lang w:val="sr-Cyrl-CS"/>
        </w:rPr>
        <w:t xml:space="preserve">, M., </w:t>
      </w:r>
      <w:bookmarkEnd w:id="8"/>
      <w:r w:rsidRPr="005D2229">
        <w:rPr>
          <w:rFonts w:asciiTheme="majorHAnsi" w:hAnsiTheme="majorHAnsi" w:cs="Arial"/>
          <w:bCs/>
          <w:lang w:val="sr-Cyrl-CS"/>
        </w:rPr>
        <w:t xml:space="preserve">Stošić, B., Marinković, S., </w:t>
      </w:r>
      <w:r w:rsidRPr="00FD2A2A">
        <w:rPr>
          <w:rFonts w:asciiTheme="majorHAnsi" w:hAnsiTheme="majorHAnsi" w:cs="Arial"/>
          <w:b/>
          <w:bCs/>
          <w:lang w:val="sr-Cyrl-CS"/>
        </w:rPr>
        <w:t xml:space="preserve">Obradović, J. </w:t>
      </w:r>
      <w:r w:rsidRPr="005D2229">
        <w:rPr>
          <w:rFonts w:asciiTheme="majorHAnsi" w:hAnsiTheme="majorHAnsi" w:cs="Arial"/>
          <w:bCs/>
          <w:lang w:val="sr-Cyrl-CS"/>
        </w:rPr>
        <w:t xml:space="preserve">(2007). </w:t>
      </w:r>
      <w:r w:rsidRPr="005D2229">
        <w:rPr>
          <w:rFonts w:asciiTheme="majorHAnsi" w:hAnsiTheme="majorHAnsi" w:cs="Arial"/>
          <w:bCs/>
          <w:i/>
          <w:lang w:val="sr-Cyrl-CS"/>
        </w:rPr>
        <w:t>Održivi menadžment</w:t>
      </w:r>
    </w:p>
    <w:p w:rsidR="00D84D88" w:rsidRPr="00DD2A44" w:rsidRDefault="00CB64BD" w:rsidP="00DD2A44">
      <w:pPr>
        <w:spacing w:line="276" w:lineRule="auto"/>
        <w:ind w:left="720" w:firstLine="50"/>
      </w:pPr>
      <w:r w:rsidRPr="005D2229">
        <w:rPr>
          <w:rFonts w:asciiTheme="majorHAnsi" w:hAnsiTheme="majorHAnsi" w:cs="Arial"/>
          <w:bCs/>
          <w:i/>
          <w:lang w:val="sr-Cyrl-CS"/>
        </w:rPr>
        <w:t>tehnologije i inovacija</w:t>
      </w:r>
      <w:r w:rsidRPr="005D2229">
        <w:rPr>
          <w:rFonts w:asciiTheme="majorHAnsi" w:hAnsiTheme="majorHAnsi" w:cs="Arial"/>
          <w:bCs/>
          <w:lang w:val="sr-Cyrl-CS"/>
        </w:rPr>
        <w:t xml:space="preserve"> - poglavlje u monografiji Jovanović, P, Petrović, D. ed. Savremeni trendovi u razvoju menadžmenta, FON, Beograd. ISBN: 978-86-7680-135-0, (Obradović J. </w:t>
      </w:r>
      <w:proofErr w:type="spellStart"/>
      <w:r w:rsidRPr="005D2229">
        <w:rPr>
          <w:rFonts w:asciiTheme="majorHAnsi" w:hAnsiTheme="majorHAnsi" w:cs="Arial"/>
          <w:bCs/>
          <w:lang w:val="sr-Cyrl-CS"/>
        </w:rPr>
        <w:t>autor</w:t>
      </w:r>
      <w:proofErr w:type="spellEnd"/>
      <w:r w:rsidRPr="005D2229">
        <w:rPr>
          <w:rFonts w:asciiTheme="majorHAnsi" w:hAnsiTheme="majorHAnsi" w:cs="Arial"/>
          <w:bCs/>
          <w:lang w:val="sr-Cyrl-CS"/>
        </w:rPr>
        <w:t xml:space="preserve"> </w:t>
      </w:r>
      <w:proofErr w:type="spellStart"/>
      <w:r w:rsidRPr="005D2229">
        <w:rPr>
          <w:rFonts w:asciiTheme="majorHAnsi" w:hAnsiTheme="majorHAnsi" w:cs="Arial"/>
          <w:bCs/>
          <w:lang w:val="sr-Cyrl-CS"/>
        </w:rPr>
        <w:t>dela</w:t>
      </w:r>
      <w:proofErr w:type="spellEnd"/>
      <w:r w:rsidRPr="005D2229">
        <w:rPr>
          <w:rFonts w:asciiTheme="majorHAnsi" w:hAnsiTheme="majorHAnsi" w:cs="Arial"/>
          <w:bCs/>
          <w:lang w:val="sr-Cyrl-CS"/>
        </w:rPr>
        <w:t xml:space="preserve"> </w:t>
      </w:r>
      <w:proofErr w:type="spellStart"/>
      <w:r w:rsidRPr="005D2229">
        <w:rPr>
          <w:rFonts w:asciiTheme="majorHAnsi" w:hAnsiTheme="majorHAnsi" w:cs="Arial"/>
          <w:bCs/>
          <w:lang w:val="sr-Cyrl-CS"/>
        </w:rPr>
        <w:t>pod</w:t>
      </w:r>
      <w:proofErr w:type="spellEnd"/>
      <w:r w:rsidRPr="005D2229">
        <w:rPr>
          <w:rFonts w:asciiTheme="majorHAnsi" w:hAnsiTheme="majorHAnsi" w:cs="Arial"/>
          <w:bCs/>
          <w:lang w:val="sr-Cyrl-CS"/>
        </w:rPr>
        <w:t xml:space="preserve"> </w:t>
      </w:r>
      <w:proofErr w:type="spellStart"/>
      <w:r w:rsidRPr="005D2229">
        <w:rPr>
          <w:rFonts w:asciiTheme="majorHAnsi" w:hAnsiTheme="majorHAnsi" w:cs="Arial"/>
          <w:bCs/>
          <w:lang w:val="sr-Cyrl-CS"/>
        </w:rPr>
        <w:t>nazivom</w:t>
      </w:r>
      <w:proofErr w:type="spellEnd"/>
      <w:r w:rsidRPr="005D2229">
        <w:rPr>
          <w:rFonts w:asciiTheme="majorHAnsi" w:hAnsiTheme="majorHAnsi" w:cs="Arial"/>
          <w:bCs/>
          <w:lang w:val="sr-Cyrl-CS"/>
        </w:rPr>
        <w:t xml:space="preserve"> </w:t>
      </w:r>
      <w:proofErr w:type="spellStart"/>
      <w:r w:rsidRPr="005D2229">
        <w:rPr>
          <w:rFonts w:asciiTheme="majorHAnsi" w:hAnsiTheme="majorHAnsi" w:cs="Arial"/>
          <w:bCs/>
          <w:i/>
          <w:lang w:val="sr-Cyrl-CS"/>
        </w:rPr>
        <w:t>Metode</w:t>
      </w:r>
      <w:proofErr w:type="spellEnd"/>
      <w:r w:rsidRPr="005D2229">
        <w:rPr>
          <w:rFonts w:asciiTheme="majorHAnsi" w:hAnsiTheme="majorHAnsi" w:cs="Arial"/>
          <w:bCs/>
          <w:i/>
          <w:lang w:val="sr-Cyrl-CS"/>
        </w:rPr>
        <w:t xml:space="preserve"> </w:t>
      </w:r>
      <w:proofErr w:type="spellStart"/>
      <w:r w:rsidRPr="005D2229">
        <w:rPr>
          <w:rFonts w:asciiTheme="majorHAnsi" w:hAnsiTheme="majorHAnsi" w:cs="Arial"/>
          <w:bCs/>
          <w:i/>
          <w:lang w:val="sr-Cyrl-CS"/>
        </w:rPr>
        <w:t>podrške</w:t>
      </w:r>
      <w:proofErr w:type="spellEnd"/>
      <w:r w:rsidRPr="005D2229">
        <w:rPr>
          <w:rFonts w:asciiTheme="majorHAnsi" w:hAnsiTheme="majorHAnsi" w:cs="Arial"/>
          <w:bCs/>
          <w:i/>
          <w:lang w:val="sr-Cyrl-CS"/>
        </w:rPr>
        <w:t xml:space="preserve"> </w:t>
      </w:r>
      <w:proofErr w:type="spellStart"/>
      <w:r w:rsidRPr="005D2229">
        <w:rPr>
          <w:rFonts w:asciiTheme="majorHAnsi" w:hAnsiTheme="majorHAnsi" w:cs="Arial"/>
          <w:bCs/>
          <w:i/>
          <w:lang w:val="sr-Cyrl-CS"/>
        </w:rPr>
        <w:t>upravljanju</w:t>
      </w:r>
      <w:proofErr w:type="spellEnd"/>
      <w:r w:rsidRPr="005D2229">
        <w:rPr>
          <w:rFonts w:asciiTheme="majorHAnsi" w:hAnsiTheme="majorHAnsi" w:cs="Arial"/>
          <w:bCs/>
          <w:i/>
          <w:lang w:val="sr-Cyrl-CS"/>
        </w:rPr>
        <w:t xml:space="preserve"> </w:t>
      </w:r>
      <w:proofErr w:type="spellStart"/>
      <w:r w:rsidRPr="005D2229">
        <w:rPr>
          <w:rFonts w:asciiTheme="majorHAnsi" w:hAnsiTheme="majorHAnsi" w:cs="Arial"/>
          <w:bCs/>
          <w:i/>
          <w:lang w:val="sr-Cyrl-CS"/>
        </w:rPr>
        <w:t>tehnologijom</w:t>
      </w:r>
      <w:proofErr w:type="spellEnd"/>
      <w:r w:rsidRPr="005D2229">
        <w:rPr>
          <w:rFonts w:asciiTheme="majorHAnsi" w:hAnsiTheme="majorHAnsi" w:cs="Arial"/>
          <w:bCs/>
          <w:i/>
          <w:lang w:val="sr-Cyrl-CS"/>
        </w:rPr>
        <w:t xml:space="preserve"> u </w:t>
      </w:r>
      <w:proofErr w:type="spellStart"/>
      <w:r w:rsidRPr="005D2229">
        <w:rPr>
          <w:rFonts w:asciiTheme="majorHAnsi" w:hAnsiTheme="majorHAnsi" w:cs="Arial"/>
          <w:bCs/>
          <w:i/>
          <w:lang w:val="sr-Cyrl-CS"/>
        </w:rPr>
        <w:t>preduzeću</w:t>
      </w:r>
      <w:proofErr w:type="spellEnd"/>
      <w:r w:rsidRPr="005D2229">
        <w:rPr>
          <w:rFonts w:asciiTheme="majorHAnsi" w:hAnsiTheme="majorHAnsi" w:cs="Arial"/>
          <w:bCs/>
          <w:i/>
          <w:lang w:val="sr-Cyrl-CS"/>
        </w:rPr>
        <w:t xml:space="preserve">, </w:t>
      </w:r>
      <w:proofErr w:type="spellStart"/>
      <w:r w:rsidRPr="005D2229">
        <w:rPr>
          <w:rFonts w:asciiTheme="majorHAnsi" w:hAnsiTheme="majorHAnsi" w:cs="Arial"/>
          <w:bCs/>
          <w:lang w:val="sr-Cyrl-CS"/>
        </w:rPr>
        <w:t>str</w:t>
      </w:r>
      <w:proofErr w:type="spellEnd"/>
      <w:r w:rsidR="006C08E8" w:rsidRPr="005D2229">
        <w:rPr>
          <w:rFonts w:asciiTheme="majorHAnsi" w:hAnsiTheme="majorHAnsi" w:cs="Arial"/>
          <w:bCs/>
          <w:lang w:val="sr-Cyrl-CS"/>
        </w:rPr>
        <w:t>. 114-129)</w:t>
      </w:r>
      <w:r w:rsidR="00CB566F" w:rsidRPr="005D2229">
        <w:rPr>
          <w:rFonts w:asciiTheme="majorHAnsi" w:hAnsiTheme="majorHAnsi" w:cs="Arial"/>
          <w:bCs/>
          <w:lang w:val="sr-Cyrl-CS"/>
        </w:rPr>
        <w:t xml:space="preserve">. </w:t>
      </w:r>
      <w:r w:rsidR="00D30E0F" w:rsidRPr="005D2229">
        <w:rPr>
          <w:rFonts w:asciiTheme="majorHAnsi" w:hAnsiTheme="majorHAnsi" w:cs="Arial"/>
          <w:lang w:val="sr-Cyrl-CS"/>
        </w:rPr>
        <w:t xml:space="preserve">COBISS.SR-ID </w:t>
      </w:r>
      <w:hyperlink r:id="rId15" w:anchor="_blank" w:history="1">
        <w:r w:rsidR="00D30E0F" w:rsidRPr="005D2229">
          <w:rPr>
            <w:rStyle w:val="Hyperlink"/>
            <w:rFonts w:asciiTheme="majorHAnsi" w:hAnsiTheme="majorHAnsi"/>
            <w:lang w:val="sr-Cyrl-CS"/>
          </w:rPr>
          <w:t>513929882</w:t>
        </w:r>
      </w:hyperlink>
    </w:p>
    <w:p w:rsidR="00CB566F" w:rsidRPr="005D2229" w:rsidRDefault="00D84D88" w:rsidP="00022939">
      <w:pPr>
        <w:spacing w:line="276" w:lineRule="auto"/>
        <w:ind w:left="8100"/>
        <w:rPr>
          <w:rFonts w:ascii="Cambria" w:hAnsi="Cambria"/>
          <w:b/>
          <w:lang w:val="sr-Cyrl-CS"/>
        </w:rPr>
      </w:pPr>
      <w:r w:rsidRPr="005D2229">
        <w:rPr>
          <w:rFonts w:asciiTheme="majorHAnsi" w:hAnsiTheme="majorHAnsi" w:cs="Arial"/>
          <w:bCs/>
          <w:lang w:val="sr-Cyrl-CS"/>
        </w:rPr>
        <w:t xml:space="preserve">     </w:t>
      </w:r>
      <w:r w:rsidR="00700622" w:rsidRPr="005D2229">
        <w:rPr>
          <w:rFonts w:ascii="Cambria" w:hAnsi="Cambria" w:cs="Arial"/>
          <w:bCs/>
          <w:lang w:val="sr-Cyrl-CS"/>
        </w:rPr>
        <w:t xml:space="preserve"> </w:t>
      </w:r>
      <w:r w:rsidR="00D30E0F" w:rsidRPr="005D2229">
        <w:rPr>
          <w:rFonts w:ascii="Cambria" w:hAnsi="Cambria" w:cs="Arial"/>
          <w:bCs/>
          <w:lang w:val="sr-Cyrl-CS"/>
        </w:rPr>
        <w:t xml:space="preserve"> </w:t>
      </w:r>
      <w:r w:rsidR="00161CC6" w:rsidRPr="005D2229">
        <w:rPr>
          <w:rFonts w:ascii="Cambria" w:hAnsi="Cambria"/>
          <w:b/>
          <w:lang w:val="sr-Cyrl-CS"/>
        </w:rPr>
        <w:t>(М45</w:t>
      </w:r>
      <w:r w:rsidR="00CB566F" w:rsidRPr="005D2229">
        <w:rPr>
          <w:rFonts w:ascii="Cambria" w:hAnsi="Cambria"/>
          <w:b/>
          <w:lang w:val="sr-Cyrl-CS"/>
        </w:rPr>
        <w:t>)</w:t>
      </w:r>
    </w:p>
    <w:p w:rsidR="00EB3719" w:rsidRDefault="00EB3719" w:rsidP="00022939">
      <w:pPr>
        <w:spacing w:line="276" w:lineRule="auto"/>
        <w:rPr>
          <w:rFonts w:ascii="Cambria" w:hAnsi="Cambria" w:cs="Arial"/>
          <w:b/>
          <w:lang w:val="sr-Cyrl-CS"/>
        </w:rPr>
      </w:pPr>
    </w:p>
    <w:p w:rsidR="00EB3719" w:rsidRDefault="00EB3719" w:rsidP="00022939">
      <w:pPr>
        <w:spacing w:line="276" w:lineRule="auto"/>
        <w:rPr>
          <w:rFonts w:ascii="Cambria" w:hAnsi="Cambria" w:cs="Arial"/>
          <w:b/>
          <w:lang w:val="sr-Cyrl-CS"/>
        </w:rPr>
      </w:pPr>
    </w:p>
    <w:p w:rsidR="00EB3719" w:rsidRDefault="00EB3719" w:rsidP="00022939">
      <w:pPr>
        <w:spacing w:line="276" w:lineRule="auto"/>
        <w:rPr>
          <w:rFonts w:ascii="Cambria" w:hAnsi="Cambria" w:cs="Arial"/>
          <w:b/>
          <w:lang w:val="sr-Cyrl-CS"/>
        </w:rPr>
      </w:pPr>
    </w:p>
    <w:p w:rsidR="00EB3719" w:rsidRDefault="00EB3719" w:rsidP="00022939">
      <w:pPr>
        <w:spacing w:line="276" w:lineRule="auto"/>
        <w:rPr>
          <w:rFonts w:ascii="Cambria" w:hAnsi="Cambria" w:cs="Arial"/>
          <w:b/>
          <w:lang w:val="sr-Cyrl-CS"/>
        </w:rPr>
      </w:pPr>
    </w:p>
    <w:p w:rsidR="00EB3719" w:rsidRDefault="00EB3719" w:rsidP="00022939">
      <w:pPr>
        <w:spacing w:line="276" w:lineRule="auto"/>
        <w:rPr>
          <w:rFonts w:ascii="Cambria" w:hAnsi="Cambria" w:cs="Arial"/>
          <w:b/>
          <w:lang w:val="sr-Cyrl-CS"/>
        </w:rPr>
      </w:pPr>
    </w:p>
    <w:p w:rsidR="00CB566F" w:rsidRPr="005D2229" w:rsidRDefault="001204F7" w:rsidP="00EB3719">
      <w:pPr>
        <w:pageBreakBefore/>
        <w:spacing w:line="276" w:lineRule="auto"/>
        <w:rPr>
          <w:rFonts w:ascii="Cambria" w:hAnsi="Cambria" w:cs="Arial"/>
          <w:b/>
          <w:lang w:val="sr-Cyrl-CS"/>
        </w:rPr>
      </w:pPr>
      <w:r w:rsidRPr="005D2229">
        <w:rPr>
          <w:rFonts w:ascii="Cambria" w:hAnsi="Cambria" w:cs="Arial"/>
          <w:b/>
          <w:lang w:val="sr-Cyrl-CS"/>
        </w:rPr>
        <w:lastRenderedPageBreak/>
        <w:t xml:space="preserve">1.2.5. </w:t>
      </w:r>
      <w:r w:rsidR="007C1BA0" w:rsidRPr="005D2229">
        <w:rPr>
          <w:rFonts w:ascii="Cambria" w:hAnsi="Cambria" w:cs="Arial"/>
          <w:b/>
          <w:lang w:val="sr-Cyrl-CS"/>
        </w:rPr>
        <w:t>Часописи националног</w:t>
      </w:r>
      <w:r w:rsidR="00CB566F" w:rsidRPr="005D2229">
        <w:rPr>
          <w:rFonts w:ascii="Cambria" w:hAnsi="Cambria" w:cs="Arial"/>
          <w:b/>
          <w:lang w:val="sr-Cyrl-CS"/>
        </w:rPr>
        <w:t xml:space="preserve"> значаја</w:t>
      </w:r>
      <w:r w:rsidR="00BF071E" w:rsidRPr="005D2229">
        <w:rPr>
          <w:rFonts w:ascii="Cambria" w:hAnsi="Cambria" w:cs="Arial"/>
          <w:b/>
          <w:lang w:val="sr-Cyrl-CS"/>
        </w:rPr>
        <w:t xml:space="preserve"> (М50)</w:t>
      </w:r>
    </w:p>
    <w:p w:rsidR="00553821" w:rsidRPr="005D2229" w:rsidRDefault="00553821" w:rsidP="00022939">
      <w:pPr>
        <w:spacing w:line="276" w:lineRule="auto"/>
        <w:ind w:left="1080"/>
        <w:jc w:val="left"/>
        <w:rPr>
          <w:rFonts w:ascii="Cambria" w:hAnsi="Cambria" w:cs="Arial"/>
          <w:b/>
          <w:lang w:val="sr-Cyrl-CS"/>
        </w:rPr>
      </w:pPr>
    </w:p>
    <w:p w:rsidR="00BF071E" w:rsidRPr="005D2229" w:rsidRDefault="00BF071E" w:rsidP="00022939">
      <w:pPr>
        <w:spacing w:line="276" w:lineRule="auto"/>
        <w:ind w:left="1080"/>
        <w:jc w:val="left"/>
        <w:rPr>
          <w:rFonts w:ascii="Cambria" w:hAnsi="Cambria" w:cs="Arial"/>
          <w:b/>
          <w:i/>
          <w:u w:val="single"/>
          <w:lang w:val="sr-Cyrl-CS"/>
        </w:rPr>
      </w:pPr>
      <w:bookmarkStart w:id="9" w:name="_Hlk528402201"/>
      <w:r w:rsidRPr="005D2229">
        <w:rPr>
          <w:rFonts w:ascii="Cambria" w:hAnsi="Cambria" w:cs="Arial"/>
          <w:b/>
          <w:i/>
          <w:u w:val="single"/>
          <w:lang w:val="sr-Cyrl-CS"/>
        </w:rPr>
        <w:t>Радови објављени после избора у звање доцента</w:t>
      </w:r>
    </w:p>
    <w:bookmarkEnd w:id="9"/>
    <w:p w:rsidR="00BF071E" w:rsidRPr="005D2229" w:rsidRDefault="00BF071E" w:rsidP="00022939">
      <w:pPr>
        <w:spacing w:line="276" w:lineRule="auto"/>
        <w:ind w:left="1080"/>
        <w:jc w:val="left"/>
        <w:rPr>
          <w:rFonts w:ascii="Cambria" w:hAnsi="Cambria" w:cs="Arial"/>
          <w:b/>
          <w:lang w:val="sr-Cyrl-CS"/>
        </w:rPr>
      </w:pPr>
    </w:p>
    <w:p w:rsidR="001204F7" w:rsidRPr="005D2229" w:rsidRDefault="001204F7" w:rsidP="00022939">
      <w:pPr>
        <w:pStyle w:val="Default"/>
        <w:spacing w:line="276" w:lineRule="auto"/>
        <w:jc w:val="both"/>
        <w:rPr>
          <w:rFonts w:ascii="Cambria" w:hAnsi="Cambria" w:cs="TimesNewRomanPS-BoldMT"/>
          <w:b/>
          <w:bCs/>
          <w:sz w:val="22"/>
          <w:szCs w:val="22"/>
        </w:rPr>
      </w:pPr>
      <w:bookmarkStart w:id="10" w:name="_Hlk528402476"/>
      <w:bookmarkStart w:id="11" w:name="_Hlk528402234"/>
      <w:r w:rsidRPr="005D2229">
        <w:rPr>
          <w:rFonts w:ascii="Cambria" w:hAnsi="Cambria"/>
          <w:sz w:val="22"/>
          <w:szCs w:val="22"/>
          <w:lang w:val="sr-Cyrl-CS"/>
        </w:rPr>
        <w:t>1.2.5.</w:t>
      </w:r>
      <w:r w:rsidRPr="005D2229">
        <w:rPr>
          <w:rFonts w:ascii="Cambria" w:hAnsi="Cambria"/>
          <w:sz w:val="22"/>
          <w:szCs w:val="22"/>
        </w:rPr>
        <w:t>1</w:t>
      </w:r>
      <w:r w:rsidRPr="005D2229">
        <w:rPr>
          <w:rFonts w:ascii="Cambria" w:hAnsi="Cambria"/>
          <w:sz w:val="22"/>
          <w:szCs w:val="22"/>
          <w:lang w:val="sr-Cyrl-CS"/>
        </w:rPr>
        <w:t xml:space="preserve">. </w:t>
      </w:r>
      <w:bookmarkEnd w:id="10"/>
      <w:r w:rsidR="00266885" w:rsidRPr="005D2229">
        <w:rPr>
          <w:rFonts w:ascii="Cambria" w:hAnsi="Cambria"/>
          <w:b/>
          <w:sz w:val="22"/>
          <w:szCs w:val="22"/>
        </w:rPr>
        <w:t>Petković, J</w:t>
      </w:r>
      <w:r w:rsidR="00266885" w:rsidRPr="005D2229">
        <w:rPr>
          <w:rFonts w:ascii="Cambria" w:hAnsi="Cambria"/>
          <w:sz w:val="22"/>
          <w:szCs w:val="22"/>
        </w:rPr>
        <w:t>., Levi-Jakšić, M. (2016).</w:t>
      </w:r>
      <w:r w:rsidR="00266885" w:rsidRPr="005D2229">
        <w:rPr>
          <w:rFonts w:ascii="Cambria" w:hAnsi="Cambria" w:cs="TimesNewRomanPS-BoldMT"/>
          <w:bCs/>
          <w:sz w:val="22"/>
          <w:szCs w:val="22"/>
        </w:rPr>
        <w:t xml:space="preserve"> </w:t>
      </w:r>
      <w:r w:rsidR="00266885" w:rsidRPr="005D2229">
        <w:rPr>
          <w:rFonts w:ascii="Cambria" w:hAnsi="Cambria" w:cs="TimesNewRomanPS-BoldMT"/>
          <w:bCs/>
          <w:i/>
          <w:sz w:val="22"/>
          <w:szCs w:val="22"/>
        </w:rPr>
        <w:t>Tehnološko predviđanje u preduzećima</w:t>
      </w:r>
      <w:r w:rsidR="00266885" w:rsidRPr="005D2229">
        <w:rPr>
          <w:rFonts w:ascii="Cambria" w:hAnsi="Cambria" w:cs="TimesNewRomanPS-BoldMT"/>
          <w:b/>
          <w:bCs/>
          <w:i/>
          <w:sz w:val="22"/>
          <w:szCs w:val="22"/>
        </w:rPr>
        <w:t>,</w:t>
      </w:r>
      <w:r w:rsidR="00266885" w:rsidRPr="005D2229">
        <w:rPr>
          <w:rFonts w:ascii="Cambria" w:hAnsi="Cambria" w:cs="TimesNewRomanPS-BoldMT"/>
          <w:b/>
          <w:bCs/>
          <w:sz w:val="22"/>
          <w:szCs w:val="22"/>
        </w:rPr>
        <w:t xml:space="preserve"> </w:t>
      </w:r>
    </w:p>
    <w:p w:rsidR="00266885" w:rsidRPr="005D2229" w:rsidRDefault="00266885" w:rsidP="00022939">
      <w:pPr>
        <w:pStyle w:val="Default"/>
        <w:spacing w:line="276" w:lineRule="auto"/>
        <w:ind w:left="720"/>
        <w:jc w:val="both"/>
        <w:rPr>
          <w:rFonts w:ascii="Cambria" w:hAnsi="Cambria"/>
          <w:b/>
          <w:color w:val="auto"/>
          <w:sz w:val="22"/>
          <w:szCs w:val="22"/>
        </w:rPr>
      </w:pPr>
      <w:proofErr w:type="spellStart"/>
      <w:r w:rsidRPr="005D2229">
        <w:rPr>
          <w:rStyle w:val="Strong"/>
          <w:rFonts w:ascii="Cambria" w:hAnsi="Cambria"/>
          <w:b w:val="0"/>
          <w:color w:val="auto"/>
          <w:sz w:val="22"/>
          <w:szCs w:val="22"/>
        </w:rPr>
        <w:t>Časopis</w:t>
      </w:r>
      <w:proofErr w:type="spellEnd"/>
      <w:r w:rsidRPr="005D2229">
        <w:rPr>
          <w:rStyle w:val="Strong"/>
          <w:rFonts w:ascii="Cambria" w:hAnsi="Cambria"/>
          <w:b w:val="0"/>
          <w:color w:val="auto"/>
          <w:sz w:val="22"/>
          <w:szCs w:val="22"/>
        </w:rPr>
        <w:t xml:space="preserve"> za </w:t>
      </w:r>
      <w:proofErr w:type="spellStart"/>
      <w:r w:rsidRPr="005D2229">
        <w:rPr>
          <w:rStyle w:val="Strong"/>
          <w:rFonts w:ascii="Cambria" w:hAnsi="Cambria"/>
          <w:b w:val="0"/>
          <w:color w:val="auto"/>
          <w:sz w:val="22"/>
          <w:szCs w:val="22"/>
        </w:rPr>
        <w:t>informacione</w:t>
      </w:r>
      <w:proofErr w:type="spellEnd"/>
      <w:r w:rsidRPr="005D2229">
        <w:rPr>
          <w:rStyle w:val="Strong"/>
          <w:rFonts w:ascii="Cambria" w:hAnsi="Cambria"/>
          <w:b w:val="0"/>
          <w:color w:val="auto"/>
          <w:sz w:val="22"/>
          <w:szCs w:val="22"/>
        </w:rPr>
        <w:t xml:space="preserve"> </w:t>
      </w:r>
      <w:proofErr w:type="spellStart"/>
      <w:r w:rsidRPr="005D2229">
        <w:rPr>
          <w:rStyle w:val="Strong"/>
          <w:rFonts w:ascii="Cambria" w:hAnsi="Cambria"/>
          <w:b w:val="0"/>
          <w:color w:val="auto"/>
          <w:sz w:val="22"/>
          <w:szCs w:val="22"/>
        </w:rPr>
        <w:t>tehnologije</w:t>
      </w:r>
      <w:proofErr w:type="spellEnd"/>
      <w:r w:rsidRPr="005D2229">
        <w:rPr>
          <w:rStyle w:val="Strong"/>
          <w:rFonts w:ascii="Cambria" w:hAnsi="Cambria"/>
          <w:b w:val="0"/>
          <w:color w:val="auto"/>
          <w:sz w:val="22"/>
          <w:szCs w:val="22"/>
        </w:rPr>
        <w:t xml:space="preserve"> i </w:t>
      </w:r>
      <w:proofErr w:type="spellStart"/>
      <w:r w:rsidRPr="005D2229">
        <w:rPr>
          <w:rStyle w:val="Strong"/>
          <w:rFonts w:ascii="Cambria" w:hAnsi="Cambria"/>
          <w:b w:val="0"/>
          <w:color w:val="auto"/>
          <w:sz w:val="22"/>
          <w:szCs w:val="22"/>
        </w:rPr>
        <w:t>multimedijalne</w:t>
      </w:r>
      <w:proofErr w:type="spellEnd"/>
      <w:r w:rsidRPr="005D2229">
        <w:rPr>
          <w:rStyle w:val="Strong"/>
          <w:rFonts w:ascii="Cambria" w:hAnsi="Cambria"/>
          <w:b w:val="0"/>
          <w:color w:val="auto"/>
          <w:sz w:val="22"/>
          <w:szCs w:val="22"/>
        </w:rPr>
        <w:t xml:space="preserve"> </w:t>
      </w:r>
      <w:proofErr w:type="spellStart"/>
      <w:r w:rsidRPr="005D2229">
        <w:rPr>
          <w:rStyle w:val="Strong"/>
          <w:rFonts w:ascii="Cambria" w:hAnsi="Cambria"/>
          <w:b w:val="0"/>
          <w:color w:val="auto"/>
          <w:sz w:val="22"/>
          <w:szCs w:val="22"/>
        </w:rPr>
        <w:t>sisteme</w:t>
      </w:r>
      <w:proofErr w:type="spellEnd"/>
      <w:r w:rsidRPr="005D2229">
        <w:rPr>
          <w:rStyle w:val="Strong"/>
          <w:rFonts w:ascii="Cambria" w:hAnsi="Cambria"/>
          <w:b w:val="0"/>
          <w:color w:val="auto"/>
          <w:sz w:val="22"/>
          <w:szCs w:val="22"/>
        </w:rPr>
        <w:t>,</w:t>
      </w:r>
      <w:r w:rsidRPr="005D2229">
        <w:rPr>
          <w:rStyle w:val="Strong"/>
          <w:rFonts w:ascii="Cambria" w:hAnsi="Cambria"/>
          <w:color w:val="auto"/>
          <w:sz w:val="22"/>
          <w:szCs w:val="22"/>
        </w:rPr>
        <w:t xml:space="preserve"> </w:t>
      </w:r>
      <w:proofErr w:type="spellStart"/>
      <w:r w:rsidRPr="005D2229">
        <w:rPr>
          <w:rFonts w:ascii="Cambria" w:hAnsi="Cambria" w:cs="TimesNewRomanPS-BoldMT"/>
          <w:bCs/>
          <w:color w:val="auto"/>
          <w:sz w:val="22"/>
          <w:szCs w:val="22"/>
        </w:rPr>
        <w:t>InfoM</w:t>
      </w:r>
      <w:proofErr w:type="spellEnd"/>
      <w:r w:rsidRPr="005D2229">
        <w:rPr>
          <w:rFonts w:ascii="Cambria" w:hAnsi="Cambria" w:cs="TimesNewRomanPS-BoldMT"/>
          <w:bCs/>
          <w:color w:val="auto"/>
          <w:sz w:val="22"/>
          <w:szCs w:val="22"/>
        </w:rPr>
        <w:t>, Beograd, Vol.59, ISSN 1451-</w:t>
      </w:r>
      <w:proofErr w:type="gramStart"/>
      <w:r w:rsidRPr="005D2229">
        <w:rPr>
          <w:rFonts w:ascii="Cambria" w:hAnsi="Cambria" w:cs="TimesNewRomanPS-BoldMT"/>
          <w:bCs/>
          <w:color w:val="auto"/>
          <w:sz w:val="22"/>
          <w:szCs w:val="22"/>
        </w:rPr>
        <w:t xml:space="preserve">4397, </w:t>
      </w:r>
      <w:r w:rsidR="001E52D7">
        <w:rPr>
          <w:rFonts w:ascii="Cambria" w:hAnsi="Cambria" w:cs="TimesNewRomanPS-BoldMT"/>
          <w:bCs/>
          <w:color w:val="auto"/>
          <w:sz w:val="22"/>
          <w:szCs w:val="22"/>
          <w:lang w:val="sr-Cyrl-RS"/>
        </w:rPr>
        <w:t xml:space="preserve"> </w:t>
      </w:r>
      <w:proofErr w:type="spellStart"/>
      <w:r w:rsidR="001E52D7">
        <w:rPr>
          <w:rFonts w:ascii="Cambria" w:hAnsi="Cambria" w:cs="TimesNewRomanPS-BoldMT"/>
          <w:bCs/>
          <w:color w:val="auto"/>
          <w:sz w:val="22"/>
          <w:szCs w:val="22"/>
          <w:lang w:val="sr-Latn-RS"/>
        </w:rPr>
        <w:t>str</w:t>
      </w:r>
      <w:proofErr w:type="spellEnd"/>
      <w:r w:rsidR="001E52D7">
        <w:rPr>
          <w:rFonts w:ascii="Cambria" w:hAnsi="Cambria" w:cs="TimesNewRomanPS-BoldMT"/>
          <w:bCs/>
          <w:color w:val="auto"/>
          <w:sz w:val="22"/>
          <w:szCs w:val="22"/>
          <w:lang w:val="sr-Cyrl-RS"/>
        </w:rPr>
        <w:t>.</w:t>
      </w:r>
      <w:proofErr w:type="gramEnd"/>
      <w:r w:rsidR="001E52D7">
        <w:rPr>
          <w:rFonts w:ascii="Cambria" w:hAnsi="Cambria" w:cs="TimesNewRomanPS-BoldMT"/>
          <w:bCs/>
          <w:color w:val="auto"/>
          <w:sz w:val="22"/>
          <w:szCs w:val="22"/>
          <w:lang w:val="sr-Cyrl-RS"/>
        </w:rPr>
        <w:t xml:space="preserve"> </w:t>
      </w:r>
      <w:r w:rsidRPr="005D2229">
        <w:rPr>
          <w:rFonts w:ascii="Cambria" w:hAnsi="Cambria" w:cs="TimesNewRomanPS-BoldMT"/>
          <w:bCs/>
          <w:color w:val="auto"/>
          <w:sz w:val="22"/>
          <w:szCs w:val="22"/>
        </w:rPr>
        <w:t xml:space="preserve">23-29. </w:t>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204F7" w:rsidRPr="005D2229">
        <w:rPr>
          <w:rFonts w:ascii="Cambria" w:hAnsi="Cambria" w:cs="TimesNewRomanPS-BoldMT"/>
          <w:bCs/>
          <w:color w:val="auto"/>
          <w:sz w:val="22"/>
          <w:szCs w:val="22"/>
        </w:rPr>
        <w:tab/>
      </w:r>
      <w:r w:rsidR="00146817" w:rsidRPr="005D2229">
        <w:rPr>
          <w:rFonts w:ascii="Cambria" w:hAnsi="Cambria" w:cs="TimesNewRomanPS-BoldMT"/>
          <w:bCs/>
          <w:color w:val="auto"/>
          <w:sz w:val="22"/>
          <w:szCs w:val="22"/>
        </w:rPr>
        <w:t xml:space="preserve">          </w:t>
      </w:r>
      <w:r w:rsidRPr="005D2229">
        <w:rPr>
          <w:rFonts w:ascii="Cambria" w:hAnsi="Cambria" w:cs="TimesNewRomanPS-BoldMT"/>
          <w:b/>
          <w:bCs/>
          <w:color w:val="auto"/>
          <w:sz w:val="22"/>
          <w:szCs w:val="22"/>
        </w:rPr>
        <w:t>(M52)</w:t>
      </w:r>
    </w:p>
    <w:p w:rsidR="001204F7" w:rsidRPr="005D2229" w:rsidRDefault="001204F7" w:rsidP="00022939">
      <w:pPr>
        <w:pStyle w:val="Default"/>
        <w:spacing w:line="276" w:lineRule="auto"/>
        <w:jc w:val="both"/>
        <w:rPr>
          <w:rFonts w:ascii="Cambria" w:hAnsi="Cambria"/>
          <w:b/>
          <w:color w:val="auto"/>
          <w:sz w:val="22"/>
          <w:szCs w:val="22"/>
        </w:rPr>
      </w:pPr>
    </w:p>
    <w:bookmarkEnd w:id="11"/>
    <w:p w:rsidR="001204F7" w:rsidRPr="005D2229" w:rsidRDefault="001204F7" w:rsidP="00022939">
      <w:pPr>
        <w:spacing w:line="276" w:lineRule="auto"/>
        <w:ind w:left="1080"/>
        <w:jc w:val="left"/>
        <w:rPr>
          <w:rFonts w:ascii="Cambria" w:hAnsi="Cambria" w:cs="Arial"/>
          <w:b/>
          <w:i/>
          <w:u w:val="single"/>
          <w:lang w:val="sr-Cyrl-CS"/>
        </w:rPr>
      </w:pPr>
      <w:r w:rsidRPr="005D2229">
        <w:rPr>
          <w:rFonts w:ascii="Cambria" w:hAnsi="Cambria" w:cs="Arial"/>
          <w:b/>
          <w:i/>
          <w:u w:val="single"/>
          <w:lang w:val="sr-Cyrl-CS"/>
        </w:rPr>
        <w:t>Радови објављени пре избора у звање доцента</w:t>
      </w:r>
    </w:p>
    <w:p w:rsidR="00CB566F" w:rsidRPr="005D2229" w:rsidRDefault="00CB566F" w:rsidP="00022939">
      <w:pPr>
        <w:spacing w:line="276" w:lineRule="auto"/>
        <w:rPr>
          <w:rFonts w:ascii="Cambria" w:hAnsi="Cambria"/>
          <w:lang w:val="sr-Cyrl-CS"/>
        </w:rPr>
      </w:pPr>
    </w:p>
    <w:p w:rsidR="00250195" w:rsidRPr="005D2229" w:rsidRDefault="001204F7" w:rsidP="00022939">
      <w:pPr>
        <w:spacing w:line="276" w:lineRule="auto"/>
        <w:rPr>
          <w:rFonts w:ascii="Cambria" w:hAnsi="Cambria"/>
          <w:i/>
          <w:lang w:val="sr-Cyrl-CS"/>
        </w:rPr>
      </w:pPr>
      <w:r w:rsidRPr="005D2229">
        <w:rPr>
          <w:rFonts w:ascii="Cambria" w:hAnsi="Cambria"/>
          <w:lang w:val="sr-Cyrl-CS"/>
        </w:rPr>
        <w:t>1.2.5.</w:t>
      </w:r>
      <w:r w:rsidRPr="005D2229">
        <w:rPr>
          <w:rFonts w:ascii="Cambria" w:hAnsi="Cambria"/>
        </w:rPr>
        <w:t>2</w:t>
      </w:r>
      <w:r w:rsidRPr="005D2229">
        <w:rPr>
          <w:rFonts w:ascii="Cambria" w:hAnsi="Cambria"/>
          <w:lang w:val="sr-Cyrl-CS"/>
        </w:rPr>
        <w:t xml:space="preserve">. </w:t>
      </w:r>
      <w:r w:rsidR="00CF7357">
        <w:rPr>
          <w:rFonts w:ascii="Cambria" w:hAnsi="Cambria"/>
          <w:iCs/>
          <w:lang w:val="sr-Cyrl-CS"/>
        </w:rPr>
        <w:t>Levi-Jakšić</w:t>
      </w:r>
      <w:r w:rsidRPr="005D2229">
        <w:rPr>
          <w:rFonts w:ascii="Cambria" w:hAnsi="Cambria"/>
          <w:iCs/>
          <w:lang w:val="sr-Cyrl-CS"/>
        </w:rPr>
        <w:t xml:space="preserve">, M., Marinković, S., Kojić, J., </w:t>
      </w:r>
      <w:r w:rsidRPr="005D2229">
        <w:rPr>
          <w:rFonts w:ascii="Cambria" w:hAnsi="Cambria"/>
          <w:b/>
          <w:iCs/>
          <w:lang w:val="sr-Cyrl-CS"/>
        </w:rPr>
        <w:t>Petković, J</w:t>
      </w:r>
      <w:r w:rsidRPr="005D2229">
        <w:rPr>
          <w:rFonts w:ascii="Cambria" w:hAnsi="Cambria"/>
          <w:iCs/>
          <w:lang w:val="sr-Cyrl-CS"/>
        </w:rPr>
        <w:t xml:space="preserve">. (2013). </w:t>
      </w:r>
      <w:r w:rsidRPr="005D2229">
        <w:rPr>
          <w:rFonts w:ascii="Cambria" w:hAnsi="Cambria"/>
          <w:i/>
          <w:lang w:val="sr-Cyrl-CS"/>
        </w:rPr>
        <w:t>Technology and innovation</w:t>
      </w:r>
    </w:p>
    <w:p w:rsidR="001204F7" w:rsidRPr="005D2229" w:rsidRDefault="001204F7" w:rsidP="00022939">
      <w:pPr>
        <w:spacing w:line="276" w:lineRule="auto"/>
        <w:ind w:left="720" w:firstLine="50"/>
        <w:rPr>
          <w:rFonts w:ascii="Cambria" w:hAnsi="Cambria"/>
          <w:b/>
          <w:lang w:val="sr-Cyrl-CS"/>
        </w:rPr>
      </w:pPr>
      <w:r w:rsidRPr="005D2229">
        <w:rPr>
          <w:rFonts w:ascii="Cambria" w:hAnsi="Cambria"/>
          <w:i/>
          <w:lang w:val="sr-Cyrl-CS"/>
        </w:rPr>
        <w:t>management education in Serbia:</w:t>
      </w:r>
      <w:r w:rsidR="00CF7513">
        <w:rPr>
          <w:rFonts w:ascii="Cambria" w:hAnsi="Cambria"/>
          <w:i/>
          <w:lang w:val="sr-Cyrl-CS"/>
        </w:rPr>
        <w:t xml:space="preserve"> </w:t>
      </w:r>
      <w:r w:rsidRPr="005D2229">
        <w:rPr>
          <w:rFonts w:ascii="Cambria" w:hAnsi="Cambria"/>
          <w:i/>
          <w:lang w:val="sr-Cyrl-CS"/>
        </w:rPr>
        <w:t>The voice of practic</w:t>
      </w:r>
      <w:r w:rsidRPr="005D2229">
        <w:rPr>
          <w:rFonts w:ascii="Cambria" w:hAnsi="Cambria"/>
          <w:lang w:val="sr-Cyrl-CS"/>
        </w:rPr>
        <w:t>, Metalurgia international, Romanian Metallurgical Foundation Scientific Publishing House,</w:t>
      </w:r>
      <w:r w:rsidRPr="005D2229">
        <w:rPr>
          <w:rFonts w:ascii="Cambria" w:hAnsi="Cambria" w:cs="Elephant-Regular"/>
          <w:lang w:val="sr-Cyrl-CS"/>
        </w:rPr>
        <w:t xml:space="preserve"> </w:t>
      </w:r>
      <w:r w:rsidRPr="005D2229">
        <w:rPr>
          <w:rFonts w:ascii="Cambria" w:hAnsi="Cambria"/>
          <w:lang w:val="sr-Cyrl-CS"/>
        </w:rPr>
        <w:t xml:space="preserve">ISSN 1582 - 2214, No 5., </w:t>
      </w:r>
      <w:proofErr w:type="spellStart"/>
      <w:r w:rsidR="00936D1F">
        <w:rPr>
          <w:rFonts w:ascii="Cambria" w:hAnsi="Cambria"/>
          <w:lang w:val="sr-Latn-RS"/>
        </w:rPr>
        <w:t>pp</w:t>
      </w:r>
      <w:proofErr w:type="spellEnd"/>
      <w:r w:rsidRPr="005D2229">
        <w:rPr>
          <w:rFonts w:ascii="Cambria" w:hAnsi="Cambria"/>
          <w:lang w:val="sr-Cyrl-CS"/>
        </w:rPr>
        <w:t>. 260-268.</w:t>
      </w:r>
      <w:r w:rsidRPr="005D2229">
        <w:rPr>
          <w:rFonts w:ascii="Calibri" w:hAnsi="Calibri" w:cs="Arial"/>
          <w:lang w:val="sr-Cyrl-CS"/>
        </w:rPr>
        <w:t xml:space="preserve"> </w:t>
      </w:r>
      <w:r w:rsidRPr="005D2229">
        <w:rPr>
          <w:rFonts w:asciiTheme="majorHAnsi" w:hAnsiTheme="majorHAnsi" w:cs="Arial"/>
          <w:lang w:val="sr-Cyrl-CS"/>
        </w:rPr>
        <w:t>ISSN: 1582-2214</w:t>
      </w:r>
      <w:r w:rsidRPr="005D2229">
        <w:rPr>
          <w:rFonts w:ascii="Cambria" w:hAnsi="Cambria"/>
          <w:bCs/>
          <w:color w:val="000000"/>
          <w:lang w:val="sr-Cyrl-CS"/>
        </w:rPr>
        <w:t>.</w:t>
      </w:r>
      <w:r w:rsidRPr="005D2229">
        <w:rPr>
          <w:rFonts w:ascii="Cambria" w:hAnsi="Cambria"/>
          <w:lang w:val="sr-Cyrl-CS"/>
        </w:rPr>
        <w:tab/>
      </w:r>
      <w:r w:rsidRPr="005D2229">
        <w:rPr>
          <w:rFonts w:ascii="Cambria" w:hAnsi="Cambria"/>
          <w:lang w:val="sr-Cyrl-CS"/>
        </w:rPr>
        <w:tab/>
      </w:r>
      <w:r w:rsidRPr="005D2229">
        <w:rPr>
          <w:rFonts w:ascii="Cambria" w:hAnsi="Cambria"/>
          <w:lang w:val="sr-Cyrl-CS"/>
        </w:rPr>
        <w:tab/>
        <w:t xml:space="preserve">                                     </w:t>
      </w:r>
      <w:r w:rsidR="00250195" w:rsidRPr="005D2229">
        <w:rPr>
          <w:rFonts w:ascii="Cambria" w:hAnsi="Cambria"/>
          <w:lang w:val="sr-Cyrl-CS"/>
        </w:rPr>
        <w:t xml:space="preserve">                  </w:t>
      </w:r>
      <w:r w:rsidR="00936D1F">
        <w:rPr>
          <w:rFonts w:ascii="Cambria" w:hAnsi="Cambria"/>
          <w:lang w:val="sr-Latn-RS"/>
        </w:rPr>
        <w:t xml:space="preserve">               </w:t>
      </w:r>
      <w:r w:rsidRPr="005D2229">
        <w:rPr>
          <w:rFonts w:ascii="Cambria" w:hAnsi="Cambria"/>
          <w:b/>
          <w:lang w:val="sr-Cyrl-CS"/>
        </w:rPr>
        <w:t>(M53)</w:t>
      </w:r>
    </w:p>
    <w:p w:rsidR="00250195" w:rsidRPr="005D2229" w:rsidRDefault="001204F7" w:rsidP="00022939">
      <w:pPr>
        <w:spacing w:line="276" w:lineRule="auto"/>
        <w:rPr>
          <w:rFonts w:ascii="Cambria" w:hAnsi="Cambria"/>
          <w:i/>
          <w:iCs/>
          <w:lang w:val="sr-Cyrl-CS"/>
        </w:rPr>
      </w:pPr>
      <w:r w:rsidRPr="005D2229">
        <w:rPr>
          <w:rFonts w:ascii="Cambria" w:hAnsi="Cambria"/>
          <w:lang w:val="sr-Cyrl-CS"/>
        </w:rPr>
        <w:t>1.2.5.</w:t>
      </w:r>
      <w:r w:rsidRPr="005D2229">
        <w:rPr>
          <w:rFonts w:ascii="Cambria" w:hAnsi="Cambria"/>
        </w:rPr>
        <w:t>3</w:t>
      </w:r>
      <w:r w:rsidRPr="005D2229">
        <w:rPr>
          <w:rFonts w:ascii="Cambria" w:hAnsi="Cambria"/>
          <w:lang w:val="sr-Cyrl-CS"/>
        </w:rPr>
        <w:t xml:space="preserve">. </w:t>
      </w:r>
      <w:r w:rsidRPr="005D2229">
        <w:rPr>
          <w:rFonts w:ascii="Cambria" w:hAnsi="Cambria"/>
          <w:b/>
          <w:iCs/>
          <w:lang w:val="sr-Cyrl-CS"/>
        </w:rPr>
        <w:t>Petković, J</w:t>
      </w:r>
      <w:r w:rsidRPr="005D2229">
        <w:rPr>
          <w:rFonts w:ascii="Cambria" w:hAnsi="Cambria"/>
          <w:iCs/>
          <w:lang w:val="sr-Cyrl-CS"/>
        </w:rPr>
        <w:t xml:space="preserve">., </w:t>
      </w:r>
      <w:r w:rsidR="00CF7357">
        <w:rPr>
          <w:rFonts w:ascii="Cambria" w:hAnsi="Cambria"/>
          <w:iCs/>
          <w:lang w:val="sr-Cyrl-CS"/>
        </w:rPr>
        <w:t>Levi-Jakšić</w:t>
      </w:r>
      <w:r w:rsidRPr="005D2229">
        <w:rPr>
          <w:rFonts w:ascii="Cambria" w:hAnsi="Cambria"/>
          <w:iCs/>
          <w:lang w:val="sr-Cyrl-CS"/>
        </w:rPr>
        <w:t xml:space="preserve">, M., Marinković, S. (2013). </w:t>
      </w:r>
      <w:r w:rsidRPr="005D2229">
        <w:rPr>
          <w:rFonts w:ascii="Cambria" w:hAnsi="Cambria"/>
          <w:i/>
          <w:iCs/>
          <w:lang w:val="sr-Cyrl-CS"/>
        </w:rPr>
        <w:t>Exploratory forecasting approach in</w:t>
      </w:r>
    </w:p>
    <w:p w:rsidR="001204F7" w:rsidRPr="005D2229" w:rsidRDefault="001204F7" w:rsidP="00022939">
      <w:pPr>
        <w:spacing w:line="276" w:lineRule="auto"/>
        <w:ind w:left="720" w:firstLine="50"/>
        <w:rPr>
          <w:rFonts w:ascii="Cambria" w:hAnsi="Cambria"/>
          <w:b/>
          <w:lang w:val="sr-Cyrl-CS"/>
        </w:rPr>
      </w:pPr>
      <w:proofErr w:type="spellStart"/>
      <w:r w:rsidRPr="005D2229">
        <w:rPr>
          <w:rFonts w:ascii="Cambria" w:hAnsi="Cambria"/>
          <w:i/>
          <w:iCs/>
          <w:lang w:val="sr-Cyrl-CS"/>
        </w:rPr>
        <w:t>the</w:t>
      </w:r>
      <w:proofErr w:type="spellEnd"/>
      <w:r w:rsidRPr="005D2229">
        <w:rPr>
          <w:rFonts w:ascii="Cambria" w:hAnsi="Cambria"/>
          <w:i/>
          <w:iCs/>
          <w:lang w:val="sr-Cyrl-CS"/>
        </w:rPr>
        <w:t xml:space="preserve"> </w:t>
      </w:r>
      <w:proofErr w:type="spellStart"/>
      <w:r w:rsidRPr="005D2229">
        <w:rPr>
          <w:rFonts w:ascii="Cambria" w:hAnsi="Cambria"/>
          <w:i/>
          <w:iCs/>
          <w:lang w:val="sr-Cyrl-CS"/>
        </w:rPr>
        <w:t>area</w:t>
      </w:r>
      <w:proofErr w:type="spellEnd"/>
      <w:r w:rsidRPr="005D2229">
        <w:rPr>
          <w:rFonts w:ascii="Cambria" w:hAnsi="Cambria"/>
          <w:i/>
          <w:iCs/>
          <w:lang w:val="sr-Cyrl-CS"/>
        </w:rPr>
        <w:t xml:space="preserve"> </w:t>
      </w:r>
      <w:proofErr w:type="spellStart"/>
      <w:r w:rsidRPr="005D2229">
        <w:rPr>
          <w:rFonts w:ascii="Cambria" w:hAnsi="Cambria"/>
          <w:i/>
          <w:iCs/>
          <w:lang w:val="sr-Cyrl-CS"/>
        </w:rPr>
        <w:t>of</w:t>
      </w:r>
      <w:proofErr w:type="spellEnd"/>
      <w:r w:rsidRPr="005D2229">
        <w:rPr>
          <w:rFonts w:ascii="Cambria" w:hAnsi="Cambria"/>
          <w:i/>
          <w:iCs/>
          <w:lang w:val="sr-Cyrl-CS"/>
        </w:rPr>
        <w:t xml:space="preserve"> </w:t>
      </w:r>
      <w:proofErr w:type="spellStart"/>
      <w:r w:rsidRPr="005D2229">
        <w:rPr>
          <w:rFonts w:ascii="Cambria" w:hAnsi="Cambria"/>
          <w:i/>
          <w:iCs/>
          <w:lang w:val="sr-Cyrl-CS"/>
        </w:rPr>
        <w:t>banking</w:t>
      </w:r>
      <w:proofErr w:type="spellEnd"/>
      <w:r w:rsidRPr="005D2229">
        <w:rPr>
          <w:rFonts w:ascii="Cambria" w:hAnsi="Cambria"/>
          <w:i/>
          <w:iCs/>
          <w:lang w:val="sr-Cyrl-CS"/>
        </w:rPr>
        <w:t xml:space="preserve"> </w:t>
      </w:r>
      <w:proofErr w:type="spellStart"/>
      <w:r w:rsidRPr="005D2229">
        <w:rPr>
          <w:rFonts w:ascii="Cambria" w:hAnsi="Cambria"/>
          <w:i/>
          <w:iCs/>
          <w:lang w:val="sr-Cyrl-CS"/>
        </w:rPr>
        <w:t>services</w:t>
      </w:r>
      <w:proofErr w:type="spellEnd"/>
      <w:r w:rsidRPr="005D2229">
        <w:rPr>
          <w:rFonts w:ascii="Cambria" w:hAnsi="Cambria"/>
          <w:iCs/>
          <w:lang w:val="sr-Cyrl-CS"/>
        </w:rPr>
        <w:t>,</w:t>
      </w:r>
      <w:r w:rsidRPr="005D2229">
        <w:rPr>
          <w:rFonts w:ascii="Cambria" w:hAnsi="Cambria"/>
          <w:lang w:val="sr-Cyrl-CS"/>
        </w:rPr>
        <w:t xml:space="preserve"> </w:t>
      </w:r>
      <w:proofErr w:type="spellStart"/>
      <w:r w:rsidRPr="005D2229">
        <w:rPr>
          <w:rFonts w:ascii="Cambria" w:hAnsi="Cambria"/>
          <w:lang w:val="sr-Cyrl-CS"/>
        </w:rPr>
        <w:t>Actual</w:t>
      </w:r>
      <w:proofErr w:type="spellEnd"/>
      <w:r w:rsidRPr="005D2229">
        <w:rPr>
          <w:rFonts w:ascii="Cambria" w:hAnsi="Cambria"/>
          <w:lang w:val="sr-Cyrl-CS"/>
        </w:rPr>
        <w:t xml:space="preserve"> </w:t>
      </w:r>
      <w:proofErr w:type="spellStart"/>
      <w:r w:rsidRPr="005D2229">
        <w:rPr>
          <w:rFonts w:ascii="Cambria" w:hAnsi="Cambria"/>
          <w:lang w:val="sr-Cyrl-CS"/>
        </w:rPr>
        <w:t>Problems</w:t>
      </w:r>
      <w:proofErr w:type="spellEnd"/>
      <w:r w:rsidRPr="005D2229">
        <w:rPr>
          <w:rFonts w:ascii="Cambria" w:hAnsi="Cambria"/>
          <w:lang w:val="sr-Cyrl-CS"/>
        </w:rPr>
        <w:t xml:space="preserve"> </w:t>
      </w:r>
      <w:proofErr w:type="spellStart"/>
      <w:r w:rsidRPr="005D2229">
        <w:rPr>
          <w:rFonts w:ascii="Cambria" w:hAnsi="Cambria"/>
          <w:lang w:val="sr-Cyrl-CS"/>
        </w:rPr>
        <w:t>of</w:t>
      </w:r>
      <w:proofErr w:type="spellEnd"/>
      <w:r w:rsidRPr="005D2229">
        <w:rPr>
          <w:rFonts w:ascii="Cambria" w:hAnsi="Cambria"/>
          <w:lang w:val="sr-Cyrl-CS"/>
        </w:rPr>
        <w:t xml:space="preserve">  </w:t>
      </w:r>
      <w:proofErr w:type="spellStart"/>
      <w:r w:rsidRPr="005D2229">
        <w:rPr>
          <w:rFonts w:ascii="Cambria" w:hAnsi="Cambria"/>
          <w:lang w:val="sr-Cyrl-CS"/>
        </w:rPr>
        <w:t>Economics</w:t>
      </w:r>
      <w:proofErr w:type="spellEnd"/>
      <w:r w:rsidRPr="005D2229">
        <w:rPr>
          <w:rFonts w:ascii="Cambria" w:hAnsi="Cambria"/>
          <w:lang w:val="sr-Cyrl-CS"/>
        </w:rPr>
        <w:t xml:space="preserve">, </w:t>
      </w:r>
      <w:proofErr w:type="spellStart"/>
      <w:r w:rsidRPr="005D2229">
        <w:rPr>
          <w:rFonts w:ascii="Cambria" w:hAnsi="Cambria"/>
          <w:lang w:val="sr-Cyrl-CS"/>
        </w:rPr>
        <w:t>No</w:t>
      </w:r>
      <w:proofErr w:type="spellEnd"/>
      <w:r w:rsidRPr="005D2229">
        <w:rPr>
          <w:rFonts w:ascii="Cambria" w:hAnsi="Cambria"/>
          <w:lang w:val="sr-Cyrl-CS"/>
        </w:rPr>
        <w:t xml:space="preserve"> 11 (149), </w:t>
      </w:r>
      <w:proofErr w:type="spellStart"/>
      <w:r w:rsidR="00936D1F">
        <w:rPr>
          <w:rFonts w:ascii="Cambria" w:hAnsi="Cambria"/>
          <w:lang w:val="sr-Latn-RS"/>
        </w:rPr>
        <w:t>pp</w:t>
      </w:r>
      <w:proofErr w:type="spellEnd"/>
      <w:r w:rsidRPr="005D2229">
        <w:rPr>
          <w:rFonts w:ascii="Cambria" w:hAnsi="Cambria"/>
          <w:lang w:val="sr-Cyrl-CS"/>
        </w:rPr>
        <w:t>. 452-461. ISSN 1993 - 6788</w:t>
      </w:r>
      <w:r w:rsidRPr="005D2229">
        <w:rPr>
          <w:rFonts w:ascii="Cambria" w:hAnsi="Cambria"/>
          <w:color w:val="003300"/>
          <w:lang w:val="sr-Cyrl-CS"/>
        </w:rPr>
        <w:t>.</w:t>
      </w:r>
      <w:r w:rsidRPr="005D2229">
        <w:rPr>
          <w:rFonts w:ascii="Cambria" w:hAnsi="Cambria"/>
          <w:color w:val="003300"/>
          <w:lang w:val="sr-Cyrl-CS"/>
        </w:rPr>
        <w:tab/>
        <w:t xml:space="preserve">                                                      </w:t>
      </w:r>
      <w:r w:rsidRPr="005D2229">
        <w:rPr>
          <w:rFonts w:ascii="Cambria" w:hAnsi="Cambria"/>
          <w:color w:val="003300"/>
          <w:lang w:val="sr-Cyrl-CS"/>
        </w:rPr>
        <w:tab/>
      </w:r>
      <w:r w:rsidRPr="005D2229">
        <w:rPr>
          <w:rFonts w:ascii="Cambria" w:hAnsi="Cambria"/>
          <w:color w:val="003300"/>
          <w:lang w:val="sr-Cyrl-CS"/>
        </w:rPr>
        <w:tab/>
        <w:t xml:space="preserve">                       </w:t>
      </w:r>
      <w:r w:rsidR="00250195" w:rsidRPr="005D2229">
        <w:rPr>
          <w:rFonts w:ascii="Cambria" w:hAnsi="Cambria"/>
          <w:color w:val="003300"/>
          <w:lang w:val="sr-Cyrl-CS"/>
        </w:rPr>
        <w:t xml:space="preserve">                </w:t>
      </w:r>
      <w:r w:rsidRPr="005D2229">
        <w:rPr>
          <w:rFonts w:ascii="Cambria" w:hAnsi="Cambria"/>
          <w:color w:val="003300"/>
          <w:lang w:val="sr-Cyrl-CS"/>
        </w:rPr>
        <w:t xml:space="preserve"> </w:t>
      </w:r>
      <w:r w:rsidRPr="005D2229">
        <w:rPr>
          <w:rFonts w:ascii="Cambria" w:hAnsi="Cambria"/>
          <w:b/>
          <w:color w:val="003300"/>
          <w:lang w:val="sr-Cyrl-CS"/>
        </w:rPr>
        <w:t>(M53)</w:t>
      </w:r>
    </w:p>
    <w:p w:rsidR="00250195" w:rsidRPr="005D2229" w:rsidRDefault="001204F7" w:rsidP="00022939">
      <w:pPr>
        <w:spacing w:line="276" w:lineRule="auto"/>
        <w:rPr>
          <w:rFonts w:ascii="Cambria" w:hAnsi="Cambria" w:cs="Arial"/>
          <w:i/>
          <w:lang w:val="sr-Cyrl-CS"/>
        </w:rPr>
      </w:pPr>
      <w:r w:rsidRPr="005D2229">
        <w:rPr>
          <w:rFonts w:ascii="Cambria" w:hAnsi="Cambria"/>
          <w:lang w:val="sr-Cyrl-CS"/>
        </w:rPr>
        <w:t>1.2.5.</w:t>
      </w:r>
      <w:r w:rsidRPr="005D2229">
        <w:rPr>
          <w:rFonts w:ascii="Cambria" w:hAnsi="Cambria"/>
        </w:rPr>
        <w:t>4</w:t>
      </w:r>
      <w:r w:rsidRPr="005D2229">
        <w:rPr>
          <w:rFonts w:ascii="Cambria" w:hAnsi="Cambria"/>
          <w:lang w:val="sr-Cyrl-CS"/>
        </w:rPr>
        <w:t xml:space="preserve">. </w:t>
      </w:r>
      <w:r w:rsidR="00CF7357">
        <w:rPr>
          <w:rFonts w:ascii="Cambria" w:hAnsi="Cambria" w:cs="Arial"/>
          <w:lang w:val="sr-Cyrl-CS"/>
        </w:rPr>
        <w:t>Levi-Jakšić</w:t>
      </w:r>
      <w:r w:rsidR="00146817" w:rsidRPr="005D2229">
        <w:rPr>
          <w:rFonts w:ascii="Cambria" w:hAnsi="Cambria" w:cs="Arial"/>
          <w:lang w:val="sr-Cyrl-CS"/>
        </w:rPr>
        <w:t xml:space="preserve">, M., Marinković, S., </w:t>
      </w:r>
      <w:r w:rsidR="00146817" w:rsidRPr="005D2229">
        <w:rPr>
          <w:rFonts w:ascii="Cambria" w:hAnsi="Cambria" w:cs="Arial"/>
          <w:b/>
          <w:lang w:val="sr-Cyrl-CS"/>
        </w:rPr>
        <w:t xml:space="preserve">Obradović, J. </w:t>
      </w:r>
      <w:r w:rsidRPr="005D2229">
        <w:rPr>
          <w:rFonts w:ascii="Cambria" w:hAnsi="Cambria" w:cs="Arial"/>
          <w:lang w:val="sr-Cyrl-CS"/>
        </w:rPr>
        <w:t xml:space="preserve">(2007). </w:t>
      </w:r>
      <w:r w:rsidR="00146817" w:rsidRPr="005D2229">
        <w:rPr>
          <w:rFonts w:ascii="Cambria" w:hAnsi="Cambria" w:cs="Arial"/>
          <w:i/>
          <w:lang w:val="sr-Cyrl-CS"/>
        </w:rPr>
        <w:t>Menadžment inovacionih</w:t>
      </w:r>
    </w:p>
    <w:p w:rsidR="001204F7" w:rsidRPr="005D2229" w:rsidRDefault="00146817" w:rsidP="00022939">
      <w:pPr>
        <w:spacing w:line="276" w:lineRule="auto"/>
        <w:ind w:left="770"/>
        <w:rPr>
          <w:rFonts w:ascii="Cambria" w:hAnsi="Cambria" w:cs="Arial"/>
          <w:lang w:val="sr-Cyrl-CS"/>
        </w:rPr>
      </w:pPr>
      <w:r w:rsidRPr="005D2229">
        <w:rPr>
          <w:rFonts w:ascii="Cambria" w:hAnsi="Cambria" w:cs="Arial"/>
          <w:i/>
          <w:lang w:val="sr-Cyrl-CS"/>
        </w:rPr>
        <w:t>performansi organizacije</w:t>
      </w:r>
      <w:r w:rsidRPr="005D2229">
        <w:rPr>
          <w:rFonts w:ascii="Cambria" w:hAnsi="Cambria" w:cs="Arial"/>
          <w:lang w:val="sr-Cyrl-CS"/>
        </w:rPr>
        <w:t>, Tehnika br 4/2007, Savez inženjera i tehničara,  Beograd, str. 1-6. Pregledni rad u sekciji Menadžment</w:t>
      </w:r>
      <w:r w:rsidR="001204F7" w:rsidRPr="005D2229">
        <w:rPr>
          <w:rFonts w:ascii="Cambria" w:hAnsi="Cambria" w:cs="Arial"/>
          <w:lang w:val="sr-Cyrl-CS"/>
        </w:rPr>
        <w:t xml:space="preserve">, ISSN 0040-2176. </w:t>
      </w:r>
      <w:r w:rsidR="001204F7" w:rsidRPr="005D2229">
        <w:rPr>
          <w:rFonts w:asciiTheme="majorHAnsi" w:hAnsiTheme="majorHAnsi" w:cs="Arial"/>
          <w:lang w:val="sr-Cyrl-CS"/>
        </w:rPr>
        <w:t xml:space="preserve">COBISS.SR-ID </w:t>
      </w:r>
      <w:hyperlink r:id="rId16" w:anchor="_blank" w:history="1">
        <w:r w:rsidR="001204F7" w:rsidRPr="005D2229">
          <w:rPr>
            <w:rStyle w:val="Hyperlink"/>
            <w:rFonts w:asciiTheme="majorHAnsi" w:hAnsiTheme="majorHAnsi"/>
            <w:lang w:val="sr-Cyrl-CS"/>
          </w:rPr>
          <w:t>34388239</w:t>
        </w:r>
      </w:hyperlink>
      <w:r w:rsidR="00250195" w:rsidRPr="005D2229">
        <w:rPr>
          <w:rFonts w:ascii="Cambria" w:hAnsi="Cambria" w:cs="Arial"/>
          <w:lang w:val="sr-Cyrl-CS"/>
        </w:rPr>
        <w:t xml:space="preserve"> </w:t>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r>
      <w:r w:rsidR="00250195" w:rsidRPr="005D2229">
        <w:rPr>
          <w:rFonts w:ascii="Cambria" w:hAnsi="Cambria" w:cs="Arial"/>
          <w:lang w:val="sr-Cyrl-CS"/>
        </w:rPr>
        <w:tab/>
        <w:t xml:space="preserve">                                        </w:t>
      </w:r>
      <w:r w:rsidR="001204F7" w:rsidRPr="005D2229">
        <w:rPr>
          <w:rFonts w:ascii="Cambria" w:hAnsi="Cambria"/>
          <w:b/>
          <w:lang w:val="sr-Cyrl-CS"/>
        </w:rPr>
        <w:t>(М52)</w:t>
      </w:r>
    </w:p>
    <w:p w:rsidR="00250195" w:rsidRPr="005D2229" w:rsidRDefault="001204F7" w:rsidP="00022939">
      <w:pPr>
        <w:spacing w:line="276" w:lineRule="auto"/>
        <w:rPr>
          <w:rFonts w:ascii="Cambria" w:hAnsi="Cambria" w:cs="Arial"/>
          <w:i/>
          <w:lang w:val="sr-Cyrl-CS"/>
        </w:rPr>
      </w:pPr>
      <w:r w:rsidRPr="005D2229">
        <w:rPr>
          <w:rFonts w:ascii="Cambria" w:hAnsi="Cambria"/>
          <w:lang w:val="sr-Cyrl-CS"/>
        </w:rPr>
        <w:t>1.2.5.</w:t>
      </w:r>
      <w:r w:rsidRPr="005D2229">
        <w:rPr>
          <w:rFonts w:ascii="Cambria" w:hAnsi="Cambria"/>
        </w:rPr>
        <w:t>5</w:t>
      </w:r>
      <w:r w:rsidRPr="005D2229">
        <w:rPr>
          <w:rFonts w:ascii="Cambria" w:hAnsi="Cambria"/>
          <w:lang w:val="sr-Cyrl-CS"/>
        </w:rPr>
        <w:t xml:space="preserve">. </w:t>
      </w:r>
      <w:r w:rsidR="00250195" w:rsidRPr="005D2229">
        <w:rPr>
          <w:rFonts w:ascii="Cambria" w:hAnsi="Cambria" w:cs="Arial"/>
          <w:lang w:val="sr-Cyrl-CS"/>
        </w:rPr>
        <w:t xml:space="preserve">Marinković, S., </w:t>
      </w:r>
      <w:r w:rsidR="00250195" w:rsidRPr="005D2229">
        <w:rPr>
          <w:rFonts w:ascii="Cambria" w:hAnsi="Cambria" w:cs="Arial"/>
          <w:b/>
          <w:lang w:val="sr-Cyrl-CS"/>
        </w:rPr>
        <w:t>Obradović, J.</w:t>
      </w:r>
      <w:r w:rsidR="00250195" w:rsidRPr="005D2229">
        <w:rPr>
          <w:rFonts w:ascii="Cambria" w:hAnsi="Cambria" w:cs="Arial"/>
          <w:lang w:val="sr-Cyrl-CS"/>
        </w:rPr>
        <w:t xml:space="preserve">, Krstović, V. (2006). </w:t>
      </w:r>
      <w:r w:rsidR="00250195" w:rsidRPr="005D2229">
        <w:rPr>
          <w:rFonts w:ascii="Cambria" w:hAnsi="Cambria" w:cs="Arial"/>
          <w:i/>
          <w:lang w:val="sr-Cyrl-CS"/>
        </w:rPr>
        <w:t>Predviđanje razvoja bankarskih</w:t>
      </w:r>
    </w:p>
    <w:p w:rsidR="001204F7" w:rsidRPr="005D2229" w:rsidRDefault="00250195" w:rsidP="00022939">
      <w:pPr>
        <w:spacing w:line="276" w:lineRule="auto"/>
        <w:ind w:left="720"/>
      </w:pPr>
      <w:r w:rsidRPr="005D2229">
        <w:rPr>
          <w:rFonts w:ascii="Cambria" w:hAnsi="Cambria" w:cs="Arial"/>
          <w:i/>
          <w:lang w:val="sr-Cyrl-CS"/>
        </w:rPr>
        <w:t>usluga primenom Delfi metode</w:t>
      </w:r>
      <w:r w:rsidRPr="005D2229">
        <w:rPr>
          <w:rFonts w:ascii="Cambria" w:hAnsi="Cambria" w:cs="Arial"/>
          <w:lang w:val="sr-Cyrl-CS"/>
        </w:rPr>
        <w:t>, Tehnika, broj 3/2006, Savez inženjera i tehničara, Beograd, str. 1-5. Pregledni rad u sekciji Menadžment</w:t>
      </w:r>
      <w:r w:rsidR="001204F7" w:rsidRPr="005D2229">
        <w:rPr>
          <w:rFonts w:ascii="Cambria" w:hAnsi="Cambria" w:cs="Arial"/>
          <w:lang w:val="sr-Cyrl-CS"/>
        </w:rPr>
        <w:t>, ISSN: 0040-2176</w:t>
      </w:r>
      <w:r w:rsidR="001204F7" w:rsidRPr="005D2229">
        <w:rPr>
          <w:rFonts w:ascii="Cambria" w:hAnsi="Cambria" w:cs="Arial"/>
          <w:b/>
          <w:lang w:val="sr-Cyrl-CS"/>
        </w:rPr>
        <w:t xml:space="preserve"> </w:t>
      </w:r>
      <w:r w:rsidR="001204F7" w:rsidRPr="005D2229">
        <w:rPr>
          <w:rFonts w:asciiTheme="majorHAnsi" w:hAnsiTheme="majorHAnsi" w:cs="Arial"/>
          <w:lang w:val="sr-Cyrl-CS"/>
        </w:rPr>
        <w:t xml:space="preserve">COBISS.SR-ID </w:t>
      </w:r>
      <w:hyperlink r:id="rId17" w:anchor="_blank" w:history="1">
        <w:r w:rsidR="001204F7" w:rsidRPr="005D2229">
          <w:rPr>
            <w:rStyle w:val="Hyperlink"/>
            <w:rFonts w:asciiTheme="majorHAnsi" w:hAnsiTheme="majorHAnsi"/>
            <w:lang w:val="sr-Cyrl-CS"/>
          </w:rPr>
          <w:t>31316495</w:t>
        </w:r>
      </w:hyperlink>
      <w:r w:rsidR="001204F7" w:rsidRPr="005D2229">
        <w:rPr>
          <w:rFonts w:ascii="Cambria" w:hAnsi="Cambria" w:cs="Arial"/>
          <w:b/>
          <w:lang w:val="sr-Cyrl-CS"/>
        </w:rPr>
        <w:tab/>
      </w:r>
      <w:r w:rsidR="001204F7" w:rsidRPr="005D2229">
        <w:rPr>
          <w:rFonts w:ascii="Cambria" w:hAnsi="Cambria" w:cs="Arial"/>
          <w:b/>
          <w:lang w:val="sr-Cyrl-CS"/>
        </w:rPr>
        <w:tab/>
      </w:r>
      <w:r w:rsidR="001204F7" w:rsidRPr="005D2229">
        <w:rPr>
          <w:rFonts w:ascii="Cambria" w:hAnsi="Cambria" w:cs="Arial"/>
          <w:b/>
          <w:lang w:val="sr-Cyrl-CS"/>
        </w:rPr>
        <w:tab/>
        <w:t xml:space="preserve">      </w:t>
      </w:r>
      <w:r w:rsidR="001204F7" w:rsidRPr="005D2229">
        <w:rPr>
          <w:rFonts w:ascii="Cambria" w:hAnsi="Cambria" w:cs="Arial"/>
          <w:b/>
          <w:lang w:val="sr-Cyrl-CS"/>
        </w:rPr>
        <w:tab/>
      </w:r>
      <w:r w:rsidR="001204F7" w:rsidRPr="005D2229">
        <w:rPr>
          <w:rFonts w:ascii="Cambria" w:hAnsi="Cambria" w:cs="Arial"/>
          <w:b/>
          <w:lang w:val="sr-Cyrl-CS"/>
        </w:rPr>
        <w:tab/>
        <w:t xml:space="preserve">          </w:t>
      </w:r>
      <w:r w:rsidRPr="005D2229">
        <w:rPr>
          <w:rFonts w:ascii="Cambria" w:hAnsi="Cambria" w:cs="Arial"/>
          <w:b/>
          <w:lang w:val="sr-Cyrl-CS"/>
        </w:rPr>
        <w:t xml:space="preserve">                                                            </w:t>
      </w:r>
      <w:r w:rsidR="001204F7" w:rsidRPr="005D2229">
        <w:rPr>
          <w:rFonts w:ascii="Cambria" w:hAnsi="Cambria" w:cs="Arial"/>
          <w:b/>
          <w:lang w:val="sr-Cyrl-CS"/>
        </w:rPr>
        <w:t>(M52)</w:t>
      </w:r>
    </w:p>
    <w:p w:rsidR="00250195" w:rsidRPr="005D2229" w:rsidRDefault="001204F7" w:rsidP="00022939">
      <w:pPr>
        <w:spacing w:line="276" w:lineRule="auto"/>
        <w:rPr>
          <w:rFonts w:ascii="Cambria" w:hAnsi="Cambria" w:cs="Arial"/>
          <w:i/>
          <w:lang w:val="sr-Cyrl-CS"/>
        </w:rPr>
      </w:pPr>
      <w:r w:rsidRPr="005D2229">
        <w:rPr>
          <w:rFonts w:ascii="Cambria" w:hAnsi="Cambria"/>
          <w:lang w:val="sr-Cyrl-CS"/>
        </w:rPr>
        <w:t>1.2.5.</w:t>
      </w:r>
      <w:r w:rsidRPr="005D2229">
        <w:rPr>
          <w:rFonts w:ascii="Cambria" w:hAnsi="Cambria"/>
        </w:rPr>
        <w:t>6</w:t>
      </w:r>
      <w:r w:rsidRPr="005D2229">
        <w:rPr>
          <w:rFonts w:ascii="Cambria" w:hAnsi="Cambria"/>
          <w:lang w:val="sr-Cyrl-CS"/>
        </w:rPr>
        <w:t xml:space="preserve">. </w:t>
      </w:r>
      <w:r w:rsidR="00CF7357">
        <w:rPr>
          <w:rFonts w:ascii="Cambria" w:hAnsi="Cambria" w:cs="Arial"/>
          <w:lang w:val="sr-Cyrl-CS"/>
        </w:rPr>
        <w:t>Levi-Jakšić</w:t>
      </w:r>
      <w:r w:rsidR="00250195" w:rsidRPr="005D2229">
        <w:rPr>
          <w:rFonts w:ascii="Cambria" w:hAnsi="Cambria" w:cs="Arial"/>
          <w:lang w:val="sr-Cyrl-CS"/>
        </w:rPr>
        <w:t>, M., Marinković, S.</w:t>
      </w:r>
      <w:r w:rsidR="00250195" w:rsidRPr="005D2229">
        <w:rPr>
          <w:rFonts w:ascii="Cambria" w:hAnsi="Cambria" w:cs="Arial"/>
          <w:b/>
          <w:lang w:val="sr-Cyrl-CS"/>
        </w:rPr>
        <w:t>, Obradović J.</w:t>
      </w:r>
      <w:r w:rsidR="00250195" w:rsidRPr="005D2229">
        <w:rPr>
          <w:rFonts w:ascii="Cambria" w:hAnsi="Cambria" w:cs="Arial"/>
          <w:lang w:val="sr-Cyrl-CS"/>
        </w:rPr>
        <w:t xml:space="preserve"> (2005). </w:t>
      </w:r>
      <w:r w:rsidR="00250195" w:rsidRPr="005D2229">
        <w:rPr>
          <w:rFonts w:ascii="Cambria" w:hAnsi="Cambria" w:cs="Arial"/>
          <w:i/>
          <w:lang w:val="sr-Cyrl-CS"/>
        </w:rPr>
        <w:t>Integrisanje dinamičnih</w:t>
      </w:r>
    </w:p>
    <w:p w:rsidR="001204F7" w:rsidRPr="005D2229" w:rsidRDefault="00250195" w:rsidP="00022939">
      <w:pPr>
        <w:spacing w:line="276" w:lineRule="auto"/>
        <w:ind w:left="720"/>
      </w:pPr>
      <w:r w:rsidRPr="005D2229">
        <w:rPr>
          <w:rFonts w:asciiTheme="majorHAnsi" w:hAnsiTheme="majorHAnsi" w:cs="Arial"/>
          <w:i/>
          <w:lang w:val="sr-Cyrl-CS"/>
        </w:rPr>
        <w:t>modela tehnološkog menadžmenta korišćenjem analitičkog hijerarhijskog procesa</w:t>
      </w:r>
      <w:r w:rsidRPr="005D2229">
        <w:rPr>
          <w:rFonts w:asciiTheme="majorHAnsi" w:hAnsiTheme="majorHAnsi" w:cs="Arial"/>
          <w:lang w:val="sr-Cyrl-CS"/>
        </w:rPr>
        <w:t>, Menadžment, godina X, FON, Beograd, str</w:t>
      </w:r>
      <w:r w:rsidR="001204F7" w:rsidRPr="005D2229">
        <w:rPr>
          <w:rFonts w:asciiTheme="majorHAnsi" w:hAnsiTheme="majorHAnsi" w:cs="Arial"/>
          <w:lang w:val="sr-Cyrl-CS"/>
        </w:rPr>
        <w:t xml:space="preserve">. 9-15. ISSN: 0354-8635 COBISS.SR-ID </w:t>
      </w:r>
      <w:hyperlink r:id="rId18" w:anchor="_blank" w:history="1">
        <w:r w:rsidR="001204F7" w:rsidRPr="005D2229">
          <w:rPr>
            <w:rStyle w:val="Hyperlink"/>
            <w:rFonts w:asciiTheme="majorHAnsi" w:hAnsiTheme="majorHAnsi"/>
            <w:lang w:val="sr-Cyrl-CS"/>
          </w:rPr>
          <w:t>513141658</w:t>
        </w:r>
      </w:hyperlink>
      <w:r w:rsidR="001204F7" w:rsidRPr="005D2229">
        <w:rPr>
          <w:rFonts w:ascii="Cambria" w:hAnsi="Cambria" w:cs="Arial"/>
          <w:lang w:val="sr-Cyrl-CS"/>
        </w:rPr>
        <w:tab/>
      </w:r>
      <w:r w:rsidR="001204F7" w:rsidRPr="005D2229">
        <w:rPr>
          <w:rFonts w:ascii="Cambria" w:hAnsi="Cambria" w:cs="Arial"/>
          <w:lang w:val="sr-Cyrl-CS"/>
        </w:rPr>
        <w:tab/>
        <w:t xml:space="preserve">      </w:t>
      </w:r>
      <w:r w:rsidR="001204F7" w:rsidRPr="005D2229">
        <w:rPr>
          <w:rFonts w:ascii="Cambria" w:hAnsi="Cambria" w:cs="Arial"/>
          <w:lang w:val="sr-Cyrl-CS"/>
        </w:rPr>
        <w:tab/>
        <w:t xml:space="preserve">                                       </w:t>
      </w:r>
      <w:r w:rsidRPr="005D2229">
        <w:rPr>
          <w:rFonts w:ascii="Cambria" w:hAnsi="Cambria" w:cs="Arial"/>
          <w:lang w:val="sr-Cyrl-CS"/>
        </w:rPr>
        <w:t xml:space="preserve">                                                           </w:t>
      </w:r>
      <w:r w:rsidR="001204F7" w:rsidRPr="005D2229">
        <w:rPr>
          <w:rFonts w:ascii="Cambria" w:hAnsi="Cambria" w:cs="Arial"/>
          <w:lang w:val="sr-Cyrl-CS"/>
        </w:rPr>
        <w:t xml:space="preserve"> </w:t>
      </w:r>
      <w:r w:rsidR="001204F7" w:rsidRPr="005D2229">
        <w:rPr>
          <w:rFonts w:ascii="Cambria" w:hAnsi="Cambria"/>
          <w:b/>
          <w:lang w:val="sr-Cyrl-CS"/>
        </w:rPr>
        <w:t>(М51)</w:t>
      </w:r>
    </w:p>
    <w:p w:rsidR="001204F7" w:rsidRPr="005D2229" w:rsidRDefault="001204F7" w:rsidP="00022939">
      <w:pPr>
        <w:pStyle w:val="Default"/>
        <w:spacing w:line="276" w:lineRule="auto"/>
        <w:jc w:val="both"/>
        <w:rPr>
          <w:rFonts w:ascii="Cambria" w:hAnsi="Cambria"/>
          <w:b/>
          <w:color w:val="auto"/>
          <w:sz w:val="22"/>
          <w:szCs w:val="22"/>
        </w:rPr>
      </w:pPr>
    </w:p>
    <w:p w:rsidR="00056075" w:rsidRPr="005D2229" w:rsidRDefault="00056075" w:rsidP="00022939">
      <w:pPr>
        <w:pStyle w:val="Default"/>
        <w:spacing w:line="276" w:lineRule="auto"/>
        <w:jc w:val="both"/>
        <w:rPr>
          <w:rFonts w:ascii="Cambria" w:hAnsi="Cambria"/>
          <w:b/>
          <w:color w:val="auto"/>
          <w:sz w:val="22"/>
          <w:szCs w:val="22"/>
        </w:rPr>
      </w:pPr>
      <w:r w:rsidRPr="005D2229">
        <w:rPr>
          <w:rFonts w:ascii="Cambria" w:hAnsi="Cambria"/>
          <w:b/>
          <w:color w:val="auto"/>
          <w:sz w:val="22"/>
          <w:szCs w:val="22"/>
        </w:rPr>
        <w:t xml:space="preserve">1.2.6. Зборници скупова националонг значаја (М60) </w:t>
      </w:r>
    </w:p>
    <w:p w:rsidR="00056075" w:rsidRPr="005D2229" w:rsidRDefault="00056075" w:rsidP="00022939">
      <w:pPr>
        <w:pStyle w:val="Default"/>
        <w:spacing w:line="276" w:lineRule="auto"/>
        <w:jc w:val="both"/>
        <w:rPr>
          <w:rFonts w:ascii="Cambria" w:hAnsi="Cambria"/>
          <w:b/>
          <w:color w:val="auto"/>
          <w:sz w:val="22"/>
          <w:szCs w:val="22"/>
        </w:rPr>
      </w:pPr>
    </w:p>
    <w:p w:rsidR="001204F7" w:rsidRPr="005D2229" w:rsidRDefault="00056075" w:rsidP="00022939">
      <w:pPr>
        <w:pStyle w:val="Default"/>
        <w:spacing w:line="276" w:lineRule="auto"/>
        <w:jc w:val="center"/>
        <w:rPr>
          <w:rFonts w:ascii="Cambria" w:hAnsi="Cambria"/>
          <w:b/>
          <w:i/>
          <w:color w:val="auto"/>
          <w:sz w:val="22"/>
          <w:szCs w:val="22"/>
          <w:u w:val="single"/>
        </w:rPr>
      </w:pPr>
      <w:bookmarkStart w:id="12" w:name="_Hlk528402971"/>
      <w:r w:rsidRPr="005D2229">
        <w:rPr>
          <w:rFonts w:ascii="Cambria" w:hAnsi="Cambria"/>
          <w:b/>
          <w:i/>
          <w:color w:val="auto"/>
          <w:sz w:val="22"/>
          <w:szCs w:val="22"/>
          <w:u w:val="single"/>
        </w:rPr>
        <w:t>Радови објављени после избора у звање доцента</w:t>
      </w:r>
    </w:p>
    <w:p w:rsidR="00056075" w:rsidRPr="005D2229" w:rsidRDefault="00056075" w:rsidP="00022939">
      <w:pPr>
        <w:pStyle w:val="Default"/>
        <w:spacing w:line="276" w:lineRule="auto"/>
        <w:rPr>
          <w:rFonts w:ascii="Cambria" w:hAnsi="Cambria"/>
          <w:b/>
          <w:i/>
          <w:color w:val="auto"/>
          <w:sz w:val="22"/>
          <w:szCs w:val="22"/>
          <w:u w:val="single"/>
        </w:rPr>
      </w:pPr>
    </w:p>
    <w:p w:rsidR="000D0F9F" w:rsidRPr="005D2229" w:rsidRDefault="00056075" w:rsidP="00022939">
      <w:pPr>
        <w:spacing w:line="276" w:lineRule="auto"/>
        <w:rPr>
          <w:rFonts w:ascii="Cambria" w:hAnsi="Cambria"/>
        </w:rPr>
      </w:pPr>
      <w:r w:rsidRPr="005D2229">
        <w:rPr>
          <w:rFonts w:ascii="Cambria" w:hAnsi="Cambria"/>
          <w:lang w:val="sr-Cyrl-CS"/>
        </w:rPr>
        <w:t>1.2.6.</w:t>
      </w:r>
      <w:r w:rsidRPr="005D2229">
        <w:rPr>
          <w:rFonts w:ascii="Cambria" w:hAnsi="Cambria"/>
        </w:rPr>
        <w:t>1</w:t>
      </w:r>
      <w:r w:rsidRPr="005D2229">
        <w:rPr>
          <w:rFonts w:ascii="Cambria" w:hAnsi="Cambria"/>
          <w:lang w:val="sr-Cyrl-CS"/>
        </w:rPr>
        <w:t xml:space="preserve">. </w:t>
      </w:r>
      <w:r w:rsidRPr="005D2229">
        <w:rPr>
          <w:rFonts w:ascii="Cambria" w:hAnsi="Cambria"/>
        </w:rPr>
        <w:t xml:space="preserve">Stijović, I., </w:t>
      </w:r>
      <w:r w:rsidRPr="005D2229">
        <w:rPr>
          <w:rFonts w:ascii="Cambria" w:hAnsi="Cambria"/>
          <w:b/>
          <w:lang w:val="sr-Latn-CS"/>
        </w:rPr>
        <w:t>Petković</w:t>
      </w:r>
      <w:r w:rsidR="00EB3719">
        <w:rPr>
          <w:rFonts w:ascii="Cambria" w:hAnsi="Cambria"/>
          <w:b/>
          <w:lang w:val="sr-Latn-CS"/>
        </w:rPr>
        <w:t xml:space="preserve"> </w:t>
      </w:r>
      <w:r w:rsidRPr="005D2229">
        <w:rPr>
          <w:rFonts w:ascii="Cambria" w:hAnsi="Cambria"/>
          <w:b/>
        </w:rPr>
        <w:t>J</w:t>
      </w:r>
      <w:r w:rsidRPr="005D2229">
        <w:rPr>
          <w:rFonts w:ascii="Cambria" w:hAnsi="Cambria"/>
        </w:rPr>
        <w:t xml:space="preserve">., </w:t>
      </w:r>
      <w:proofErr w:type="spellStart"/>
      <w:r w:rsidRPr="005D2229">
        <w:rPr>
          <w:rFonts w:ascii="Cambria" w:hAnsi="Cambria"/>
        </w:rPr>
        <w:t>Kuveljić</w:t>
      </w:r>
      <w:proofErr w:type="spellEnd"/>
      <w:r w:rsidR="00EB3719">
        <w:rPr>
          <w:rFonts w:ascii="Cambria" w:hAnsi="Cambria"/>
        </w:rPr>
        <w:t xml:space="preserve"> </w:t>
      </w:r>
      <w:r w:rsidRPr="005D2229">
        <w:rPr>
          <w:rFonts w:ascii="Cambria" w:hAnsi="Cambria"/>
        </w:rPr>
        <w:t>T., Marinković, S. (2017). Prihvat platnih kartica i bitcoin-</w:t>
      </w:r>
    </w:p>
    <w:p w:rsidR="00056075" w:rsidRPr="005D2229" w:rsidRDefault="00056075" w:rsidP="00022939">
      <w:pPr>
        <w:spacing w:line="276" w:lineRule="auto"/>
        <w:ind w:left="720"/>
        <w:rPr>
          <w:rFonts w:ascii="Cambria" w:hAnsi="Cambria" w:cs="Arial"/>
          <w:i/>
          <w:lang w:val="sr-Cyrl-CS"/>
        </w:rPr>
      </w:pPr>
      <w:r w:rsidRPr="005D2229">
        <w:rPr>
          <w:rFonts w:ascii="Cambria" w:hAnsi="Cambria"/>
        </w:rPr>
        <w:t xml:space="preserve">a putem </w:t>
      </w:r>
      <w:r w:rsidRPr="005D2229">
        <w:rPr>
          <w:rFonts w:ascii="Cambria" w:hAnsi="Cambria"/>
          <w:i/>
        </w:rPr>
        <w:t>e</w:t>
      </w:r>
      <w:r w:rsidRPr="005D2229">
        <w:rPr>
          <w:rFonts w:ascii="Cambria" w:hAnsi="Cambria"/>
        </w:rPr>
        <w:t>student servisa, XI skup privrednika i naučnika SPIN’17, Štedljivo (</w:t>
      </w:r>
      <w:r w:rsidRPr="005D2229">
        <w:rPr>
          <w:rFonts w:ascii="Cambria" w:hAnsi="Cambria"/>
          <w:i/>
        </w:rPr>
        <w:t>Lean</w:t>
      </w:r>
      <w:r w:rsidRPr="005D2229">
        <w:rPr>
          <w:rFonts w:ascii="Cambria" w:hAnsi="Cambria"/>
        </w:rPr>
        <w:t>) upravljanje resursima u privredi Republike Srbije, Beograd, 09-10. novembar, str.  177-185. ISBN 978-86-7680-343-9.</w:t>
      </w:r>
      <w:r w:rsidRPr="005D2229">
        <w:rPr>
          <w:rFonts w:ascii="Cambria" w:hAnsi="Cambria"/>
          <w:b/>
        </w:rPr>
        <w:t xml:space="preserve"> </w:t>
      </w:r>
      <w:r w:rsidR="000D0F9F" w:rsidRPr="005D2229">
        <w:rPr>
          <w:rFonts w:ascii="Cambria" w:hAnsi="Cambria"/>
          <w:b/>
        </w:rPr>
        <w:tab/>
      </w:r>
      <w:r w:rsidR="000D0F9F" w:rsidRPr="005D2229">
        <w:rPr>
          <w:rFonts w:ascii="Cambria" w:hAnsi="Cambria"/>
          <w:b/>
        </w:rPr>
        <w:tab/>
      </w:r>
      <w:r w:rsidR="000D0F9F" w:rsidRPr="005D2229">
        <w:rPr>
          <w:rFonts w:ascii="Cambria" w:hAnsi="Cambria"/>
          <w:b/>
        </w:rPr>
        <w:tab/>
      </w:r>
      <w:r w:rsidR="000D0F9F" w:rsidRPr="005D2229">
        <w:rPr>
          <w:rFonts w:ascii="Cambria" w:hAnsi="Cambria"/>
          <w:b/>
        </w:rPr>
        <w:tab/>
      </w:r>
      <w:r w:rsidR="000D0F9F" w:rsidRPr="005D2229">
        <w:rPr>
          <w:rFonts w:ascii="Cambria" w:hAnsi="Cambria"/>
          <w:b/>
        </w:rPr>
        <w:tab/>
      </w:r>
      <w:r w:rsidR="000D0F9F" w:rsidRPr="005D2229">
        <w:rPr>
          <w:rFonts w:ascii="Cambria" w:hAnsi="Cambria"/>
          <w:b/>
        </w:rPr>
        <w:tab/>
        <w:t xml:space="preserve">          </w:t>
      </w:r>
      <w:r w:rsidRPr="005D2229">
        <w:rPr>
          <w:rFonts w:ascii="Cambria" w:hAnsi="Cambria"/>
          <w:b/>
        </w:rPr>
        <w:t>(M63)</w:t>
      </w:r>
    </w:p>
    <w:p w:rsidR="000D0F9F" w:rsidRPr="005D2229" w:rsidRDefault="00056075" w:rsidP="00022939">
      <w:pPr>
        <w:suppressAutoHyphens w:val="0"/>
        <w:spacing w:line="276" w:lineRule="auto"/>
        <w:rPr>
          <w:rFonts w:ascii="Cambria" w:hAnsi="Cambria"/>
          <w:i/>
          <w:lang w:val="sr-Latn-CS"/>
        </w:rPr>
      </w:pPr>
      <w:r w:rsidRPr="005D2229">
        <w:rPr>
          <w:rFonts w:ascii="Cambria" w:hAnsi="Cambria"/>
          <w:lang w:val="sr-Cyrl-CS"/>
        </w:rPr>
        <w:t>1.2.6.</w:t>
      </w:r>
      <w:r w:rsidR="000D0F9F" w:rsidRPr="005D2229">
        <w:rPr>
          <w:rFonts w:ascii="Cambria" w:hAnsi="Cambria"/>
        </w:rPr>
        <w:t>2</w:t>
      </w:r>
      <w:r w:rsidRPr="005D2229">
        <w:rPr>
          <w:rFonts w:ascii="Cambria" w:hAnsi="Cambria"/>
          <w:lang w:val="sr-Cyrl-CS"/>
        </w:rPr>
        <w:t xml:space="preserve">. </w:t>
      </w:r>
      <w:r w:rsidRPr="005D2229">
        <w:rPr>
          <w:rFonts w:ascii="Cambria" w:hAnsi="Cambria"/>
          <w:lang w:val="sr-Latn-CS"/>
        </w:rPr>
        <w:t xml:space="preserve">Gavrilov, N., &amp; </w:t>
      </w:r>
      <w:r w:rsidRPr="005D2229">
        <w:rPr>
          <w:rFonts w:ascii="Cambria" w:hAnsi="Cambria"/>
          <w:b/>
          <w:lang w:val="sr-Latn-CS"/>
        </w:rPr>
        <w:t>Petkovi</w:t>
      </w:r>
      <w:r w:rsidRPr="005D2229">
        <w:rPr>
          <w:rFonts w:ascii="Cambria" w:hAnsi="Cambria"/>
          <w:b/>
        </w:rPr>
        <w:t>ć</w:t>
      </w:r>
      <w:r w:rsidRPr="005D2229">
        <w:rPr>
          <w:rFonts w:ascii="Cambria" w:hAnsi="Cambria"/>
          <w:b/>
          <w:lang w:val="sr-Latn-CS"/>
        </w:rPr>
        <w:t>, J</w:t>
      </w:r>
      <w:r w:rsidRPr="005D2229">
        <w:rPr>
          <w:rFonts w:ascii="Cambria" w:hAnsi="Cambria"/>
          <w:lang w:val="sr-Latn-CS"/>
        </w:rPr>
        <w:t xml:space="preserve">. (2015). </w:t>
      </w:r>
      <w:r w:rsidRPr="005D2229">
        <w:rPr>
          <w:rFonts w:ascii="Cambria" w:hAnsi="Cambria"/>
          <w:i/>
          <w:lang w:val="sr-Latn-CS"/>
        </w:rPr>
        <w:t>Uticaj izbora tehnološke strategije na razvoj malih</w:t>
      </w:r>
    </w:p>
    <w:p w:rsidR="00056075" w:rsidRPr="005D2229" w:rsidRDefault="00056075" w:rsidP="00022939">
      <w:pPr>
        <w:suppressAutoHyphens w:val="0"/>
        <w:spacing w:line="276" w:lineRule="auto"/>
        <w:ind w:left="720"/>
        <w:rPr>
          <w:rFonts w:ascii="Cambria" w:hAnsi="Cambria"/>
          <w:i/>
          <w:lang w:val="sr-Latn-CS"/>
        </w:rPr>
      </w:pPr>
      <w:r w:rsidRPr="005D2229">
        <w:rPr>
          <w:rFonts w:ascii="Cambria" w:hAnsi="Cambria"/>
          <w:i/>
          <w:lang w:val="sr-Latn-CS"/>
        </w:rPr>
        <w:t xml:space="preserve"> i</w:t>
      </w:r>
      <w:r w:rsidR="000D0F9F" w:rsidRPr="005D2229">
        <w:rPr>
          <w:rFonts w:ascii="Cambria" w:hAnsi="Cambria"/>
          <w:i/>
        </w:rPr>
        <w:t xml:space="preserve"> </w:t>
      </w:r>
      <w:r w:rsidRPr="005D2229">
        <w:rPr>
          <w:rFonts w:ascii="Cambria" w:hAnsi="Cambria"/>
          <w:i/>
          <w:lang w:val="sr-Latn-CS"/>
        </w:rPr>
        <w:t>srednjih preduzeća</w:t>
      </w:r>
      <w:r w:rsidRPr="005D2229">
        <w:rPr>
          <w:rFonts w:ascii="Cambria" w:hAnsi="Cambria"/>
          <w:lang w:val="sr-Latn-CS"/>
        </w:rPr>
        <w:t xml:space="preserve">,  SPIN </w:t>
      </w:r>
      <w:r w:rsidRPr="005D2229">
        <w:rPr>
          <w:rFonts w:ascii="Cambria" w:hAnsi="Cambria"/>
          <w:lang w:val="sr-Latn-CS"/>
        </w:rPr>
        <w:sym w:font="Symbol" w:char="F0A2"/>
      </w:r>
      <w:r w:rsidRPr="005D2229">
        <w:rPr>
          <w:rFonts w:ascii="Cambria" w:hAnsi="Cambria"/>
          <w:lang w:val="sr-Latn-CS"/>
        </w:rPr>
        <w:t xml:space="preserve">15 - X skup privrednika i naučnika – Inovativna rešenja operacionog menadžmenta za revitalizaciju privrede Srbije, FON i Privredna Komora Srbije, </w:t>
      </w:r>
      <w:r w:rsidRPr="005D2229">
        <w:rPr>
          <w:rFonts w:ascii="Cambria" w:hAnsi="Cambria" w:cs="Arial"/>
          <w:bCs/>
          <w:lang w:val="sr-Latn-CS"/>
        </w:rPr>
        <w:t>Zbornik radova, str. 171-179, Beograd, ISBN: 978-86-7680-320-0.</w:t>
      </w:r>
      <w:r w:rsidRPr="005D2229">
        <w:rPr>
          <w:rFonts w:ascii="Cambria" w:hAnsi="Cambria"/>
          <w:b/>
        </w:rPr>
        <w:t xml:space="preserve"> </w:t>
      </w:r>
      <w:r w:rsidR="000D0F9F" w:rsidRPr="005D2229">
        <w:rPr>
          <w:rFonts w:ascii="Cambria" w:hAnsi="Cambria"/>
          <w:b/>
        </w:rPr>
        <w:tab/>
        <w:t xml:space="preserve">          </w:t>
      </w:r>
      <w:r w:rsidRPr="005D2229">
        <w:rPr>
          <w:rFonts w:ascii="Cambria" w:hAnsi="Cambria"/>
          <w:b/>
        </w:rPr>
        <w:t>(M63)</w:t>
      </w:r>
    </w:p>
    <w:p w:rsidR="000D0F9F" w:rsidRPr="005D2229" w:rsidRDefault="00056075" w:rsidP="00022939">
      <w:pPr>
        <w:suppressAutoHyphens w:val="0"/>
        <w:spacing w:line="276" w:lineRule="auto"/>
        <w:rPr>
          <w:rFonts w:ascii="Cambria" w:hAnsi="Cambria"/>
          <w:i/>
          <w:lang w:val="sr-Latn-CS"/>
        </w:rPr>
      </w:pPr>
      <w:r w:rsidRPr="005D2229">
        <w:rPr>
          <w:rFonts w:ascii="Cambria" w:hAnsi="Cambria"/>
          <w:lang w:val="sr-Cyrl-CS"/>
        </w:rPr>
        <w:t>1.2.6.</w:t>
      </w:r>
      <w:r w:rsidR="000D0F9F" w:rsidRPr="005D2229">
        <w:rPr>
          <w:rFonts w:ascii="Cambria" w:hAnsi="Cambria"/>
        </w:rPr>
        <w:t>3</w:t>
      </w:r>
      <w:r w:rsidRPr="005D2229">
        <w:rPr>
          <w:rFonts w:ascii="Cambria" w:hAnsi="Cambria"/>
          <w:lang w:val="sr-Cyrl-CS"/>
        </w:rPr>
        <w:t xml:space="preserve">. </w:t>
      </w:r>
      <w:r w:rsidRPr="005D2229">
        <w:rPr>
          <w:rFonts w:ascii="Cambria" w:hAnsi="Cambria"/>
          <w:lang w:val="sr-Latn-CS"/>
        </w:rPr>
        <w:t xml:space="preserve">Đorđević, M., &amp; </w:t>
      </w:r>
      <w:r w:rsidRPr="005D2229">
        <w:rPr>
          <w:rFonts w:ascii="Cambria" w:hAnsi="Cambria"/>
          <w:b/>
          <w:lang w:val="sr-Latn-CS"/>
        </w:rPr>
        <w:t>Petkovi</w:t>
      </w:r>
      <w:r w:rsidRPr="005D2229">
        <w:rPr>
          <w:rFonts w:ascii="Cambria" w:hAnsi="Cambria"/>
          <w:b/>
        </w:rPr>
        <w:t>ć</w:t>
      </w:r>
      <w:r w:rsidRPr="005D2229">
        <w:rPr>
          <w:rFonts w:ascii="Cambria" w:hAnsi="Cambria"/>
          <w:b/>
          <w:lang w:val="sr-Latn-CS"/>
        </w:rPr>
        <w:t>, J</w:t>
      </w:r>
      <w:r w:rsidRPr="005D2229">
        <w:rPr>
          <w:rFonts w:ascii="Cambria" w:hAnsi="Cambria"/>
          <w:lang w:val="sr-Latn-CS"/>
        </w:rPr>
        <w:t xml:space="preserve">. (2015). </w:t>
      </w:r>
      <w:r w:rsidRPr="005D2229">
        <w:rPr>
          <w:rFonts w:ascii="Cambria" w:hAnsi="Cambria"/>
          <w:i/>
          <w:lang w:val="sr-Latn-CS"/>
        </w:rPr>
        <w:t xml:space="preserve">Organizaciona klima i zadovoljstvo poslom tokom </w:t>
      </w:r>
    </w:p>
    <w:p w:rsidR="00056075" w:rsidRPr="005D2229" w:rsidRDefault="00056075" w:rsidP="00022939">
      <w:pPr>
        <w:suppressAutoHyphens w:val="0"/>
        <w:spacing w:line="276" w:lineRule="auto"/>
        <w:ind w:left="720"/>
        <w:rPr>
          <w:rFonts w:ascii="Cambria" w:hAnsi="Cambria"/>
          <w:lang w:val="sr-Latn-CS"/>
        </w:rPr>
      </w:pPr>
      <w:r w:rsidRPr="005D2229">
        <w:rPr>
          <w:rFonts w:ascii="Cambria" w:hAnsi="Cambria"/>
          <w:i/>
          <w:lang w:val="sr-Latn-CS"/>
        </w:rPr>
        <w:t>tehnoloških promena</w:t>
      </w:r>
      <w:r w:rsidRPr="005D2229">
        <w:rPr>
          <w:rFonts w:ascii="Cambria" w:hAnsi="Cambria"/>
          <w:lang w:val="sr-Latn-CS"/>
        </w:rPr>
        <w:t xml:space="preserve">, SPIN </w:t>
      </w:r>
      <w:r w:rsidRPr="005D2229">
        <w:rPr>
          <w:rFonts w:ascii="Cambria" w:hAnsi="Cambria"/>
          <w:lang w:val="sr-Latn-CS"/>
        </w:rPr>
        <w:sym w:font="Symbol" w:char="F0A2"/>
      </w:r>
      <w:r w:rsidRPr="005D2229">
        <w:rPr>
          <w:rFonts w:ascii="Cambria" w:hAnsi="Cambria"/>
          <w:lang w:val="sr-Latn-CS"/>
        </w:rPr>
        <w:t>15 - X skup privrednika i naučnika – Inovativna rešenja operacionog menadžmenta za revitalizaciju privrede Srbije,</w:t>
      </w:r>
      <w:r w:rsidR="000E4ACC">
        <w:rPr>
          <w:rFonts w:ascii="Cambria" w:hAnsi="Cambria"/>
          <w:lang w:val="sr-Latn-CS"/>
        </w:rPr>
        <w:t xml:space="preserve"> </w:t>
      </w:r>
      <w:r w:rsidRPr="005D2229">
        <w:rPr>
          <w:rFonts w:ascii="Cambria" w:hAnsi="Cambria"/>
          <w:lang w:val="sr-Latn-CS"/>
        </w:rPr>
        <w:t xml:space="preserve">FON i Privredna Komora Srbije, </w:t>
      </w:r>
      <w:r w:rsidRPr="005D2229">
        <w:rPr>
          <w:rFonts w:ascii="Cambria" w:hAnsi="Cambria" w:cs="Arial"/>
          <w:bCs/>
          <w:lang w:val="sr-Latn-CS"/>
        </w:rPr>
        <w:t>Zbornik radova, str. 163-171, Beograd, ISBN: 978-86-7680-320-0.</w:t>
      </w:r>
      <w:r w:rsidRPr="005D2229">
        <w:rPr>
          <w:rFonts w:ascii="Cambria" w:hAnsi="Cambria"/>
          <w:b/>
        </w:rPr>
        <w:t xml:space="preserve"> </w:t>
      </w:r>
      <w:r w:rsidR="000D0F9F" w:rsidRPr="005D2229">
        <w:rPr>
          <w:rFonts w:ascii="Cambria" w:hAnsi="Cambria"/>
          <w:b/>
        </w:rPr>
        <w:tab/>
        <w:t xml:space="preserve">          </w:t>
      </w:r>
      <w:r w:rsidRPr="005D2229">
        <w:rPr>
          <w:rFonts w:ascii="Cambria" w:hAnsi="Cambria"/>
          <w:b/>
        </w:rPr>
        <w:t>(M63)</w:t>
      </w:r>
    </w:p>
    <w:p w:rsidR="00056075" w:rsidRPr="005D2229" w:rsidRDefault="00056075" w:rsidP="00022939">
      <w:pPr>
        <w:pStyle w:val="Default"/>
        <w:spacing w:line="276" w:lineRule="auto"/>
        <w:rPr>
          <w:rFonts w:ascii="Cambria" w:hAnsi="Cambria"/>
          <w:b/>
          <w:i/>
          <w:color w:val="auto"/>
          <w:sz w:val="22"/>
          <w:szCs w:val="22"/>
          <w:u w:val="single"/>
        </w:rPr>
      </w:pPr>
    </w:p>
    <w:bookmarkEnd w:id="12"/>
    <w:p w:rsidR="00C636DF" w:rsidRDefault="00C636DF" w:rsidP="00022939">
      <w:pPr>
        <w:pStyle w:val="Default"/>
        <w:spacing w:line="276" w:lineRule="auto"/>
        <w:jc w:val="center"/>
        <w:rPr>
          <w:rFonts w:ascii="Cambria" w:hAnsi="Cambria"/>
          <w:b/>
          <w:i/>
          <w:color w:val="auto"/>
          <w:sz w:val="22"/>
          <w:szCs w:val="22"/>
          <w:u w:val="single"/>
        </w:rPr>
      </w:pPr>
    </w:p>
    <w:p w:rsidR="00C636DF" w:rsidRDefault="00C636DF" w:rsidP="00022939">
      <w:pPr>
        <w:pStyle w:val="Default"/>
        <w:spacing w:line="276" w:lineRule="auto"/>
        <w:jc w:val="center"/>
        <w:rPr>
          <w:rFonts w:ascii="Cambria" w:hAnsi="Cambria"/>
          <w:b/>
          <w:i/>
          <w:color w:val="auto"/>
          <w:sz w:val="22"/>
          <w:szCs w:val="22"/>
          <w:u w:val="single"/>
        </w:rPr>
      </w:pPr>
    </w:p>
    <w:p w:rsidR="00056075" w:rsidRPr="005D2229" w:rsidRDefault="00056075" w:rsidP="00C636DF">
      <w:pPr>
        <w:pStyle w:val="Default"/>
        <w:pageBreakBefore/>
        <w:spacing w:line="276" w:lineRule="auto"/>
        <w:jc w:val="center"/>
        <w:rPr>
          <w:rFonts w:ascii="Cambria" w:hAnsi="Cambria"/>
          <w:b/>
          <w:i/>
          <w:color w:val="auto"/>
          <w:sz w:val="22"/>
          <w:szCs w:val="22"/>
          <w:u w:val="single"/>
        </w:rPr>
      </w:pPr>
      <w:proofErr w:type="spellStart"/>
      <w:r w:rsidRPr="005D2229">
        <w:rPr>
          <w:rFonts w:ascii="Cambria" w:hAnsi="Cambria"/>
          <w:b/>
          <w:i/>
          <w:color w:val="auto"/>
          <w:sz w:val="22"/>
          <w:szCs w:val="22"/>
          <w:u w:val="single"/>
        </w:rPr>
        <w:lastRenderedPageBreak/>
        <w:t>Радови</w:t>
      </w:r>
      <w:proofErr w:type="spellEnd"/>
      <w:r w:rsidRPr="005D2229">
        <w:rPr>
          <w:rFonts w:ascii="Cambria" w:hAnsi="Cambria"/>
          <w:b/>
          <w:i/>
          <w:color w:val="auto"/>
          <w:sz w:val="22"/>
          <w:szCs w:val="22"/>
          <w:u w:val="single"/>
        </w:rPr>
        <w:t xml:space="preserve"> </w:t>
      </w:r>
      <w:proofErr w:type="spellStart"/>
      <w:r w:rsidRPr="005D2229">
        <w:rPr>
          <w:rFonts w:ascii="Cambria" w:hAnsi="Cambria"/>
          <w:b/>
          <w:i/>
          <w:color w:val="auto"/>
          <w:sz w:val="22"/>
          <w:szCs w:val="22"/>
          <w:u w:val="single"/>
        </w:rPr>
        <w:t>објављени</w:t>
      </w:r>
      <w:proofErr w:type="spellEnd"/>
      <w:r w:rsidRPr="005D2229">
        <w:rPr>
          <w:rFonts w:ascii="Cambria" w:hAnsi="Cambria"/>
          <w:b/>
          <w:i/>
          <w:color w:val="auto"/>
          <w:sz w:val="22"/>
          <w:szCs w:val="22"/>
          <w:u w:val="single"/>
        </w:rPr>
        <w:t xml:space="preserve"> </w:t>
      </w:r>
      <w:proofErr w:type="spellStart"/>
      <w:r w:rsidRPr="005D2229">
        <w:rPr>
          <w:rFonts w:ascii="Cambria" w:hAnsi="Cambria"/>
          <w:b/>
          <w:i/>
          <w:color w:val="auto"/>
          <w:sz w:val="22"/>
          <w:szCs w:val="22"/>
          <w:u w:val="single"/>
        </w:rPr>
        <w:t>пре</w:t>
      </w:r>
      <w:proofErr w:type="spellEnd"/>
      <w:r w:rsidRPr="005D2229">
        <w:rPr>
          <w:rFonts w:ascii="Cambria" w:hAnsi="Cambria"/>
          <w:b/>
          <w:i/>
          <w:color w:val="auto"/>
          <w:sz w:val="22"/>
          <w:szCs w:val="22"/>
          <w:u w:val="single"/>
        </w:rPr>
        <w:t xml:space="preserve"> </w:t>
      </w:r>
      <w:proofErr w:type="spellStart"/>
      <w:r w:rsidRPr="005D2229">
        <w:rPr>
          <w:rFonts w:ascii="Cambria" w:hAnsi="Cambria"/>
          <w:b/>
          <w:i/>
          <w:color w:val="auto"/>
          <w:sz w:val="22"/>
          <w:szCs w:val="22"/>
          <w:u w:val="single"/>
        </w:rPr>
        <w:t>избора</w:t>
      </w:r>
      <w:proofErr w:type="spellEnd"/>
      <w:r w:rsidRPr="005D2229">
        <w:rPr>
          <w:rFonts w:ascii="Cambria" w:hAnsi="Cambria"/>
          <w:b/>
          <w:i/>
          <w:color w:val="auto"/>
          <w:sz w:val="22"/>
          <w:szCs w:val="22"/>
          <w:u w:val="single"/>
        </w:rPr>
        <w:t xml:space="preserve"> у звање доцента</w:t>
      </w:r>
    </w:p>
    <w:p w:rsidR="005A5CED" w:rsidRPr="005D2229" w:rsidRDefault="005A5CED" w:rsidP="00022939">
      <w:pPr>
        <w:pStyle w:val="Default"/>
        <w:spacing w:line="276" w:lineRule="auto"/>
        <w:rPr>
          <w:rFonts w:ascii="Cambria" w:hAnsi="Cambria"/>
          <w:b/>
          <w:i/>
          <w:color w:val="auto"/>
          <w:sz w:val="22"/>
          <w:szCs w:val="22"/>
          <w:u w:val="single"/>
        </w:rPr>
      </w:pPr>
    </w:p>
    <w:p w:rsidR="005A5CED" w:rsidRPr="005D2229" w:rsidRDefault="005A5CED" w:rsidP="00022939">
      <w:pPr>
        <w:suppressAutoHyphens w:val="0"/>
        <w:spacing w:line="276" w:lineRule="auto"/>
        <w:rPr>
          <w:rFonts w:ascii="Cambria" w:hAnsi="Cambria"/>
        </w:rPr>
      </w:pPr>
      <w:r w:rsidRPr="005D2229">
        <w:rPr>
          <w:rFonts w:ascii="Cambria" w:hAnsi="Cambria"/>
          <w:lang w:val="sr-Cyrl-CS"/>
        </w:rPr>
        <w:t>1.2.6.</w:t>
      </w:r>
      <w:r w:rsidRPr="005D2229">
        <w:rPr>
          <w:rFonts w:ascii="Cambria" w:hAnsi="Cambria"/>
        </w:rPr>
        <w:t>4</w:t>
      </w:r>
      <w:r w:rsidRPr="005D2229">
        <w:rPr>
          <w:rFonts w:ascii="Cambria" w:hAnsi="Cambria"/>
          <w:lang w:val="sr-Cyrl-CS"/>
        </w:rPr>
        <w:t xml:space="preserve">. </w:t>
      </w:r>
      <w:r w:rsidRPr="005D2229">
        <w:rPr>
          <w:rFonts w:ascii="Cambria" w:hAnsi="Cambria"/>
          <w:lang w:val="sr-Latn-CS"/>
        </w:rPr>
        <w:t xml:space="preserve">Jovanović, I., Petrović, N., </w:t>
      </w:r>
      <w:r w:rsidRPr="005D2229">
        <w:rPr>
          <w:rFonts w:ascii="Cambria" w:hAnsi="Cambria"/>
          <w:b/>
          <w:lang w:val="sr-Latn-CS"/>
        </w:rPr>
        <w:t>Petković, J</w:t>
      </w:r>
      <w:r w:rsidRPr="005D2229">
        <w:rPr>
          <w:rFonts w:ascii="Cambria" w:hAnsi="Cambria"/>
          <w:lang w:val="sr-Latn-CS"/>
        </w:rPr>
        <w:t xml:space="preserve">., Slović, D., Ćirović, M. (2013). </w:t>
      </w:r>
      <w:r w:rsidRPr="005D2229">
        <w:rPr>
          <w:rFonts w:ascii="Cambria" w:hAnsi="Cambria"/>
          <w:i/>
          <w:lang w:val="sr-Latn-CS"/>
        </w:rPr>
        <w:t xml:space="preserve">Ekološki odgovorna </w:t>
      </w:r>
    </w:p>
    <w:p w:rsidR="005A5CED" w:rsidRPr="005D2229" w:rsidRDefault="005A5CED" w:rsidP="00022939">
      <w:pPr>
        <w:suppressAutoHyphens w:val="0"/>
        <w:spacing w:line="276" w:lineRule="auto"/>
        <w:ind w:left="720"/>
        <w:rPr>
          <w:rFonts w:ascii="Cambria" w:hAnsi="Cambria"/>
          <w:lang w:val="sr-Latn-CS"/>
        </w:rPr>
      </w:pPr>
      <w:r w:rsidRPr="005D2229">
        <w:rPr>
          <w:rFonts w:ascii="Cambria" w:hAnsi="Cambria"/>
          <w:i/>
          <w:lang w:val="sr-Latn-CS"/>
        </w:rPr>
        <w:t>logistika</w:t>
      </w:r>
      <w:r w:rsidRPr="005D2229">
        <w:rPr>
          <w:rFonts w:ascii="Cambria" w:hAnsi="Cambria"/>
          <w:lang w:val="sr-Latn-CS"/>
        </w:rPr>
        <w:t xml:space="preserve">, SPIN 13 - IX skup privrednika i naučnika “Nova industrijalizacija, reinženjering i održivost“, FON i Privredna Komora Srbije, </w:t>
      </w:r>
      <w:r w:rsidRPr="005D2229">
        <w:rPr>
          <w:rFonts w:ascii="Cambria" w:hAnsi="Cambria" w:cs="Arial"/>
          <w:bCs/>
          <w:lang w:val="sr-Latn-CS"/>
        </w:rPr>
        <w:t>Zbornik radova, str. 289-297, Beograd. ISBN: 978-86-7680-288-3.</w:t>
      </w:r>
      <w:r w:rsidRPr="005D2229">
        <w:rPr>
          <w:rFonts w:ascii="Cambria" w:hAnsi="Cambria"/>
          <w:b/>
        </w:rPr>
        <w:t xml:space="preserve"> </w:t>
      </w:r>
      <w:r w:rsidRPr="005D2229">
        <w:rPr>
          <w:rFonts w:ascii="Cambria" w:hAnsi="Cambria"/>
          <w:b/>
        </w:rPr>
        <w:tab/>
      </w:r>
      <w:r w:rsidRPr="005D2229">
        <w:rPr>
          <w:rFonts w:ascii="Cambria" w:hAnsi="Cambria"/>
          <w:b/>
        </w:rPr>
        <w:tab/>
      </w:r>
      <w:r w:rsidRPr="005D2229">
        <w:rPr>
          <w:rFonts w:ascii="Cambria" w:hAnsi="Cambria"/>
          <w:b/>
        </w:rPr>
        <w:tab/>
      </w:r>
      <w:r w:rsidRPr="005D2229">
        <w:rPr>
          <w:rFonts w:ascii="Cambria" w:hAnsi="Cambria"/>
          <w:b/>
        </w:rPr>
        <w:tab/>
      </w:r>
      <w:r w:rsidRPr="005D2229">
        <w:rPr>
          <w:rFonts w:ascii="Cambria" w:hAnsi="Cambria"/>
          <w:b/>
        </w:rPr>
        <w:tab/>
      </w:r>
      <w:r w:rsidRPr="005D2229">
        <w:rPr>
          <w:rFonts w:ascii="Cambria" w:hAnsi="Cambria"/>
          <w:b/>
        </w:rPr>
        <w:tab/>
      </w:r>
      <w:r w:rsidRPr="005D2229">
        <w:rPr>
          <w:rFonts w:ascii="Cambria" w:hAnsi="Cambria"/>
          <w:b/>
        </w:rPr>
        <w:tab/>
        <w:t xml:space="preserve">          (M63)</w:t>
      </w:r>
    </w:p>
    <w:p w:rsidR="00C43693" w:rsidRPr="005D2229" w:rsidRDefault="00C43693" w:rsidP="00022939">
      <w:pPr>
        <w:spacing w:line="276" w:lineRule="auto"/>
        <w:rPr>
          <w:rFonts w:ascii="Cambria" w:hAnsi="Cambria" w:cs="Arial"/>
          <w:i/>
          <w:lang w:val="sr-Cyrl-CS"/>
        </w:rPr>
      </w:pPr>
      <w:bookmarkStart w:id="13" w:name="_Hlk528403736"/>
      <w:r w:rsidRPr="005D2229">
        <w:rPr>
          <w:rFonts w:ascii="Cambria" w:hAnsi="Cambria"/>
          <w:lang w:val="sr-Cyrl-CS"/>
        </w:rPr>
        <w:t>1.2.6.</w:t>
      </w:r>
      <w:bookmarkEnd w:id="13"/>
      <w:r w:rsidR="001C295B">
        <w:rPr>
          <w:rFonts w:ascii="Cambria" w:hAnsi="Cambria"/>
          <w:lang w:val="sr-Latn-RS"/>
        </w:rPr>
        <w:t>5</w:t>
      </w:r>
      <w:r w:rsidRPr="005D2229">
        <w:rPr>
          <w:rFonts w:ascii="Cambria" w:hAnsi="Cambria"/>
          <w:lang w:val="sr-Cyrl-CS"/>
        </w:rPr>
        <w:t xml:space="preserve">. </w:t>
      </w:r>
      <w:r w:rsidRPr="005D2229">
        <w:rPr>
          <w:rFonts w:ascii="Cambria" w:hAnsi="Cambria" w:cs="Arial"/>
          <w:b/>
          <w:lang w:val="sr-Cyrl-CS"/>
        </w:rPr>
        <w:t>Petković, J</w:t>
      </w:r>
      <w:r w:rsidRPr="005D2229">
        <w:rPr>
          <w:rFonts w:ascii="Cambria" w:hAnsi="Cambria" w:cs="Arial"/>
          <w:lang w:val="sr-Cyrl-CS"/>
        </w:rPr>
        <w:t xml:space="preserve">., Đorđević, M., Kojić, J. (2013). </w:t>
      </w:r>
      <w:r w:rsidRPr="005D2229">
        <w:rPr>
          <w:rFonts w:ascii="Cambria" w:hAnsi="Cambria" w:cs="Arial"/>
          <w:i/>
          <w:lang w:val="sr-Cyrl-CS"/>
        </w:rPr>
        <w:t>Ocena performansi tehnologije u</w:t>
      </w:r>
    </w:p>
    <w:p w:rsidR="00C43693" w:rsidRPr="005D2229" w:rsidRDefault="00C43693" w:rsidP="00022939">
      <w:pPr>
        <w:spacing w:line="276" w:lineRule="auto"/>
        <w:ind w:left="1080" w:hanging="360"/>
        <w:rPr>
          <w:rFonts w:ascii="Cambria" w:hAnsi="Cambria" w:cs="Arial"/>
          <w:lang w:val="sr-Cyrl-CS"/>
        </w:rPr>
      </w:pPr>
      <w:r w:rsidRPr="005D2229">
        <w:rPr>
          <w:rFonts w:ascii="Cambria" w:hAnsi="Cambria" w:cs="Arial"/>
          <w:i/>
          <w:lang w:val="sr-Cyrl-CS"/>
        </w:rPr>
        <w:t>preduzeću „Telekom Srbija</w:t>
      </w:r>
      <w:r w:rsidRPr="005D2229">
        <w:rPr>
          <w:rFonts w:ascii="Cambria" w:hAnsi="Cambria" w:cs="Arial"/>
          <w:lang w:val="sr-Cyrl-CS"/>
        </w:rPr>
        <w:t>“, SYM-OP-IS - Međunarodni skup o operacionim</w:t>
      </w:r>
    </w:p>
    <w:p w:rsidR="00C43693" w:rsidRPr="005D2229" w:rsidRDefault="00C43693" w:rsidP="00022939">
      <w:pPr>
        <w:spacing w:line="276" w:lineRule="auto"/>
        <w:ind w:left="1080" w:hanging="360"/>
        <w:rPr>
          <w:rFonts w:ascii="Cambria" w:hAnsi="Cambria" w:cs="Arial"/>
          <w:lang w:val="sr-Cyrl-CS"/>
        </w:rPr>
      </w:pPr>
      <w:r w:rsidRPr="005D2229">
        <w:rPr>
          <w:rFonts w:ascii="Cambria" w:hAnsi="Cambria" w:cs="Arial"/>
          <w:lang w:val="sr-Cyrl-CS"/>
        </w:rPr>
        <w:t xml:space="preserve">istraživanjima, Zlatibor, str. 675-677. ISBN:978-86-7680-286-9.    </w:t>
      </w:r>
      <w:r w:rsidRPr="005D2229">
        <w:rPr>
          <w:rFonts w:ascii="Cambria" w:hAnsi="Cambria" w:cs="Arial"/>
          <w:lang w:val="sr-Cyrl-CS"/>
        </w:rPr>
        <w:tab/>
      </w:r>
      <w:r w:rsidRPr="005D2229">
        <w:rPr>
          <w:rFonts w:ascii="Cambria" w:hAnsi="Cambria" w:cs="Arial"/>
          <w:b/>
          <w:lang w:val="sr-Cyrl-CS"/>
        </w:rPr>
        <w:t xml:space="preserve">          </w:t>
      </w:r>
      <w:r w:rsidRPr="005D2229">
        <w:rPr>
          <w:rFonts w:ascii="Cambria" w:hAnsi="Cambria" w:cs="Arial"/>
          <w:b/>
          <w:lang w:val="sr-Cyrl-CS"/>
        </w:rPr>
        <w:tab/>
        <w:t xml:space="preserve">          (M63)</w:t>
      </w:r>
      <w:r w:rsidRPr="005D2229">
        <w:rPr>
          <w:rFonts w:ascii="Cambria" w:hAnsi="Cambria" w:cs="Arial"/>
          <w:lang w:val="sr-Cyrl-CS"/>
        </w:rPr>
        <w:t xml:space="preserve"> </w:t>
      </w:r>
    </w:p>
    <w:p w:rsidR="00C43693" w:rsidRPr="005D2229" w:rsidRDefault="00C43693" w:rsidP="00022939">
      <w:pPr>
        <w:spacing w:line="276" w:lineRule="auto"/>
        <w:rPr>
          <w:rFonts w:ascii="Cambria" w:hAnsi="Cambria" w:cs="Arial"/>
          <w:i/>
          <w:lang w:val="sr-Cyrl-CS"/>
        </w:rPr>
      </w:pPr>
      <w:r w:rsidRPr="005D2229">
        <w:rPr>
          <w:rFonts w:ascii="Cambria" w:hAnsi="Cambria"/>
          <w:lang w:val="sr-Cyrl-CS"/>
        </w:rPr>
        <w:t>1.2.6.</w:t>
      </w:r>
      <w:r w:rsidR="001C295B">
        <w:rPr>
          <w:rFonts w:ascii="Cambria" w:hAnsi="Cambria"/>
          <w:lang w:val="sr-Latn-RS"/>
        </w:rPr>
        <w:t>6</w:t>
      </w:r>
      <w:r w:rsidRPr="005D2229">
        <w:rPr>
          <w:rFonts w:ascii="Cambria" w:hAnsi="Cambria"/>
          <w:lang w:val="sr-Cyrl-CS"/>
        </w:rPr>
        <w:t xml:space="preserve">. </w:t>
      </w:r>
      <w:r w:rsidRPr="005D2229">
        <w:rPr>
          <w:rFonts w:ascii="Cambria" w:hAnsi="Cambria" w:cs="Arial"/>
          <w:b/>
          <w:lang w:val="sr-Cyrl-CS"/>
        </w:rPr>
        <w:t>Petković, J</w:t>
      </w:r>
      <w:r w:rsidRPr="005D2229">
        <w:rPr>
          <w:rFonts w:ascii="Cambria" w:hAnsi="Cambria" w:cs="Arial"/>
          <w:lang w:val="sr-Cyrl-CS"/>
        </w:rPr>
        <w:t xml:space="preserve">., Jovanović, M., </w:t>
      </w:r>
      <w:r w:rsidR="00CF7357">
        <w:rPr>
          <w:rFonts w:ascii="Cambria" w:hAnsi="Cambria" w:cs="Arial"/>
          <w:lang w:val="sr-Cyrl-CS"/>
        </w:rPr>
        <w:t>Levi-Jakšić</w:t>
      </w:r>
      <w:r w:rsidRPr="005D2229">
        <w:rPr>
          <w:rFonts w:ascii="Cambria" w:hAnsi="Cambria" w:cs="Arial"/>
          <w:lang w:val="sr-Cyrl-CS"/>
        </w:rPr>
        <w:t xml:space="preserve">, M., Kojić, J. (2011). </w:t>
      </w:r>
      <w:r w:rsidRPr="005D2229">
        <w:rPr>
          <w:rFonts w:ascii="Cambria" w:hAnsi="Cambria" w:cs="Arial"/>
          <w:i/>
          <w:lang w:val="sr-Cyrl-CS"/>
        </w:rPr>
        <w:t>Metode kreativnog</w:t>
      </w:r>
    </w:p>
    <w:p w:rsidR="0023516F" w:rsidRPr="005D2229" w:rsidRDefault="00C43693" w:rsidP="00022939">
      <w:pPr>
        <w:spacing w:line="276" w:lineRule="auto"/>
        <w:ind w:left="720"/>
      </w:pPr>
      <w:r w:rsidRPr="005D2229">
        <w:rPr>
          <w:rFonts w:ascii="Cambria" w:hAnsi="Cambria" w:cs="Arial"/>
          <w:i/>
          <w:lang w:val="sr-Cyrl-CS"/>
        </w:rPr>
        <w:t>mišljenja kao podrška odlučivanju u javnom preduzeću</w:t>
      </w:r>
      <w:r w:rsidRPr="005D2229">
        <w:rPr>
          <w:rFonts w:ascii="Cambria" w:hAnsi="Cambria" w:cs="Arial"/>
          <w:lang w:val="sr-Cyrl-CS"/>
        </w:rPr>
        <w:t>, SYM-OP-IS - Međunarodni skup o operacionim istraživanjima, Zlatibor, str.</w:t>
      </w:r>
      <w:r w:rsidRPr="005D2229">
        <w:t xml:space="preserve"> </w:t>
      </w:r>
      <w:r w:rsidR="0023516F" w:rsidRPr="005D2229">
        <w:rPr>
          <w:rFonts w:ascii="Cambria" w:hAnsi="Cambria" w:cs="Arial"/>
          <w:lang w:val="sr-Cyrl-CS"/>
        </w:rPr>
        <w:t>4-7. ISBN: 978-86-403-1168-7.</w:t>
      </w:r>
      <w:r w:rsidRPr="005D2229">
        <w:rPr>
          <w:rFonts w:ascii="Cambria" w:hAnsi="Cambria" w:cs="Arial"/>
          <w:lang w:val="sr-Cyrl-CS"/>
        </w:rPr>
        <w:t xml:space="preserve">                   </w:t>
      </w:r>
      <w:r w:rsidR="0023516F" w:rsidRPr="005D2229">
        <w:rPr>
          <w:rFonts w:ascii="Cambria" w:hAnsi="Cambria"/>
          <w:b/>
          <w:lang w:val="sr-Cyrl-CS"/>
        </w:rPr>
        <w:t>(М63)</w:t>
      </w:r>
    </w:p>
    <w:p w:rsidR="00C43693" w:rsidRPr="005D2229" w:rsidRDefault="0023516F" w:rsidP="00022939">
      <w:pPr>
        <w:spacing w:line="276" w:lineRule="auto"/>
        <w:rPr>
          <w:rFonts w:ascii="Cambria" w:hAnsi="Cambria" w:cs="Arial"/>
          <w:i/>
          <w:lang w:val="sr-Cyrl-CS"/>
        </w:rPr>
      </w:pPr>
      <w:r w:rsidRPr="005D2229">
        <w:rPr>
          <w:rFonts w:ascii="Cambria" w:hAnsi="Cambria"/>
          <w:lang w:val="sr-Cyrl-CS"/>
        </w:rPr>
        <w:t>1.2.6.</w:t>
      </w:r>
      <w:r w:rsidR="001C295B">
        <w:rPr>
          <w:rFonts w:ascii="Cambria" w:hAnsi="Cambria"/>
          <w:lang w:val="sr-Latn-RS"/>
        </w:rPr>
        <w:t>7</w:t>
      </w:r>
      <w:r w:rsidR="00C43693" w:rsidRPr="005D2229">
        <w:rPr>
          <w:rFonts w:ascii="Cambria" w:hAnsi="Cambria"/>
          <w:lang w:val="sr-Cyrl-CS"/>
        </w:rPr>
        <w:t xml:space="preserve">. </w:t>
      </w:r>
      <w:r w:rsidR="00CF7357">
        <w:rPr>
          <w:rFonts w:ascii="Cambria" w:hAnsi="Cambria" w:cs="Arial"/>
          <w:lang w:val="sr-Cyrl-CS"/>
        </w:rPr>
        <w:t>Levi-Jakšić</w:t>
      </w:r>
      <w:r w:rsidR="00C43693" w:rsidRPr="005D2229">
        <w:rPr>
          <w:rFonts w:ascii="Cambria" w:hAnsi="Cambria" w:cs="Arial"/>
          <w:lang w:val="sr-Cyrl-CS"/>
        </w:rPr>
        <w:t xml:space="preserve">, M., Marinković, S., </w:t>
      </w:r>
      <w:r w:rsidR="00C43693" w:rsidRPr="005D2229">
        <w:rPr>
          <w:rFonts w:ascii="Cambria" w:hAnsi="Cambria" w:cs="Arial"/>
          <w:b/>
          <w:lang w:val="sr-Cyrl-CS"/>
        </w:rPr>
        <w:t>Petković, J.</w:t>
      </w:r>
      <w:r w:rsidR="00C43693" w:rsidRPr="005D2229">
        <w:rPr>
          <w:rFonts w:ascii="Cambria" w:hAnsi="Cambria" w:cs="Arial"/>
          <w:lang w:val="sr-Cyrl-CS"/>
        </w:rPr>
        <w:t xml:space="preserve"> (2011). </w:t>
      </w:r>
      <w:r w:rsidR="00C43693" w:rsidRPr="005D2229">
        <w:rPr>
          <w:rFonts w:ascii="Cambria" w:hAnsi="Cambria" w:cs="Arial"/>
          <w:i/>
          <w:lang w:val="sr-Cyrl-CS"/>
        </w:rPr>
        <w:t>Razvoj oblasti i kurikuluma</w:t>
      </w:r>
    </w:p>
    <w:p w:rsidR="0023516F" w:rsidRPr="005D2229" w:rsidRDefault="00C43693" w:rsidP="00022939">
      <w:pPr>
        <w:spacing w:line="276" w:lineRule="auto"/>
        <w:ind w:left="720"/>
      </w:pPr>
      <w:r w:rsidRPr="005D2229">
        <w:rPr>
          <w:rFonts w:ascii="Cambria" w:hAnsi="Cambria" w:cs="Arial"/>
          <w:i/>
          <w:lang w:val="sr-Cyrl-CS"/>
        </w:rPr>
        <w:t xml:space="preserve">menadžmenta tehnologije, </w:t>
      </w:r>
      <w:r w:rsidRPr="005D2229">
        <w:rPr>
          <w:rFonts w:ascii="Cambria" w:hAnsi="Cambria" w:cs="Arial"/>
          <w:lang w:val="sr-Cyrl-CS"/>
        </w:rPr>
        <w:t>SPIN</w:t>
      </w:r>
      <w:r w:rsidRPr="005D2229">
        <w:rPr>
          <w:rFonts w:ascii="Cambria" w:hAnsi="Cambria" w:cs="Arial"/>
          <w:lang w:val="sr-Cyrl-CS"/>
        </w:rPr>
        <w:sym w:font="Symbol" w:char="F0A2"/>
      </w:r>
      <w:r w:rsidRPr="005D2229">
        <w:rPr>
          <w:rFonts w:ascii="Cambria" w:hAnsi="Cambria" w:cs="Arial"/>
          <w:lang w:val="sr-Cyrl-CS"/>
        </w:rPr>
        <w:t>11 - VIII Skup privrednika i naučnika - Operacioni menadžment u funkciji održivog ekonomskog rasta i razvoja</w:t>
      </w:r>
      <w:r w:rsidRPr="005D2229">
        <w:rPr>
          <w:rFonts w:ascii="Cambria" w:hAnsi="Cambria"/>
          <w:lang w:val="sr-Cyrl-CS"/>
        </w:rPr>
        <w:t xml:space="preserve"> </w:t>
      </w:r>
      <w:r w:rsidRPr="005D2229">
        <w:rPr>
          <w:rFonts w:ascii="Cambria" w:hAnsi="Cambria" w:cs="Arial"/>
          <w:lang w:val="sr-Cyrl-CS"/>
        </w:rPr>
        <w:t xml:space="preserve">Srbije 2011-2020, FON, Zbornik radova, Beograd i Privredna komora Srbije, </w:t>
      </w:r>
      <w:r w:rsidRPr="005D2229">
        <w:rPr>
          <w:rFonts w:asciiTheme="majorHAnsi" w:hAnsiTheme="majorHAnsi" w:cs="Arial"/>
          <w:lang w:val="sr-Cyrl-CS"/>
        </w:rPr>
        <w:t>str. 67-74. ISBN: 978-86-7680-244-9.</w:t>
      </w:r>
      <w:r w:rsidRPr="005D2229">
        <w:rPr>
          <w:rFonts w:asciiTheme="majorHAnsi" w:hAnsiTheme="majorHAnsi" w:cs="Arial"/>
          <w:lang w:val="sr-Cyrl-CS"/>
        </w:rPr>
        <w:tab/>
      </w:r>
      <w:r w:rsidRPr="005D2229">
        <w:tab/>
      </w:r>
      <w:r w:rsidRPr="005D2229">
        <w:tab/>
      </w:r>
      <w:r w:rsidRPr="005D2229">
        <w:tab/>
      </w:r>
      <w:r w:rsidRPr="005D2229">
        <w:tab/>
      </w:r>
      <w:r w:rsidRPr="005D2229">
        <w:tab/>
      </w:r>
      <w:r w:rsidRPr="005D2229">
        <w:tab/>
      </w:r>
      <w:r w:rsidRPr="005D2229">
        <w:tab/>
      </w:r>
      <w:r w:rsidRPr="005D2229">
        <w:tab/>
      </w:r>
      <w:r w:rsidRPr="005D2229">
        <w:tab/>
        <w:t xml:space="preserve">       </w:t>
      </w:r>
      <w:r w:rsidR="0023516F" w:rsidRPr="005D2229">
        <w:rPr>
          <w:rFonts w:ascii="Cambria" w:hAnsi="Cambria"/>
          <w:b/>
          <w:lang w:val="sr-Cyrl-CS"/>
        </w:rPr>
        <w:t>(М63)</w:t>
      </w:r>
    </w:p>
    <w:p w:rsidR="00C43693" w:rsidRPr="005D2229" w:rsidRDefault="0023516F" w:rsidP="00022939">
      <w:pPr>
        <w:spacing w:line="276" w:lineRule="auto"/>
        <w:rPr>
          <w:rFonts w:ascii="Cambria" w:hAnsi="Cambria" w:cs="Arial"/>
          <w:i/>
          <w:lang w:val="sr-Cyrl-CS"/>
        </w:rPr>
      </w:pPr>
      <w:r w:rsidRPr="005D2229">
        <w:rPr>
          <w:rFonts w:ascii="Cambria" w:hAnsi="Cambria"/>
          <w:lang w:val="sr-Cyrl-CS"/>
        </w:rPr>
        <w:t>1.2.6.</w:t>
      </w:r>
      <w:r w:rsidR="00C43693" w:rsidRPr="005D2229">
        <w:rPr>
          <w:rFonts w:ascii="Cambria" w:hAnsi="Cambria"/>
          <w:lang w:val="sr-Cyrl-CS"/>
        </w:rPr>
        <w:t xml:space="preserve">8. </w:t>
      </w:r>
      <w:r w:rsidR="00C43693" w:rsidRPr="005D2229">
        <w:rPr>
          <w:rFonts w:ascii="Cambria" w:hAnsi="Cambria" w:cs="Arial"/>
          <w:lang w:val="sr-Cyrl-CS"/>
        </w:rPr>
        <w:t xml:space="preserve">Kojić, J., </w:t>
      </w:r>
      <w:r w:rsidR="00CF7357">
        <w:rPr>
          <w:rFonts w:ascii="Cambria" w:hAnsi="Cambria" w:cs="Arial"/>
          <w:lang w:val="sr-Cyrl-CS"/>
        </w:rPr>
        <w:t>Levi-Jakšić</w:t>
      </w:r>
      <w:r w:rsidR="00C43693" w:rsidRPr="005D2229">
        <w:rPr>
          <w:rFonts w:ascii="Cambria" w:hAnsi="Cambria" w:cs="Arial"/>
          <w:lang w:val="sr-Cyrl-CS"/>
        </w:rPr>
        <w:t xml:space="preserve">, M., Marinković, S.,  </w:t>
      </w:r>
      <w:r w:rsidR="00C43693" w:rsidRPr="005D2229">
        <w:rPr>
          <w:rFonts w:ascii="Cambria" w:hAnsi="Cambria" w:cs="Arial"/>
          <w:b/>
          <w:lang w:val="sr-Cyrl-CS"/>
        </w:rPr>
        <w:t>Petković, J.</w:t>
      </w:r>
      <w:r w:rsidR="00C43693" w:rsidRPr="005D2229">
        <w:rPr>
          <w:rFonts w:ascii="Cambria" w:hAnsi="Cambria" w:cs="Arial"/>
          <w:lang w:val="sr-Cyrl-CS"/>
        </w:rPr>
        <w:t xml:space="preserve"> (2011).  </w:t>
      </w:r>
      <w:proofErr w:type="spellStart"/>
      <w:r w:rsidR="00C43693" w:rsidRPr="005D2229">
        <w:rPr>
          <w:rFonts w:ascii="Cambria" w:hAnsi="Cambria" w:cs="Arial"/>
          <w:i/>
          <w:lang w:val="sr-Cyrl-CS"/>
        </w:rPr>
        <w:t>Istraživanje</w:t>
      </w:r>
      <w:proofErr w:type="spellEnd"/>
      <w:r w:rsidR="00C43693" w:rsidRPr="005D2229">
        <w:rPr>
          <w:rFonts w:ascii="Cambria" w:hAnsi="Cambria" w:cs="Arial"/>
          <w:i/>
          <w:lang w:val="sr-Cyrl-CS"/>
        </w:rPr>
        <w:t xml:space="preserve"> i </w:t>
      </w:r>
      <w:proofErr w:type="spellStart"/>
      <w:r w:rsidR="00C43693" w:rsidRPr="005D2229">
        <w:rPr>
          <w:rFonts w:ascii="Cambria" w:hAnsi="Cambria" w:cs="Arial"/>
          <w:i/>
          <w:lang w:val="sr-Cyrl-CS"/>
        </w:rPr>
        <w:t>razvoj</w:t>
      </w:r>
      <w:proofErr w:type="spellEnd"/>
      <w:r w:rsidR="00B00286">
        <w:rPr>
          <w:rFonts w:ascii="Cambria" w:hAnsi="Cambria" w:cs="Arial"/>
          <w:i/>
          <w:lang w:val="sr-Latn-RS"/>
        </w:rPr>
        <w:t xml:space="preserve"> </w:t>
      </w:r>
      <w:proofErr w:type="spellStart"/>
      <w:r w:rsidR="00C43693" w:rsidRPr="005D2229">
        <w:rPr>
          <w:rFonts w:ascii="Cambria" w:hAnsi="Cambria" w:cs="Arial"/>
          <w:i/>
          <w:lang w:val="sr-Cyrl-CS"/>
        </w:rPr>
        <w:t>kao</w:t>
      </w:r>
      <w:proofErr w:type="spellEnd"/>
      <w:r w:rsidR="00C43693" w:rsidRPr="005D2229">
        <w:rPr>
          <w:rFonts w:ascii="Cambria" w:hAnsi="Cambria" w:cs="Arial"/>
          <w:i/>
          <w:lang w:val="sr-Cyrl-CS"/>
        </w:rPr>
        <w:t xml:space="preserve"> </w:t>
      </w:r>
    </w:p>
    <w:p w:rsidR="0023516F" w:rsidRPr="005D2229" w:rsidRDefault="00C43693" w:rsidP="00022939">
      <w:pPr>
        <w:spacing w:line="276" w:lineRule="auto"/>
        <w:ind w:left="720"/>
      </w:pPr>
      <w:r w:rsidRPr="005D2229">
        <w:rPr>
          <w:rFonts w:ascii="Cambria" w:hAnsi="Cambria" w:cs="Arial"/>
          <w:i/>
          <w:lang w:val="sr-Cyrl-CS"/>
        </w:rPr>
        <w:t xml:space="preserve">indikator performansi tehnološkog razvoja,  </w:t>
      </w:r>
      <w:r w:rsidRPr="005D2229">
        <w:rPr>
          <w:rFonts w:ascii="Cambria" w:hAnsi="Cambria" w:cs="Arial"/>
          <w:lang w:val="sr-Cyrl-CS"/>
        </w:rPr>
        <w:t>SPIN</w:t>
      </w:r>
      <w:r w:rsidRPr="005D2229">
        <w:rPr>
          <w:rFonts w:ascii="Cambria" w:hAnsi="Cambria" w:cs="Arial"/>
          <w:lang w:val="sr-Cyrl-CS"/>
        </w:rPr>
        <w:sym w:font="Symbol" w:char="F0A2"/>
      </w:r>
      <w:r w:rsidRPr="005D2229">
        <w:rPr>
          <w:rFonts w:ascii="Cambria" w:hAnsi="Cambria" w:cs="Arial"/>
          <w:lang w:val="sr-Cyrl-CS"/>
        </w:rPr>
        <w:t>11 - VIII Skup privrednika i naučnika - Operacioni menadžment u funkciji održivog ekonomskog rasta i razvoja</w:t>
      </w:r>
      <w:r w:rsidRPr="005D2229">
        <w:rPr>
          <w:rFonts w:ascii="Cambria" w:hAnsi="Cambria"/>
          <w:lang w:val="sr-Cyrl-CS"/>
        </w:rPr>
        <w:t xml:space="preserve"> </w:t>
      </w:r>
      <w:r w:rsidRPr="005D2229">
        <w:rPr>
          <w:rFonts w:ascii="Cambria" w:hAnsi="Cambria" w:cs="Arial"/>
          <w:lang w:val="sr-Cyrl-CS"/>
        </w:rPr>
        <w:t xml:space="preserve">Srbije 2011-2020, FON, Zbornik radova, Beograd i Privredna komora Srbije, str. 59-66. </w:t>
      </w:r>
      <w:r w:rsidRPr="005D2229">
        <w:rPr>
          <w:rFonts w:asciiTheme="majorHAnsi" w:hAnsiTheme="majorHAnsi" w:cs="Arial"/>
          <w:lang w:val="sr-Cyrl-CS"/>
        </w:rPr>
        <w:t>ISBN: 978-86-7680-244-9.</w:t>
      </w:r>
      <w:r w:rsidRPr="005D2229">
        <w:tab/>
      </w:r>
      <w:r w:rsidRPr="005D2229">
        <w:tab/>
      </w:r>
      <w:r w:rsidRPr="005D2229">
        <w:tab/>
      </w:r>
      <w:r w:rsidRPr="005D2229">
        <w:tab/>
      </w:r>
      <w:r w:rsidRPr="005D2229">
        <w:tab/>
      </w:r>
      <w:r w:rsidRPr="005D2229">
        <w:tab/>
      </w:r>
      <w:r w:rsidRPr="005D2229">
        <w:tab/>
      </w:r>
      <w:r w:rsidRPr="005D2229">
        <w:tab/>
      </w:r>
      <w:r w:rsidRPr="005D2229">
        <w:tab/>
        <w:t xml:space="preserve">      </w:t>
      </w:r>
      <w:r w:rsidR="0023516F" w:rsidRPr="005D2229">
        <w:rPr>
          <w:rFonts w:ascii="Cambria" w:hAnsi="Cambria" w:cs="Arial"/>
          <w:lang w:val="sr-Cyrl-CS"/>
        </w:rPr>
        <w:t xml:space="preserve"> </w:t>
      </w:r>
      <w:r w:rsidR="0023516F" w:rsidRPr="005D2229">
        <w:rPr>
          <w:rFonts w:ascii="Cambria" w:hAnsi="Cambria"/>
          <w:b/>
          <w:lang w:val="sr-Cyrl-CS"/>
        </w:rPr>
        <w:t>(М63)</w:t>
      </w:r>
    </w:p>
    <w:p w:rsidR="00C43693" w:rsidRPr="005D2229" w:rsidRDefault="0023516F" w:rsidP="00022939">
      <w:pPr>
        <w:spacing w:line="276" w:lineRule="auto"/>
        <w:rPr>
          <w:rFonts w:ascii="Cambria" w:hAnsi="Cambria" w:cs="Arial"/>
          <w:lang w:val="sr-Cyrl-CS"/>
        </w:rPr>
      </w:pPr>
      <w:r w:rsidRPr="005D2229">
        <w:rPr>
          <w:rFonts w:ascii="Cambria" w:hAnsi="Cambria"/>
          <w:lang w:val="sr-Cyrl-CS"/>
        </w:rPr>
        <w:t>1.2.6.</w:t>
      </w:r>
      <w:r w:rsidR="00C43693" w:rsidRPr="005D2229">
        <w:rPr>
          <w:rFonts w:ascii="Cambria" w:hAnsi="Cambria"/>
          <w:lang w:val="sr-Cyrl-CS"/>
        </w:rPr>
        <w:t xml:space="preserve">9. </w:t>
      </w:r>
      <w:r w:rsidR="00C43693" w:rsidRPr="005D2229">
        <w:rPr>
          <w:rFonts w:ascii="Cambria" w:hAnsi="Cambria" w:cs="Arial"/>
          <w:lang w:val="sr-Cyrl-CS"/>
        </w:rPr>
        <w:t xml:space="preserve">Marinković, S., </w:t>
      </w:r>
      <w:r w:rsidR="00C43693" w:rsidRPr="005D2229">
        <w:rPr>
          <w:rFonts w:ascii="Cambria" w:hAnsi="Cambria" w:cs="Arial"/>
          <w:b/>
          <w:lang w:val="sr-Cyrl-CS"/>
        </w:rPr>
        <w:t>Petković, J</w:t>
      </w:r>
      <w:r w:rsidR="00C43693" w:rsidRPr="005D2229">
        <w:rPr>
          <w:rFonts w:ascii="Cambria" w:hAnsi="Cambria" w:cs="Arial"/>
          <w:lang w:val="sr-Cyrl-CS"/>
        </w:rPr>
        <w:t xml:space="preserve">. (2010). Inovacioni procesi u uslugama zasnovani na primeni </w:t>
      </w:r>
    </w:p>
    <w:p w:rsidR="0023516F" w:rsidRPr="005D2229" w:rsidRDefault="00C43693" w:rsidP="00022939">
      <w:pPr>
        <w:spacing w:line="276" w:lineRule="auto"/>
        <w:ind w:left="720"/>
      </w:pPr>
      <w:r w:rsidRPr="005D2229">
        <w:rPr>
          <w:rFonts w:ascii="Cambria" w:hAnsi="Cambria" w:cs="Arial"/>
          <w:lang w:val="sr-Cyrl-CS"/>
        </w:rPr>
        <w:t xml:space="preserve">IKT, Zbornik apstrakata i CD, SYMORG - XII međunarodni simpozijum, Organizacione nauke i menadžment znanja, Zlatibor, str. </w:t>
      </w:r>
      <w:r w:rsidR="0072733E">
        <w:rPr>
          <w:rFonts w:ascii="Cambria" w:hAnsi="Cambria" w:cs="Arial"/>
        </w:rPr>
        <w:t>1166-1177.</w:t>
      </w:r>
      <w:r w:rsidRPr="005D2229">
        <w:rPr>
          <w:rFonts w:ascii="Cambria" w:hAnsi="Cambria" w:cs="Arial"/>
          <w:lang w:val="sr-Cyrl-CS"/>
        </w:rPr>
        <w:t xml:space="preserve"> ISBN: 978-86-7680-215-</w:t>
      </w:r>
      <w:r w:rsidRPr="005D2229">
        <w:rPr>
          <w:rFonts w:asciiTheme="majorHAnsi" w:hAnsiTheme="majorHAnsi" w:cs="Arial"/>
          <w:lang w:val="sr-Cyrl-CS"/>
        </w:rPr>
        <w:t xml:space="preserve">9. COBISS.SR-ID </w:t>
      </w:r>
      <w:hyperlink r:id="rId19" w:anchor="_blank" w:history="1">
        <w:r w:rsidRPr="005D2229">
          <w:rPr>
            <w:rStyle w:val="Hyperlink"/>
            <w:rFonts w:asciiTheme="majorHAnsi" w:hAnsiTheme="majorHAnsi"/>
            <w:lang w:val="sr-Cyrl-CS"/>
          </w:rPr>
          <w:t>513964698</w:t>
        </w:r>
      </w:hyperlink>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0072733E">
        <w:rPr>
          <w:rFonts w:ascii="Cambria" w:hAnsi="Cambria" w:cs="Arial"/>
          <w:lang w:val="sr-Cyrl-CS"/>
        </w:rPr>
        <w:tab/>
      </w:r>
      <w:r w:rsidR="0072733E">
        <w:rPr>
          <w:rFonts w:ascii="Cambria" w:hAnsi="Cambria" w:cs="Arial"/>
        </w:rPr>
        <w:t xml:space="preserve">          </w:t>
      </w:r>
      <w:r w:rsidR="0023516F" w:rsidRPr="005D2229">
        <w:rPr>
          <w:rFonts w:ascii="Cambria" w:hAnsi="Cambria"/>
          <w:b/>
          <w:lang w:val="sr-Cyrl-CS"/>
        </w:rPr>
        <w:t>(М63)</w:t>
      </w:r>
    </w:p>
    <w:p w:rsidR="00C43693" w:rsidRPr="00E33EE5" w:rsidRDefault="0023516F" w:rsidP="00022939">
      <w:pPr>
        <w:spacing w:line="276" w:lineRule="auto"/>
        <w:rPr>
          <w:rFonts w:ascii="Cambria" w:hAnsi="Cambria" w:cs="Arial"/>
          <w:i/>
          <w:lang w:val="sr-Cyrl-CS"/>
        </w:rPr>
      </w:pPr>
      <w:r w:rsidRPr="00E33EE5">
        <w:rPr>
          <w:rFonts w:ascii="Cambria" w:hAnsi="Cambria"/>
          <w:lang w:val="sr-Cyrl-CS"/>
        </w:rPr>
        <w:t>1.2.6.</w:t>
      </w:r>
      <w:r w:rsidR="00C43693" w:rsidRPr="00E33EE5">
        <w:rPr>
          <w:rFonts w:ascii="Cambria" w:hAnsi="Cambria"/>
          <w:lang w:val="sr-Cyrl-CS"/>
        </w:rPr>
        <w:t xml:space="preserve">10. </w:t>
      </w:r>
      <w:r w:rsidR="00CF7357" w:rsidRPr="00E33EE5">
        <w:rPr>
          <w:rFonts w:ascii="Cambria" w:hAnsi="Cambria" w:cs="Arial"/>
          <w:lang w:val="sr-Cyrl-CS"/>
        </w:rPr>
        <w:t>Levi-Jakšić</w:t>
      </w:r>
      <w:r w:rsidR="00C43693" w:rsidRPr="00E33EE5">
        <w:rPr>
          <w:rFonts w:ascii="Cambria" w:hAnsi="Cambria" w:cs="Arial"/>
          <w:lang w:val="sr-Cyrl-CS"/>
        </w:rPr>
        <w:t xml:space="preserve">, M., Marinković, S., </w:t>
      </w:r>
      <w:r w:rsidR="00C43693" w:rsidRPr="00E33EE5">
        <w:rPr>
          <w:rFonts w:ascii="Cambria" w:hAnsi="Cambria" w:cs="Arial"/>
          <w:b/>
          <w:lang w:val="sr-Cyrl-CS"/>
        </w:rPr>
        <w:t>Petković, J.</w:t>
      </w:r>
      <w:r w:rsidR="00C43693" w:rsidRPr="00E33EE5">
        <w:rPr>
          <w:rFonts w:ascii="Cambria" w:hAnsi="Cambria" w:cs="Arial"/>
          <w:lang w:val="sr-Cyrl-CS"/>
        </w:rPr>
        <w:t xml:space="preserve"> (2010). </w:t>
      </w:r>
      <w:r w:rsidR="00C43693" w:rsidRPr="00E33EE5">
        <w:rPr>
          <w:rFonts w:ascii="Cambria" w:hAnsi="Cambria" w:cs="Arial"/>
          <w:i/>
          <w:lang w:val="sr-Cyrl-CS"/>
        </w:rPr>
        <w:t xml:space="preserve">Managing Technology </w:t>
      </w:r>
    </w:p>
    <w:p w:rsidR="0023516F" w:rsidRPr="001A4F95" w:rsidRDefault="00C43693" w:rsidP="00022939">
      <w:pPr>
        <w:spacing w:line="276" w:lineRule="auto"/>
        <w:ind w:left="720"/>
      </w:pPr>
      <w:proofErr w:type="spellStart"/>
      <w:r w:rsidRPr="00E33EE5">
        <w:rPr>
          <w:rFonts w:ascii="Cambria" w:hAnsi="Cambria" w:cs="Arial"/>
          <w:i/>
          <w:lang w:val="sr-Cyrl-CS"/>
        </w:rPr>
        <w:t>Entrepreneurship</w:t>
      </w:r>
      <w:proofErr w:type="spellEnd"/>
      <w:r w:rsidRPr="00E33EE5">
        <w:rPr>
          <w:rFonts w:ascii="Cambria" w:hAnsi="Cambria" w:cs="Arial"/>
          <w:i/>
          <w:lang w:val="sr-Cyrl-CS"/>
        </w:rPr>
        <w:t xml:space="preserve"> </w:t>
      </w:r>
      <w:proofErr w:type="spellStart"/>
      <w:r w:rsidRPr="00E33EE5">
        <w:rPr>
          <w:rFonts w:ascii="Cambria" w:hAnsi="Cambria" w:cs="Arial"/>
          <w:i/>
          <w:lang w:val="sr-Cyrl-CS"/>
        </w:rPr>
        <w:t>Competences</w:t>
      </w:r>
      <w:proofErr w:type="spellEnd"/>
      <w:r w:rsidRPr="00E33EE5">
        <w:rPr>
          <w:rFonts w:ascii="Cambria" w:hAnsi="Cambria" w:cs="Arial"/>
          <w:lang w:val="sr-Cyrl-CS"/>
        </w:rPr>
        <w:t xml:space="preserve">, </w:t>
      </w:r>
      <w:proofErr w:type="spellStart"/>
      <w:r w:rsidRPr="00E33EE5">
        <w:rPr>
          <w:rFonts w:ascii="Cambria" w:hAnsi="Cambria" w:cs="Arial"/>
          <w:lang w:val="sr-Cyrl-CS"/>
        </w:rPr>
        <w:t>Zbornik</w:t>
      </w:r>
      <w:proofErr w:type="spellEnd"/>
      <w:r w:rsidRPr="00E33EE5">
        <w:rPr>
          <w:rFonts w:ascii="Cambria" w:hAnsi="Cambria" w:cs="Arial"/>
          <w:lang w:val="sr-Cyrl-CS"/>
        </w:rPr>
        <w:t xml:space="preserve"> </w:t>
      </w:r>
      <w:proofErr w:type="spellStart"/>
      <w:r w:rsidRPr="00E33EE5">
        <w:rPr>
          <w:rFonts w:ascii="Cambria" w:hAnsi="Cambria" w:cs="Arial"/>
          <w:lang w:val="sr-Cyrl-CS"/>
        </w:rPr>
        <w:t>apstrakata</w:t>
      </w:r>
      <w:proofErr w:type="spellEnd"/>
      <w:r w:rsidRPr="00E33EE5">
        <w:rPr>
          <w:rFonts w:ascii="Cambria" w:hAnsi="Cambria" w:cs="Arial"/>
          <w:lang w:val="sr-Cyrl-CS"/>
        </w:rPr>
        <w:t xml:space="preserve"> i CD, SYMORG - XII </w:t>
      </w:r>
      <w:proofErr w:type="spellStart"/>
      <w:r w:rsidRPr="00E33EE5">
        <w:rPr>
          <w:rFonts w:ascii="Cambria" w:hAnsi="Cambria" w:cs="Arial"/>
          <w:lang w:val="sr-Cyrl-CS"/>
        </w:rPr>
        <w:t>međunarodni</w:t>
      </w:r>
      <w:proofErr w:type="spellEnd"/>
      <w:r w:rsidRPr="00E33EE5">
        <w:rPr>
          <w:rFonts w:ascii="Cambria" w:hAnsi="Cambria" w:cs="Arial"/>
          <w:lang w:val="sr-Cyrl-CS"/>
        </w:rPr>
        <w:t xml:space="preserve"> </w:t>
      </w:r>
      <w:proofErr w:type="spellStart"/>
      <w:r w:rsidRPr="00E33EE5">
        <w:rPr>
          <w:rFonts w:ascii="Cambria" w:hAnsi="Cambria" w:cs="Arial"/>
          <w:lang w:val="sr-Cyrl-CS"/>
        </w:rPr>
        <w:t>simpozijum</w:t>
      </w:r>
      <w:proofErr w:type="spellEnd"/>
      <w:r w:rsidRPr="00E33EE5">
        <w:rPr>
          <w:rFonts w:ascii="Cambria" w:hAnsi="Cambria" w:cs="Arial"/>
          <w:lang w:val="sr-Cyrl-CS"/>
        </w:rPr>
        <w:t xml:space="preserve">, </w:t>
      </w:r>
      <w:proofErr w:type="spellStart"/>
      <w:r w:rsidRPr="00E33EE5">
        <w:rPr>
          <w:rFonts w:ascii="Cambria" w:hAnsi="Cambria" w:cs="Arial"/>
          <w:lang w:val="sr-Cyrl-CS"/>
        </w:rPr>
        <w:t>Organizacione</w:t>
      </w:r>
      <w:proofErr w:type="spellEnd"/>
      <w:r w:rsidRPr="00E33EE5">
        <w:rPr>
          <w:rFonts w:ascii="Cambria" w:hAnsi="Cambria" w:cs="Arial"/>
          <w:lang w:val="sr-Cyrl-CS"/>
        </w:rPr>
        <w:t xml:space="preserve"> </w:t>
      </w:r>
      <w:proofErr w:type="spellStart"/>
      <w:r w:rsidRPr="00E33EE5">
        <w:rPr>
          <w:rFonts w:ascii="Cambria" w:hAnsi="Cambria" w:cs="Arial"/>
          <w:lang w:val="sr-Cyrl-CS"/>
        </w:rPr>
        <w:t>nauke</w:t>
      </w:r>
      <w:proofErr w:type="spellEnd"/>
      <w:r w:rsidRPr="00E33EE5">
        <w:rPr>
          <w:rFonts w:ascii="Cambria" w:hAnsi="Cambria" w:cs="Arial"/>
          <w:lang w:val="sr-Cyrl-CS"/>
        </w:rPr>
        <w:t xml:space="preserve"> i </w:t>
      </w:r>
      <w:proofErr w:type="spellStart"/>
      <w:r w:rsidRPr="00E33EE5">
        <w:rPr>
          <w:rFonts w:ascii="Cambria" w:hAnsi="Cambria" w:cs="Arial"/>
          <w:lang w:val="sr-Cyrl-CS"/>
        </w:rPr>
        <w:t>menadžment</w:t>
      </w:r>
      <w:proofErr w:type="spellEnd"/>
      <w:r w:rsidRPr="00E33EE5">
        <w:rPr>
          <w:rFonts w:ascii="Cambria" w:hAnsi="Cambria" w:cs="Arial"/>
          <w:lang w:val="sr-Cyrl-CS"/>
        </w:rPr>
        <w:t xml:space="preserve"> </w:t>
      </w:r>
      <w:proofErr w:type="spellStart"/>
      <w:r w:rsidRPr="00E33EE5">
        <w:rPr>
          <w:rFonts w:ascii="Cambria" w:hAnsi="Cambria" w:cs="Arial"/>
          <w:lang w:val="sr-Cyrl-CS"/>
        </w:rPr>
        <w:t>znanja</w:t>
      </w:r>
      <w:proofErr w:type="spellEnd"/>
      <w:r w:rsidRPr="00E33EE5">
        <w:rPr>
          <w:rFonts w:ascii="Cambria" w:hAnsi="Cambria" w:cs="Arial"/>
          <w:lang w:val="sr-Cyrl-CS"/>
        </w:rPr>
        <w:t xml:space="preserve">, </w:t>
      </w:r>
      <w:proofErr w:type="spellStart"/>
      <w:r w:rsidRPr="00E33EE5">
        <w:rPr>
          <w:rFonts w:ascii="Cambria" w:hAnsi="Cambria" w:cs="Arial"/>
          <w:lang w:val="sr-Cyrl-CS"/>
        </w:rPr>
        <w:t>Zlatibor</w:t>
      </w:r>
      <w:proofErr w:type="spellEnd"/>
      <w:r w:rsidRPr="00E33EE5">
        <w:rPr>
          <w:rFonts w:ascii="Cambria" w:hAnsi="Cambria" w:cs="Arial"/>
          <w:lang w:val="sr-Cyrl-CS"/>
        </w:rPr>
        <w:t xml:space="preserve">, </w:t>
      </w:r>
      <w:r w:rsidR="004531B2" w:rsidRPr="00E33EE5">
        <w:rPr>
          <w:rFonts w:ascii="Cambria" w:hAnsi="Cambria" w:cs="Arial"/>
        </w:rPr>
        <w:t xml:space="preserve">str. 1109-1121. </w:t>
      </w:r>
      <w:r w:rsidRPr="00E33EE5">
        <w:rPr>
          <w:rFonts w:ascii="Cambria" w:hAnsi="Cambria" w:cs="Arial"/>
          <w:lang w:val="sr-Cyrl-CS"/>
        </w:rPr>
        <w:t xml:space="preserve">ISBN: </w:t>
      </w:r>
      <w:r w:rsidRPr="001A4F95">
        <w:rPr>
          <w:rFonts w:ascii="Cambria" w:hAnsi="Cambria" w:cs="Arial"/>
          <w:lang w:val="sr-Cyrl-CS"/>
        </w:rPr>
        <w:t>978-86-7680-215-9.</w:t>
      </w:r>
      <w:r w:rsidRPr="001A4F95">
        <w:rPr>
          <w:rFonts w:ascii="Cambria" w:hAnsi="Cambria" w:cs="Arial"/>
          <w:lang w:val="sr-Cyrl-CS"/>
        </w:rPr>
        <w:tab/>
      </w:r>
      <w:r w:rsidRPr="001A4F95">
        <w:rPr>
          <w:rFonts w:ascii="Cambria" w:hAnsi="Cambria" w:cs="Arial"/>
          <w:lang w:val="sr-Cyrl-CS"/>
        </w:rPr>
        <w:tab/>
      </w:r>
      <w:r w:rsidRPr="001A4F95">
        <w:rPr>
          <w:rFonts w:ascii="Cambria" w:hAnsi="Cambria" w:cs="Arial"/>
          <w:lang w:val="sr-Cyrl-CS"/>
        </w:rPr>
        <w:tab/>
      </w:r>
      <w:r w:rsidRPr="001A4F95">
        <w:rPr>
          <w:rFonts w:ascii="Cambria" w:hAnsi="Cambria" w:cs="Arial"/>
          <w:lang w:val="sr-Cyrl-CS"/>
        </w:rPr>
        <w:tab/>
      </w:r>
      <w:r w:rsidRPr="001A4F95">
        <w:rPr>
          <w:rFonts w:ascii="Cambria" w:hAnsi="Cambria" w:cs="Arial"/>
          <w:lang w:val="sr-Cyrl-CS"/>
        </w:rPr>
        <w:tab/>
      </w:r>
      <w:r w:rsidRPr="001A4F95">
        <w:rPr>
          <w:rFonts w:ascii="Cambria" w:hAnsi="Cambria" w:cs="Arial"/>
          <w:lang w:val="sr-Cyrl-CS"/>
        </w:rPr>
        <w:tab/>
      </w:r>
      <w:r w:rsidRPr="001A4F95">
        <w:rPr>
          <w:rFonts w:ascii="Cambria" w:hAnsi="Cambria" w:cs="Arial"/>
          <w:lang w:val="sr-Cyrl-CS"/>
        </w:rPr>
        <w:tab/>
      </w:r>
      <w:r w:rsidR="004531B2" w:rsidRPr="001A4F95">
        <w:rPr>
          <w:rFonts w:ascii="Cambria" w:hAnsi="Cambria" w:cs="Arial"/>
          <w:lang w:val="sr-Cyrl-CS"/>
        </w:rPr>
        <w:tab/>
      </w:r>
      <w:r w:rsidR="004531B2" w:rsidRPr="001A4F95">
        <w:rPr>
          <w:rFonts w:ascii="Cambria" w:hAnsi="Cambria" w:cs="Arial"/>
        </w:rPr>
        <w:t xml:space="preserve">          </w:t>
      </w:r>
      <w:r w:rsidR="0023516F" w:rsidRPr="001A4F95">
        <w:rPr>
          <w:rFonts w:ascii="Cambria" w:hAnsi="Cambria"/>
          <w:b/>
          <w:lang w:val="sr-Cyrl-CS"/>
        </w:rPr>
        <w:t>(М63)</w:t>
      </w:r>
    </w:p>
    <w:p w:rsidR="00C43693" w:rsidRPr="001A4F95" w:rsidRDefault="0023516F" w:rsidP="00022939">
      <w:pPr>
        <w:spacing w:line="276" w:lineRule="auto"/>
        <w:rPr>
          <w:rFonts w:ascii="Cambria" w:hAnsi="Cambria" w:cs="Arial"/>
          <w:bCs/>
          <w:i/>
          <w:lang w:val="sr-Cyrl-CS"/>
        </w:rPr>
      </w:pPr>
      <w:r w:rsidRPr="001A4F95">
        <w:rPr>
          <w:rFonts w:ascii="Cambria" w:hAnsi="Cambria"/>
          <w:lang w:val="sr-Cyrl-CS"/>
        </w:rPr>
        <w:t>1.2.6.</w:t>
      </w:r>
      <w:r w:rsidR="00C43693" w:rsidRPr="001A4F95">
        <w:rPr>
          <w:rFonts w:ascii="Cambria" w:hAnsi="Cambria"/>
          <w:lang w:val="sr-Cyrl-CS"/>
        </w:rPr>
        <w:t xml:space="preserve">11. </w:t>
      </w:r>
      <w:r w:rsidR="00C43693" w:rsidRPr="001A4F95">
        <w:rPr>
          <w:rFonts w:ascii="Cambria" w:hAnsi="Cambria" w:cs="Arial"/>
          <w:b/>
          <w:bCs/>
          <w:lang w:val="sr-Cyrl-CS"/>
        </w:rPr>
        <w:t>Petković, J.</w:t>
      </w:r>
      <w:r w:rsidR="00C43693" w:rsidRPr="001A4F95">
        <w:rPr>
          <w:rFonts w:ascii="Cambria" w:hAnsi="Cambria" w:cs="Arial"/>
          <w:bCs/>
          <w:lang w:val="sr-Cyrl-CS"/>
        </w:rPr>
        <w:t>, Marinković, S.</w:t>
      </w:r>
      <w:r w:rsidR="00C43693" w:rsidRPr="001A4F95">
        <w:rPr>
          <w:rFonts w:ascii="Cambria" w:hAnsi="Cambria" w:cs="Arial"/>
          <w:b/>
          <w:bCs/>
          <w:lang w:val="sr-Cyrl-CS"/>
        </w:rPr>
        <w:t xml:space="preserve">, </w:t>
      </w:r>
      <w:r w:rsidR="00C43693" w:rsidRPr="001A4F95">
        <w:rPr>
          <w:rFonts w:ascii="Cambria" w:hAnsi="Cambria" w:cs="Arial"/>
          <w:bCs/>
          <w:lang w:val="sr-Cyrl-CS"/>
        </w:rPr>
        <w:t xml:space="preserve">Veinović, J. (2010). </w:t>
      </w:r>
      <w:r w:rsidR="00C43693" w:rsidRPr="001A4F95">
        <w:rPr>
          <w:rFonts w:ascii="Cambria" w:hAnsi="Cambria" w:cs="Arial"/>
          <w:bCs/>
          <w:i/>
          <w:lang w:val="sr-Cyrl-CS"/>
        </w:rPr>
        <w:t xml:space="preserve">Metode kreativnog mišljenja kao podrška </w:t>
      </w:r>
    </w:p>
    <w:p w:rsidR="00D92A3E" w:rsidRPr="001A4F95" w:rsidRDefault="00C43693" w:rsidP="00022939">
      <w:pPr>
        <w:spacing w:line="276" w:lineRule="auto"/>
        <w:ind w:left="720"/>
        <w:rPr>
          <w:rFonts w:ascii="Cambria" w:hAnsi="Cambria" w:cs="Arial"/>
          <w:bCs/>
          <w:color w:val="FF0000"/>
          <w:lang w:val="sr-Cyrl-CS"/>
        </w:rPr>
      </w:pPr>
      <w:r w:rsidRPr="001A4F95">
        <w:rPr>
          <w:rFonts w:ascii="Cambria" w:hAnsi="Cambria" w:cs="Arial"/>
          <w:bCs/>
          <w:i/>
          <w:lang w:val="sr-Cyrl-CS"/>
        </w:rPr>
        <w:t>određivanju pravaca razvoja preduzeća</w:t>
      </w:r>
      <w:r w:rsidRPr="001A4F95">
        <w:rPr>
          <w:rFonts w:ascii="Cambria" w:hAnsi="Cambria" w:cs="Arial"/>
          <w:bCs/>
          <w:lang w:val="sr-Cyrl-CS"/>
        </w:rPr>
        <w:t xml:space="preserve">, Zbornik apstrakata i CD, SYMORG - XII </w:t>
      </w:r>
      <w:proofErr w:type="spellStart"/>
      <w:r w:rsidRPr="001A4F95">
        <w:rPr>
          <w:rFonts w:ascii="Cambria" w:hAnsi="Cambria" w:cs="Arial"/>
          <w:bCs/>
          <w:lang w:val="sr-Cyrl-CS"/>
        </w:rPr>
        <w:t>međunarodni</w:t>
      </w:r>
      <w:proofErr w:type="spellEnd"/>
      <w:r w:rsidRPr="001A4F95">
        <w:rPr>
          <w:rFonts w:ascii="Cambria" w:hAnsi="Cambria" w:cs="Arial"/>
          <w:bCs/>
          <w:lang w:val="sr-Cyrl-CS"/>
        </w:rPr>
        <w:t xml:space="preserve"> </w:t>
      </w:r>
      <w:proofErr w:type="spellStart"/>
      <w:r w:rsidRPr="001A4F95">
        <w:rPr>
          <w:rFonts w:ascii="Cambria" w:hAnsi="Cambria" w:cs="Arial"/>
          <w:bCs/>
          <w:lang w:val="sr-Cyrl-CS"/>
        </w:rPr>
        <w:t>simpozijum</w:t>
      </w:r>
      <w:proofErr w:type="spellEnd"/>
      <w:r w:rsidRPr="001A4F95">
        <w:rPr>
          <w:rFonts w:ascii="Cambria" w:hAnsi="Cambria" w:cs="Arial"/>
          <w:bCs/>
          <w:lang w:val="sr-Cyrl-CS"/>
        </w:rPr>
        <w:t xml:space="preserve">, </w:t>
      </w:r>
      <w:proofErr w:type="spellStart"/>
      <w:r w:rsidRPr="001A4F95">
        <w:rPr>
          <w:rFonts w:ascii="Cambria" w:hAnsi="Cambria" w:cs="Arial"/>
          <w:bCs/>
          <w:lang w:val="sr-Cyrl-CS"/>
        </w:rPr>
        <w:t>Organizacione</w:t>
      </w:r>
      <w:proofErr w:type="spellEnd"/>
      <w:r w:rsidRPr="001A4F95">
        <w:rPr>
          <w:rFonts w:ascii="Cambria" w:hAnsi="Cambria" w:cs="Arial"/>
          <w:bCs/>
          <w:lang w:val="sr-Cyrl-CS"/>
        </w:rPr>
        <w:t xml:space="preserve"> </w:t>
      </w:r>
      <w:proofErr w:type="spellStart"/>
      <w:r w:rsidRPr="001A4F95">
        <w:rPr>
          <w:rFonts w:ascii="Cambria" w:hAnsi="Cambria" w:cs="Arial"/>
          <w:bCs/>
          <w:lang w:val="sr-Cyrl-CS"/>
        </w:rPr>
        <w:t>nauke</w:t>
      </w:r>
      <w:proofErr w:type="spellEnd"/>
      <w:r w:rsidRPr="001A4F95">
        <w:rPr>
          <w:rFonts w:ascii="Cambria" w:hAnsi="Cambria" w:cs="Arial"/>
          <w:bCs/>
          <w:lang w:val="sr-Cyrl-CS"/>
        </w:rPr>
        <w:t xml:space="preserve"> i </w:t>
      </w:r>
      <w:proofErr w:type="spellStart"/>
      <w:r w:rsidRPr="001A4F95">
        <w:rPr>
          <w:rFonts w:ascii="Cambria" w:hAnsi="Cambria" w:cs="Arial"/>
          <w:bCs/>
          <w:lang w:val="sr-Cyrl-CS"/>
        </w:rPr>
        <w:t>menadžment</w:t>
      </w:r>
      <w:proofErr w:type="spellEnd"/>
      <w:r w:rsidRPr="001A4F95">
        <w:rPr>
          <w:rFonts w:ascii="Cambria" w:hAnsi="Cambria" w:cs="Arial"/>
          <w:bCs/>
          <w:lang w:val="sr-Cyrl-CS"/>
        </w:rPr>
        <w:t xml:space="preserve"> </w:t>
      </w:r>
      <w:proofErr w:type="spellStart"/>
      <w:r w:rsidRPr="001A4F95">
        <w:rPr>
          <w:rFonts w:ascii="Cambria" w:hAnsi="Cambria" w:cs="Arial"/>
          <w:bCs/>
          <w:lang w:val="sr-Cyrl-CS"/>
        </w:rPr>
        <w:t>znanja</w:t>
      </w:r>
      <w:proofErr w:type="spellEnd"/>
      <w:r w:rsidRPr="001A4F95">
        <w:rPr>
          <w:rFonts w:ascii="Cambria" w:hAnsi="Cambria" w:cs="Arial"/>
          <w:bCs/>
          <w:lang w:val="sr-Cyrl-CS"/>
        </w:rPr>
        <w:t xml:space="preserve">, </w:t>
      </w:r>
      <w:proofErr w:type="spellStart"/>
      <w:r w:rsidRPr="001A4F95">
        <w:rPr>
          <w:rFonts w:ascii="Cambria" w:hAnsi="Cambria" w:cs="Arial"/>
          <w:bCs/>
          <w:lang w:val="sr-Cyrl-CS"/>
        </w:rPr>
        <w:t>Zlatibor</w:t>
      </w:r>
      <w:proofErr w:type="spellEnd"/>
      <w:r w:rsidRPr="001A4F95">
        <w:rPr>
          <w:rFonts w:ascii="Cambria" w:hAnsi="Cambria" w:cs="Arial"/>
          <w:bCs/>
          <w:lang w:val="sr-Cyrl-CS"/>
        </w:rPr>
        <w:t>,</w:t>
      </w:r>
      <w:r w:rsidRPr="001A4F95">
        <w:rPr>
          <w:rFonts w:ascii="Cambria" w:hAnsi="Cambria" w:cs="Arial"/>
          <w:lang w:val="sr-Cyrl-CS"/>
        </w:rPr>
        <w:t xml:space="preserve"> </w:t>
      </w:r>
      <w:proofErr w:type="spellStart"/>
      <w:r w:rsidRPr="001A4F95">
        <w:rPr>
          <w:rFonts w:ascii="Cambria" w:hAnsi="Cambria" w:cs="Arial"/>
          <w:lang w:val="sr-Cyrl-CS"/>
        </w:rPr>
        <w:t>str</w:t>
      </w:r>
      <w:proofErr w:type="spellEnd"/>
      <w:r w:rsidRPr="001A4F95">
        <w:rPr>
          <w:rFonts w:ascii="Cambria" w:hAnsi="Cambria" w:cs="Arial"/>
          <w:lang w:val="sr-Cyrl-CS"/>
        </w:rPr>
        <w:t xml:space="preserve">. </w:t>
      </w:r>
      <w:r w:rsidR="00E33EE5" w:rsidRPr="001A4F95">
        <w:rPr>
          <w:rFonts w:ascii="Cambria" w:hAnsi="Cambria" w:cs="Arial"/>
        </w:rPr>
        <w:t xml:space="preserve">1178-1185. </w:t>
      </w:r>
      <w:r w:rsidRPr="001A4F95">
        <w:rPr>
          <w:rFonts w:ascii="Cambria" w:hAnsi="Cambria" w:cs="Arial"/>
          <w:lang w:val="sr-Cyrl-CS"/>
        </w:rPr>
        <w:t>ISBN: 978-86-7680-215-9</w:t>
      </w:r>
      <w:r w:rsidRPr="001A4F95">
        <w:rPr>
          <w:rFonts w:ascii="Cambria" w:hAnsi="Cambria" w:cs="Arial"/>
          <w:bCs/>
          <w:color w:val="FF0000"/>
          <w:lang w:val="sr-Cyrl-CS"/>
        </w:rPr>
        <w:t xml:space="preserve"> </w:t>
      </w:r>
      <w:r w:rsidRPr="001A4F95">
        <w:rPr>
          <w:rFonts w:ascii="Cambria" w:hAnsi="Cambria" w:cs="Arial"/>
          <w:bCs/>
          <w:lang w:val="sr-Cyrl-CS"/>
        </w:rPr>
        <w:t>(</w:t>
      </w:r>
      <w:r w:rsidRPr="001A4F95">
        <w:rPr>
          <w:rFonts w:ascii="Cambria" w:hAnsi="Cambria" w:cs="Arial"/>
          <w:lang w:val="sr-Cyrl-CS"/>
        </w:rPr>
        <w:t xml:space="preserve">CD-ROM </w:t>
      </w:r>
      <w:proofErr w:type="spellStart"/>
      <w:r w:rsidRPr="001A4F95">
        <w:rPr>
          <w:rFonts w:ascii="Cambria" w:hAnsi="Cambria" w:cs="Arial"/>
          <w:lang w:val="sr-Cyrl-CS"/>
        </w:rPr>
        <w:t>izdanje</w:t>
      </w:r>
      <w:proofErr w:type="spellEnd"/>
      <w:r w:rsidRPr="001A4F95">
        <w:rPr>
          <w:rFonts w:ascii="Cambria" w:hAnsi="Cambria" w:cs="Arial"/>
          <w:lang w:val="sr-Cyrl-CS"/>
        </w:rPr>
        <w:t>)</w:t>
      </w:r>
      <w:r w:rsidRPr="001A4F95">
        <w:rPr>
          <w:rFonts w:ascii="Calibri" w:hAnsi="Calibri" w:cs="Arial"/>
          <w:lang w:val="sr-Cyrl-CS"/>
        </w:rPr>
        <w:t xml:space="preserve"> </w:t>
      </w:r>
      <w:r w:rsidRPr="001A4F95">
        <w:rPr>
          <w:rFonts w:asciiTheme="majorHAnsi" w:hAnsiTheme="majorHAnsi" w:cs="Arial"/>
          <w:lang w:val="sr-Cyrl-CS"/>
        </w:rPr>
        <w:t xml:space="preserve">COBISS.SR-ID </w:t>
      </w:r>
      <w:hyperlink r:id="rId20" w:anchor="_blank" w:history="1">
        <w:r w:rsidRPr="001A4F95">
          <w:rPr>
            <w:rStyle w:val="Hyperlink"/>
            <w:rFonts w:asciiTheme="majorHAnsi" w:hAnsiTheme="majorHAnsi"/>
            <w:lang w:val="sr-Cyrl-CS"/>
          </w:rPr>
          <w:t>513965466</w:t>
        </w:r>
      </w:hyperlink>
      <w:r w:rsidRPr="001A4F95">
        <w:rPr>
          <w:rFonts w:ascii="Calibri" w:hAnsi="Calibri" w:cs="Arial"/>
          <w:lang w:val="sr-Cyrl-CS"/>
        </w:rPr>
        <w:t xml:space="preserve"> </w:t>
      </w:r>
      <w:r w:rsidRPr="001A4F95">
        <w:rPr>
          <w:rFonts w:ascii="Cambria" w:hAnsi="Cambria" w:cs="Arial"/>
          <w:bCs/>
          <w:color w:val="FF0000"/>
          <w:lang w:val="sr-Cyrl-CS"/>
        </w:rPr>
        <w:t xml:space="preserve">  </w:t>
      </w:r>
    </w:p>
    <w:p w:rsidR="0023516F" w:rsidRPr="005D2229" w:rsidRDefault="00D92A3E" w:rsidP="00D92A3E">
      <w:pPr>
        <w:spacing w:line="276" w:lineRule="auto"/>
        <w:ind w:left="7200"/>
      </w:pPr>
      <w:r w:rsidRPr="001A4F95">
        <w:rPr>
          <w:rFonts w:ascii="Cambria" w:hAnsi="Cambria" w:cs="Arial"/>
          <w:bCs/>
          <w:i/>
        </w:rPr>
        <w:t xml:space="preserve">       </w:t>
      </w:r>
      <w:r w:rsidR="00C43693" w:rsidRPr="001A4F95">
        <w:rPr>
          <w:rFonts w:ascii="Cambria" w:hAnsi="Cambria" w:cs="Arial"/>
          <w:bCs/>
          <w:color w:val="FF0000"/>
          <w:lang w:val="sr-Cyrl-CS"/>
        </w:rPr>
        <w:t xml:space="preserve">                 </w:t>
      </w:r>
      <w:r w:rsidR="0023516F" w:rsidRPr="001A4F95">
        <w:rPr>
          <w:rFonts w:ascii="Cambria" w:hAnsi="Cambria" w:cs="Arial"/>
          <w:bCs/>
          <w:color w:val="FF0000"/>
          <w:lang w:val="sr-Cyrl-CS"/>
        </w:rPr>
        <w:t xml:space="preserve"> </w:t>
      </w:r>
      <w:r w:rsidR="0023516F" w:rsidRPr="001A4F95">
        <w:rPr>
          <w:rFonts w:ascii="Cambria" w:hAnsi="Cambria"/>
          <w:b/>
          <w:lang w:val="sr-Cyrl-CS"/>
        </w:rPr>
        <w:t>(М63)</w:t>
      </w:r>
    </w:p>
    <w:p w:rsidR="00687D50" w:rsidRPr="005D2229" w:rsidRDefault="0023516F" w:rsidP="00022939">
      <w:pPr>
        <w:spacing w:line="276" w:lineRule="auto"/>
        <w:rPr>
          <w:rFonts w:ascii="Cambria" w:hAnsi="Cambria" w:cs="Arial"/>
          <w:i/>
          <w:lang w:val="sr-Cyrl-CS"/>
        </w:rPr>
      </w:pPr>
      <w:r w:rsidRPr="005D2229">
        <w:rPr>
          <w:rFonts w:ascii="Cambria" w:hAnsi="Cambria"/>
          <w:lang w:val="sr-Cyrl-CS"/>
        </w:rPr>
        <w:t>1.2.6.</w:t>
      </w:r>
      <w:r w:rsidR="00687D50" w:rsidRPr="005D2229">
        <w:rPr>
          <w:rFonts w:ascii="Cambria" w:hAnsi="Cambria"/>
          <w:lang w:val="sr-Cyrl-CS"/>
        </w:rPr>
        <w:t xml:space="preserve">12. </w:t>
      </w:r>
      <w:r w:rsidR="00415435" w:rsidRPr="005D2229">
        <w:rPr>
          <w:rFonts w:ascii="Cambria" w:hAnsi="Cambria" w:cs="Arial"/>
          <w:b/>
          <w:lang w:val="sr-Cyrl-CS"/>
        </w:rPr>
        <w:t>Petković, J.</w:t>
      </w:r>
      <w:r w:rsidR="00415435" w:rsidRPr="005D2229">
        <w:rPr>
          <w:rFonts w:ascii="Cambria" w:hAnsi="Cambria" w:cs="Arial"/>
          <w:lang w:val="sr-Cyrl-CS"/>
        </w:rPr>
        <w:t xml:space="preserve">, Marinković, S., </w:t>
      </w:r>
      <w:r w:rsidR="00CF7357">
        <w:rPr>
          <w:rFonts w:ascii="Cambria" w:hAnsi="Cambria" w:cs="Arial"/>
          <w:lang w:val="sr-Cyrl-CS"/>
        </w:rPr>
        <w:t>Levi-Jakšić</w:t>
      </w:r>
      <w:r w:rsidR="00415435" w:rsidRPr="005D2229">
        <w:rPr>
          <w:rFonts w:ascii="Cambria" w:hAnsi="Cambria" w:cs="Arial"/>
          <w:lang w:val="sr-Cyrl-CS"/>
        </w:rPr>
        <w:t xml:space="preserve">, M., Kovačević, J. (2009). </w:t>
      </w:r>
      <w:r w:rsidR="00415435" w:rsidRPr="005D2229">
        <w:rPr>
          <w:rFonts w:ascii="Cambria" w:hAnsi="Cambria" w:cs="Arial"/>
          <w:i/>
          <w:lang w:val="sr-Cyrl-CS"/>
        </w:rPr>
        <w:t>Metode podrške</w:t>
      </w:r>
    </w:p>
    <w:p w:rsidR="0023516F" w:rsidRPr="005D2229" w:rsidRDefault="00415435" w:rsidP="00022939">
      <w:pPr>
        <w:spacing w:line="276" w:lineRule="auto"/>
        <w:ind w:left="720" w:firstLine="50"/>
      </w:pPr>
      <w:r w:rsidRPr="005D2229">
        <w:rPr>
          <w:rFonts w:ascii="Cambria" w:hAnsi="Cambria" w:cs="Arial"/>
          <w:i/>
          <w:lang w:val="sr-Cyrl-CS"/>
        </w:rPr>
        <w:t>tehnološkim inovacijama u uslužnom preduzeću</w:t>
      </w:r>
      <w:r w:rsidRPr="005D2229">
        <w:rPr>
          <w:rFonts w:ascii="Cambria" w:hAnsi="Cambria" w:cs="Arial"/>
          <w:lang w:val="sr-Cyrl-CS"/>
        </w:rPr>
        <w:t>, SPIN 09 - VII Skup privrednika i naučnika - Operacioni menadžment i globalna kriza, Centar za operacioni menadžment, FON, Beograd i Privredna komora Srbije, Zbornik radova, str. 19-26.  ISBN: 978-86-7680-202-9.</w:t>
      </w:r>
      <w:r w:rsidRPr="005D2229">
        <w:rPr>
          <w:rFonts w:ascii="Cambria" w:hAnsi="Cambria" w:cs="Arial"/>
          <w:lang w:val="sr-Cyrl-CS"/>
        </w:rPr>
        <w:tab/>
      </w:r>
      <w:r w:rsidR="00687D50" w:rsidRPr="005D2229">
        <w:tab/>
      </w:r>
      <w:r w:rsidR="00687D50" w:rsidRPr="005D2229">
        <w:tab/>
      </w:r>
      <w:r w:rsidR="00687D50" w:rsidRPr="005D2229">
        <w:tab/>
      </w:r>
      <w:r w:rsidR="00687D50" w:rsidRPr="005D2229">
        <w:tab/>
      </w:r>
      <w:r w:rsidR="00687D50" w:rsidRPr="005D2229">
        <w:tab/>
      </w:r>
      <w:r w:rsidR="00687D50" w:rsidRPr="005D2229">
        <w:tab/>
      </w:r>
      <w:r w:rsidR="00687D50" w:rsidRPr="005D2229">
        <w:tab/>
      </w:r>
      <w:r w:rsidR="00687D50" w:rsidRPr="005D2229">
        <w:tab/>
      </w:r>
      <w:r w:rsidR="00687D50" w:rsidRPr="005D2229">
        <w:tab/>
        <w:t xml:space="preserve">     </w:t>
      </w:r>
      <w:r w:rsidR="0023516F" w:rsidRPr="005D2229">
        <w:rPr>
          <w:rFonts w:ascii="Cambria" w:hAnsi="Cambria" w:cs="Arial"/>
          <w:lang w:val="sr-Cyrl-CS"/>
        </w:rPr>
        <w:t xml:space="preserve">   </w:t>
      </w:r>
      <w:r w:rsidR="0023516F" w:rsidRPr="005D2229">
        <w:rPr>
          <w:rFonts w:ascii="Cambria" w:hAnsi="Cambria"/>
          <w:b/>
          <w:lang w:val="sr-Cyrl-CS"/>
        </w:rPr>
        <w:t>(М63)</w:t>
      </w:r>
    </w:p>
    <w:p w:rsidR="00687D50" w:rsidRPr="000431D2" w:rsidRDefault="0023516F" w:rsidP="00022939">
      <w:pPr>
        <w:spacing w:line="276" w:lineRule="auto"/>
        <w:rPr>
          <w:rFonts w:ascii="Cambria" w:hAnsi="Cambria"/>
          <w:i/>
          <w:lang w:val="sr-Cyrl-CS"/>
        </w:rPr>
      </w:pPr>
      <w:r w:rsidRPr="000431D2">
        <w:rPr>
          <w:rFonts w:ascii="Cambria" w:hAnsi="Cambria"/>
          <w:lang w:val="sr-Cyrl-CS"/>
        </w:rPr>
        <w:t>1.2.6.</w:t>
      </w:r>
      <w:r w:rsidR="00687D50" w:rsidRPr="000431D2">
        <w:rPr>
          <w:rFonts w:ascii="Cambria" w:hAnsi="Cambria"/>
          <w:lang w:val="sr-Cyrl-CS"/>
        </w:rPr>
        <w:t xml:space="preserve">13. </w:t>
      </w:r>
      <w:r w:rsidR="00687D50" w:rsidRPr="000431D2">
        <w:rPr>
          <w:rFonts w:ascii="Cambria" w:hAnsi="Cambria" w:cs="Arial"/>
          <w:lang w:val="sr-Cyrl-CS"/>
        </w:rPr>
        <w:t>Antić, S.</w:t>
      </w:r>
      <w:r w:rsidR="00687D50" w:rsidRPr="000431D2">
        <w:rPr>
          <w:rFonts w:ascii="Cambria" w:hAnsi="Cambria"/>
          <w:b/>
          <w:lang w:val="sr-Cyrl-CS"/>
        </w:rPr>
        <w:t xml:space="preserve">, Obradović, J., </w:t>
      </w:r>
      <w:r w:rsidR="00687D50" w:rsidRPr="000431D2">
        <w:rPr>
          <w:rFonts w:ascii="Cambria" w:hAnsi="Cambria"/>
          <w:lang w:val="sr-Cyrl-CS"/>
        </w:rPr>
        <w:t xml:space="preserve">Rakić, J. (2009). </w:t>
      </w:r>
      <w:r w:rsidR="00687D50" w:rsidRPr="000431D2">
        <w:rPr>
          <w:rFonts w:ascii="Cambria" w:hAnsi="Cambria"/>
          <w:i/>
          <w:lang w:val="sr-Cyrl-CS"/>
        </w:rPr>
        <w:t>Spredšit inženjerstvo - model Delfi metode u</w:t>
      </w:r>
    </w:p>
    <w:p w:rsidR="0023516F" w:rsidRPr="005D2229" w:rsidRDefault="00687D50" w:rsidP="00022939">
      <w:pPr>
        <w:spacing w:line="276" w:lineRule="auto"/>
        <w:ind w:left="720" w:firstLine="50"/>
      </w:pPr>
      <w:r w:rsidRPr="000431D2">
        <w:rPr>
          <w:rFonts w:ascii="Cambria" w:hAnsi="Cambria"/>
          <w:i/>
          <w:lang w:val="sr-Cyrl-CS"/>
        </w:rPr>
        <w:t>spredšitovima</w:t>
      </w:r>
      <w:r w:rsidRPr="000431D2">
        <w:rPr>
          <w:rFonts w:ascii="Cambria" w:hAnsi="Cambria"/>
          <w:lang w:val="sr-Cyrl-CS"/>
        </w:rPr>
        <w:t xml:space="preserve">, 15. Naučno-stručna konferencija u oblasti informaciono-komunikacionih tehnologija - YU INFO, </w:t>
      </w:r>
      <w:proofErr w:type="spellStart"/>
      <w:r w:rsidRPr="000431D2">
        <w:rPr>
          <w:rFonts w:ascii="Cambria" w:hAnsi="Cambria"/>
          <w:lang w:val="sr-Cyrl-CS"/>
        </w:rPr>
        <w:t>Kopaonik</w:t>
      </w:r>
      <w:proofErr w:type="spellEnd"/>
      <w:r w:rsidRPr="000431D2">
        <w:rPr>
          <w:rFonts w:ascii="Cambria" w:hAnsi="Cambria"/>
          <w:lang w:val="sr-Cyrl-CS"/>
        </w:rPr>
        <w:t xml:space="preserve">, </w:t>
      </w:r>
      <w:proofErr w:type="spellStart"/>
      <w:r w:rsidRPr="000431D2">
        <w:rPr>
          <w:rFonts w:ascii="Cambria" w:hAnsi="Cambria"/>
          <w:lang w:val="sr-Cyrl-CS"/>
        </w:rPr>
        <w:t>zbornik</w:t>
      </w:r>
      <w:proofErr w:type="spellEnd"/>
      <w:r w:rsidRPr="000431D2">
        <w:rPr>
          <w:rFonts w:ascii="Cambria" w:hAnsi="Cambria"/>
          <w:lang w:val="sr-Cyrl-CS"/>
        </w:rPr>
        <w:t xml:space="preserve"> </w:t>
      </w:r>
      <w:proofErr w:type="spellStart"/>
      <w:r w:rsidRPr="000431D2">
        <w:rPr>
          <w:rFonts w:ascii="Cambria" w:hAnsi="Cambria"/>
          <w:lang w:val="sr-Cyrl-CS"/>
        </w:rPr>
        <w:t>radova</w:t>
      </w:r>
      <w:proofErr w:type="spellEnd"/>
      <w:r w:rsidRPr="000431D2">
        <w:rPr>
          <w:rFonts w:ascii="Cambria" w:hAnsi="Cambria"/>
          <w:lang w:val="sr-Cyrl-CS"/>
        </w:rPr>
        <w:t xml:space="preserve"> u </w:t>
      </w:r>
      <w:proofErr w:type="spellStart"/>
      <w:r w:rsidRPr="000431D2">
        <w:rPr>
          <w:rFonts w:ascii="Cambria" w:hAnsi="Cambria"/>
          <w:lang w:val="sr-Cyrl-CS"/>
        </w:rPr>
        <w:t>elektronskom</w:t>
      </w:r>
      <w:proofErr w:type="spellEnd"/>
      <w:r w:rsidRPr="000431D2">
        <w:rPr>
          <w:rFonts w:ascii="Cambria" w:hAnsi="Cambria"/>
          <w:lang w:val="sr-Cyrl-CS"/>
        </w:rPr>
        <w:t xml:space="preserve"> </w:t>
      </w:r>
      <w:proofErr w:type="spellStart"/>
      <w:r w:rsidRPr="000431D2">
        <w:rPr>
          <w:rFonts w:ascii="Cambria" w:hAnsi="Cambria"/>
          <w:lang w:val="sr-Cyrl-CS"/>
        </w:rPr>
        <w:t>formatu</w:t>
      </w:r>
      <w:proofErr w:type="spellEnd"/>
      <w:r w:rsidRPr="000431D2">
        <w:rPr>
          <w:rFonts w:ascii="Cambria" w:hAnsi="Cambria"/>
          <w:lang w:val="sr-Cyrl-CS"/>
        </w:rPr>
        <w:t xml:space="preserve">, </w:t>
      </w:r>
      <w:proofErr w:type="spellStart"/>
      <w:r w:rsidRPr="000431D2">
        <w:rPr>
          <w:rFonts w:ascii="Cambria" w:hAnsi="Cambria"/>
          <w:lang w:val="sr-Cyrl-CS"/>
        </w:rPr>
        <w:t>str</w:t>
      </w:r>
      <w:proofErr w:type="spellEnd"/>
      <w:r w:rsidRPr="000431D2">
        <w:rPr>
          <w:rFonts w:ascii="Cambria" w:hAnsi="Cambria"/>
          <w:lang w:val="sr-Cyrl-CS"/>
        </w:rPr>
        <w:t>.</w:t>
      </w:r>
      <w:r w:rsidR="001D0C8A" w:rsidRPr="000431D2">
        <w:rPr>
          <w:rFonts w:ascii="Cambria" w:hAnsi="Cambria"/>
        </w:rPr>
        <w:t xml:space="preserve"> 7-12.</w:t>
      </w:r>
      <w:r w:rsidRPr="000431D2">
        <w:rPr>
          <w:rFonts w:ascii="Cambria" w:hAnsi="Cambria"/>
          <w:lang w:val="sr-Cyrl-CS"/>
        </w:rPr>
        <w:t xml:space="preserve">  ISBN:</w:t>
      </w:r>
      <w:r w:rsidR="001D0C8A" w:rsidRPr="000431D2">
        <w:rPr>
          <w:rFonts w:ascii="Cambria" w:hAnsi="Cambria"/>
        </w:rPr>
        <w:t xml:space="preserve"> </w:t>
      </w:r>
      <w:r w:rsidRPr="000431D2">
        <w:rPr>
          <w:rFonts w:ascii="Cambria" w:hAnsi="Cambria"/>
          <w:lang w:val="sr-Cyrl-CS"/>
        </w:rPr>
        <w:t>978-86-85525-04</w:t>
      </w:r>
      <w:r w:rsidRPr="000431D2">
        <w:rPr>
          <w:rFonts w:ascii="Cambria" w:hAnsi="Cambria" w:cs="Times New Roman"/>
          <w:lang w:val="sr-Cyrl-CS"/>
        </w:rPr>
        <w:t>-9.</w:t>
      </w:r>
      <w:r w:rsidRPr="000431D2">
        <w:rPr>
          <w:rFonts w:ascii="Cambria" w:hAnsi="Cambria" w:cs="Times New Roman"/>
          <w:lang w:val="sr-Cyrl-CS"/>
        </w:rPr>
        <w:tab/>
      </w:r>
      <w:r w:rsidRPr="000431D2">
        <w:rPr>
          <w:rFonts w:ascii="Cambria" w:hAnsi="Cambria" w:cs="Times New Roman"/>
          <w:lang w:val="sr-Cyrl-CS"/>
        </w:rPr>
        <w:tab/>
      </w:r>
      <w:r w:rsidRPr="000431D2">
        <w:rPr>
          <w:rFonts w:ascii="Cambria" w:hAnsi="Cambria" w:cs="Times New Roman"/>
          <w:lang w:val="sr-Cyrl-CS"/>
        </w:rPr>
        <w:tab/>
      </w:r>
      <w:r w:rsidRPr="000431D2">
        <w:rPr>
          <w:rFonts w:ascii="Cambria" w:hAnsi="Cambria" w:cs="Times New Roman"/>
          <w:lang w:val="sr-Cyrl-CS"/>
        </w:rPr>
        <w:tab/>
      </w:r>
      <w:r w:rsidRPr="000431D2">
        <w:rPr>
          <w:rFonts w:ascii="Cambria" w:hAnsi="Cambria" w:cs="Times New Roman"/>
          <w:lang w:val="sr-Cyrl-CS"/>
        </w:rPr>
        <w:tab/>
      </w:r>
      <w:r w:rsidRPr="000431D2">
        <w:rPr>
          <w:rFonts w:ascii="Cambria" w:hAnsi="Cambria" w:cs="Times New Roman"/>
          <w:lang w:val="sr-Cyrl-CS"/>
        </w:rPr>
        <w:tab/>
      </w:r>
      <w:r w:rsidRPr="000431D2">
        <w:rPr>
          <w:rFonts w:ascii="Cambria" w:hAnsi="Cambria" w:cs="Times New Roman"/>
          <w:lang w:val="sr-Cyrl-CS"/>
        </w:rPr>
        <w:tab/>
        <w:t xml:space="preserve">          </w:t>
      </w:r>
      <w:r w:rsidR="0023516F" w:rsidRPr="000431D2">
        <w:rPr>
          <w:rFonts w:ascii="Cambria" w:hAnsi="Cambria"/>
          <w:b/>
          <w:lang w:val="sr-Cyrl-CS"/>
        </w:rPr>
        <w:t>(М63)</w:t>
      </w:r>
    </w:p>
    <w:p w:rsidR="00687D50" w:rsidRPr="005D2229" w:rsidRDefault="0023516F" w:rsidP="00022939">
      <w:pPr>
        <w:spacing w:line="276" w:lineRule="auto"/>
        <w:rPr>
          <w:rFonts w:ascii="Cambria" w:hAnsi="Cambria" w:cs="Arial"/>
          <w:i/>
          <w:lang w:val="sr-Cyrl-CS"/>
        </w:rPr>
      </w:pPr>
      <w:r w:rsidRPr="005D2229">
        <w:rPr>
          <w:rFonts w:ascii="Cambria" w:hAnsi="Cambria"/>
          <w:lang w:val="sr-Cyrl-CS"/>
        </w:rPr>
        <w:t>1.2.6.</w:t>
      </w:r>
      <w:r w:rsidR="00687D50" w:rsidRPr="005D2229">
        <w:rPr>
          <w:rFonts w:ascii="Cambria" w:hAnsi="Cambria"/>
          <w:lang w:val="sr-Cyrl-CS"/>
        </w:rPr>
        <w:t xml:space="preserve">14. </w:t>
      </w:r>
      <w:r w:rsidR="00687D50" w:rsidRPr="005D2229">
        <w:rPr>
          <w:rFonts w:ascii="Cambria" w:hAnsi="Cambria" w:cs="Arial"/>
          <w:lang w:val="sr-Cyrl-CS"/>
        </w:rPr>
        <w:t xml:space="preserve">Marinković, S.,  </w:t>
      </w:r>
      <w:r w:rsidR="00687D50" w:rsidRPr="005D2229">
        <w:rPr>
          <w:rFonts w:ascii="Cambria" w:hAnsi="Cambria" w:cs="Arial"/>
          <w:b/>
          <w:lang w:val="sr-Cyrl-CS"/>
        </w:rPr>
        <w:t>Obradović, J.</w:t>
      </w:r>
      <w:r w:rsidR="00687D50" w:rsidRPr="005D2229">
        <w:rPr>
          <w:rFonts w:ascii="Cambria" w:hAnsi="Cambria" w:cs="Arial"/>
          <w:lang w:val="sr-Cyrl-CS"/>
        </w:rPr>
        <w:t xml:space="preserve"> (2008). </w:t>
      </w:r>
      <w:r w:rsidR="00687D50" w:rsidRPr="005D2229">
        <w:rPr>
          <w:rFonts w:ascii="Cambria" w:hAnsi="Cambria" w:cs="Arial"/>
          <w:i/>
          <w:lang w:val="sr-Cyrl-CS"/>
        </w:rPr>
        <w:t>Inovacije usluga u globalnom okruženju – Novi</w:t>
      </w:r>
    </w:p>
    <w:p w:rsidR="0023516F" w:rsidRPr="005D2229" w:rsidRDefault="00687D50" w:rsidP="00022939">
      <w:pPr>
        <w:spacing w:line="276" w:lineRule="auto"/>
        <w:ind w:left="720"/>
        <w:rPr>
          <w:rFonts w:ascii="Cambria" w:hAnsi="Cambria" w:cs="Arial"/>
          <w:i/>
          <w:lang w:val="sr-Cyrl-CS"/>
        </w:rPr>
      </w:pPr>
      <w:r w:rsidRPr="005D2229">
        <w:rPr>
          <w:rFonts w:ascii="Cambria" w:hAnsi="Cambria" w:cs="Arial"/>
          <w:i/>
          <w:lang w:val="sr-Cyrl-CS"/>
        </w:rPr>
        <w:t>izazovi menadžmentu</w:t>
      </w:r>
      <w:r w:rsidRPr="005D2229">
        <w:rPr>
          <w:rFonts w:ascii="Cambria" w:hAnsi="Cambria" w:cs="Arial"/>
          <w:lang w:val="sr-Cyrl-CS"/>
        </w:rPr>
        <w:t xml:space="preserve">, SPIN 08 - VI Skup privrednika i naučnika - Operacioni menadžment i evropske integracije, Centar za operacioni menadžment, FON, Beograd i Privredna komora Srbije, Zbornik radova, str. 155-159. </w:t>
      </w:r>
      <w:r w:rsidRPr="005D2229">
        <w:rPr>
          <w:rFonts w:ascii="Cambria" w:hAnsi="Cambria" w:cs="Arial"/>
          <w:b/>
          <w:lang w:val="sr-Cyrl-CS"/>
        </w:rPr>
        <w:t xml:space="preserve"> </w:t>
      </w:r>
      <w:r w:rsidRPr="005D2229">
        <w:rPr>
          <w:rFonts w:ascii="Cambria" w:hAnsi="Cambria" w:cs="Arial"/>
          <w:lang w:val="sr-Cyrl-CS"/>
        </w:rPr>
        <w:t xml:space="preserve">ISBN: 978-86-7680-164-0. </w:t>
      </w:r>
      <w:r w:rsidRPr="005D2229">
        <w:rPr>
          <w:rFonts w:asciiTheme="majorHAnsi" w:hAnsiTheme="majorHAnsi" w:cs="Arial"/>
          <w:lang w:val="sr-Cyrl-CS"/>
        </w:rPr>
        <w:t xml:space="preserve">COBISS.SR-ID </w:t>
      </w:r>
      <w:hyperlink r:id="rId21" w:anchor="_blank" w:history="1">
        <w:r w:rsidRPr="005D2229">
          <w:rPr>
            <w:rStyle w:val="Hyperlink"/>
            <w:rFonts w:asciiTheme="majorHAnsi" w:hAnsiTheme="majorHAnsi"/>
            <w:lang w:val="sr-Cyrl-CS"/>
          </w:rPr>
          <w:t>514244250</w:t>
        </w:r>
      </w:hyperlink>
      <w:r w:rsidRPr="005D2229">
        <w:rPr>
          <w:rFonts w:ascii="Cambria" w:hAnsi="Cambria" w:cs="Arial"/>
          <w:lang w:val="sr-Cyrl-CS"/>
        </w:rPr>
        <w:t xml:space="preserve">    </w:t>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t xml:space="preserve">          </w:t>
      </w:r>
      <w:r w:rsidR="0023516F" w:rsidRPr="005D2229">
        <w:rPr>
          <w:rFonts w:ascii="Cambria" w:hAnsi="Cambria"/>
          <w:b/>
          <w:lang w:val="sr-Cyrl-CS"/>
        </w:rPr>
        <w:t>(М63)</w:t>
      </w:r>
    </w:p>
    <w:p w:rsidR="00687D50" w:rsidRPr="00B97B80" w:rsidRDefault="0023516F" w:rsidP="00022939">
      <w:pPr>
        <w:spacing w:line="276" w:lineRule="auto"/>
        <w:rPr>
          <w:rFonts w:ascii="Cambria" w:hAnsi="Cambria" w:cs="Arial"/>
          <w:i/>
          <w:lang w:val="sr-Cyrl-CS"/>
        </w:rPr>
      </w:pPr>
      <w:r w:rsidRPr="00B97B80">
        <w:rPr>
          <w:rFonts w:ascii="Cambria" w:hAnsi="Cambria"/>
          <w:lang w:val="sr-Cyrl-CS"/>
        </w:rPr>
        <w:lastRenderedPageBreak/>
        <w:t>1.2.6.</w:t>
      </w:r>
      <w:r w:rsidR="00687D50" w:rsidRPr="00B97B80">
        <w:rPr>
          <w:rFonts w:ascii="Cambria" w:hAnsi="Cambria"/>
          <w:lang w:val="sr-Cyrl-CS"/>
        </w:rPr>
        <w:t xml:space="preserve">15. </w:t>
      </w:r>
      <w:r w:rsidR="00687D50" w:rsidRPr="00B97B80">
        <w:rPr>
          <w:rFonts w:ascii="Cambria" w:hAnsi="Cambria" w:cs="Arial"/>
          <w:lang w:val="sr-Cyrl-CS"/>
        </w:rPr>
        <w:t xml:space="preserve">Marinković, S., </w:t>
      </w:r>
      <w:r w:rsidR="00687D50" w:rsidRPr="00B97B80">
        <w:rPr>
          <w:rFonts w:ascii="Cambria" w:hAnsi="Cambria" w:cs="Arial"/>
          <w:b/>
          <w:lang w:val="sr-Cyrl-CS"/>
        </w:rPr>
        <w:t>Obradović, J.</w:t>
      </w:r>
      <w:r w:rsidR="00687D50" w:rsidRPr="00B97B80">
        <w:rPr>
          <w:rFonts w:ascii="Cambria" w:hAnsi="Cambria" w:cs="Arial"/>
          <w:lang w:val="sr-Cyrl-CS"/>
        </w:rPr>
        <w:t xml:space="preserve"> (2008). </w:t>
      </w:r>
      <w:r w:rsidR="00687D50" w:rsidRPr="00B97B80">
        <w:rPr>
          <w:rFonts w:ascii="Cambria" w:hAnsi="Cambria" w:cs="Arial"/>
          <w:i/>
          <w:lang w:val="sr-Cyrl-CS"/>
        </w:rPr>
        <w:t>Upravljanje otvorenim inovacionim modelima kao</w:t>
      </w:r>
    </w:p>
    <w:p w:rsidR="0023516F" w:rsidRPr="005D2229" w:rsidRDefault="00687D50" w:rsidP="00022939">
      <w:pPr>
        <w:spacing w:line="276" w:lineRule="auto"/>
        <w:ind w:left="720"/>
      </w:pPr>
      <w:r w:rsidRPr="00B97B80">
        <w:rPr>
          <w:rFonts w:ascii="Cambria" w:hAnsi="Cambria" w:cs="Arial"/>
          <w:i/>
          <w:lang w:val="sr-Cyrl-CS"/>
        </w:rPr>
        <w:t xml:space="preserve"> nova kompetentnost organizacije</w:t>
      </w:r>
      <w:r w:rsidRPr="00B97B80">
        <w:rPr>
          <w:rFonts w:ascii="Cambria" w:hAnsi="Cambria" w:cs="Arial"/>
          <w:lang w:val="sr-Cyrl-CS"/>
        </w:rPr>
        <w:t>, Zbornik apstrakata i CD, SYMORG - XI internacionalni simpozijum, Menadžment i društvena odgovornost, Beograd, str. 212</w:t>
      </w:r>
      <w:r w:rsidR="00B97B80" w:rsidRPr="00B97B80">
        <w:rPr>
          <w:rFonts w:ascii="Cambria" w:hAnsi="Cambria" w:cs="Arial"/>
          <w:lang w:val="sr-Latn-RS"/>
        </w:rPr>
        <w:t>-220</w:t>
      </w:r>
      <w:r w:rsidRPr="00B97B80">
        <w:rPr>
          <w:rFonts w:ascii="Cambria" w:hAnsi="Cambria" w:cs="Arial"/>
          <w:lang w:val="sr-Cyrl-CS"/>
        </w:rPr>
        <w:t xml:space="preserve">. ISBN: 978-86-7680-161-9. </w:t>
      </w:r>
      <w:r w:rsidRPr="00B97B80">
        <w:rPr>
          <w:rFonts w:asciiTheme="majorHAnsi" w:hAnsiTheme="majorHAnsi" w:cs="Arial"/>
          <w:lang w:val="sr-Cyrl-CS"/>
        </w:rPr>
        <w:t xml:space="preserve">COBISS.SR-ID </w:t>
      </w:r>
      <w:hyperlink r:id="rId22" w:anchor="_blank" w:history="1">
        <w:r w:rsidRPr="00B97B80">
          <w:rPr>
            <w:rStyle w:val="Hyperlink"/>
            <w:rFonts w:asciiTheme="majorHAnsi" w:hAnsiTheme="majorHAnsi"/>
            <w:lang w:val="sr-Cyrl-CS"/>
          </w:rPr>
          <w:t>513834650</w:t>
        </w:r>
      </w:hyperlink>
      <w:r w:rsidRPr="00B97B80">
        <w:rPr>
          <w:rFonts w:ascii="Cambria" w:hAnsi="Cambria" w:cs="Arial"/>
          <w:lang w:val="sr-Cyrl-CS"/>
        </w:rPr>
        <w:tab/>
      </w:r>
      <w:r w:rsidRPr="00B97B80">
        <w:rPr>
          <w:rFonts w:ascii="Cambria" w:hAnsi="Cambria" w:cs="Arial"/>
          <w:lang w:val="sr-Cyrl-CS"/>
        </w:rPr>
        <w:tab/>
      </w:r>
      <w:r w:rsidRPr="00B97B80">
        <w:rPr>
          <w:rFonts w:ascii="Cambria" w:hAnsi="Cambria" w:cs="Arial"/>
          <w:lang w:val="sr-Cyrl-CS"/>
        </w:rPr>
        <w:tab/>
      </w:r>
      <w:r w:rsidRPr="00B97B80">
        <w:rPr>
          <w:rFonts w:ascii="Cambria" w:hAnsi="Cambria" w:cs="Arial"/>
          <w:lang w:val="sr-Cyrl-CS"/>
        </w:rPr>
        <w:tab/>
      </w:r>
      <w:r w:rsidRPr="00B97B80">
        <w:rPr>
          <w:rFonts w:ascii="Cambria" w:hAnsi="Cambria" w:cs="Arial"/>
          <w:lang w:val="sr-Cyrl-CS"/>
        </w:rPr>
        <w:tab/>
        <w:t xml:space="preserve">        </w:t>
      </w:r>
      <w:r w:rsidR="0023516F" w:rsidRPr="00B97B80">
        <w:rPr>
          <w:rFonts w:ascii="Cambria" w:hAnsi="Cambria" w:cs="Arial"/>
          <w:lang w:val="sr-Cyrl-CS"/>
        </w:rPr>
        <w:t xml:space="preserve">  </w:t>
      </w:r>
      <w:r w:rsidR="0023516F" w:rsidRPr="00B97B80">
        <w:rPr>
          <w:rFonts w:ascii="Cambria" w:hAnsi="Cambria"/>
          <w:b/>
          <w:lang w:val="sr-Cyrl-CS"/>
        </w:rPr>
        <w:t>(М63)</w:t>
      </w:r>
    </w:p>
    <w:p w:rsidR="00687D50" w:rsidRPr="005D2229" w:rsidRDefault="0023516F" w:rsidP="00022939">
      <w:pPr>
        <w:spacing w:line="276" w:lineRule="auto"/>
        <w:rPr>
          <w:rFonts w:ascii="Cambria" w:hAnsi="Cambria" w:cs="Arial"/>
          <w:i/>
          <w:lang w:val="sr-Cyrl-CS"/>
        </w:rPr>
      </w:pPr>
      <w:r w:rsidRPr="005D2229">
        <w:rPr>
          <w:rFonts w:ascii="Cambria" w:hAnsi="Cambria"/>
          <w:lang w:val="sr-Cyrl-CS"/>
        </w:rPr>
        <w:t>1.2.6.</w:t>
      </w:r>
      <w:r w:rsidR="00687D50" w:rsidRPr="005D2229">
        <w:rPr>
          <w:rFonts w:ascii="Cambria" w:hAnsi="Cambria"/>
          <w:lang w:val="sr-Cyrl-CS"/>
        </w:rPr>
        <w:t xml:space="preserve">16. </w:t>
      </w:r>
      <w:r w:rsidR="00687D50" w:rsidRPr="005D2229">
        <w:rPr>
          <w:rFonts w:ascii="Cambria" w:hAnsi="Cambria" w:cs="Arial"/>
          <w:b/>
          <w:lang w:val="sr-Cyrl-CS"/>
        </w:rPr>
        <w:t>Obradović, J</w:t>
      </w:r>
      <w:r w:rsidR="00687D50" w:rsidRPr="005D2229">
        <w:rPr>
          <w:rFonts w:ascii="Cambria" w:hAnsi="Cambria" w:cs="Arial"/>
          <w:lang w:val="sr-Cyrl-CS"/>
        </w:rPr>
        <w:t xml:space="preserve">., Simić, K. (2008). </w:t>
      </w:r>
      <w:r w:rsidR="00687D50" w:rsidRPr="005D2229">
        <w:rPr>
          <w:rFonts w:ascii="Cambria" w:hAnsi="Cambria" w:cs="Arial"/>
          <w:i/>
          <w:lang w:val="sr-Cyrl-CS"/>
        </w:rPr>
        <w:t>Korišćenje analitičkog hijerarhijskog procesa u birou ѕa</w:t>
      </w:r>
    </w:p>
    <w:p w:rsidR="0023516F" w:rsidRPr="005D2229" w:rsidRDefault="00687D50" w:rsidP="00022939">
      <w:pPr>
        <w:spacing w:line="276" w:lineRule="auto"/>
        <w:ind w:left="720" w:firstLine="50"/>
      </w:pPr>
      <w:r w:rsidRPr="005D2229">
        <w:rPr>
          <w:rFonts w:ascii="Cambria" w:hAnsi="Cambria" w:cs="Arial"/>
          <w:i/>
          <w:lang w:val="sr-Cyrl-CS"/>
        </w:rPr>
        <w:t>izradu projekata,</w:t>
      </w:r>
      <w:r w:rsidRPr="005D2229">
        <w:rPr>
          <w:rFonts w:ascii="Cambria" w:hAnsi="Cambria" w:cs="Arial"/>
          <w:lang w:val="sr-Cyrl-CS"/>
        </w:rPr>
        <w:t xml:space="preserve"> YUPMA 2008 - XII internacionalni simpozijum iz projektnog menadžmenta, Zlatibor, str. 313-317. ISBN: 978-86-7680-161-9.</w:t>
      </w:r>
      <w:r w:rsidRPr="005D2229">
        <w:rPr>
          <w:lang w:val="sr-Cyrl-CS"/>
        </w:rPr>
        <w:t xml:space="preserve"> </w:t>
      </w:r>
      <w:r w:rsidRPr="005D2229">
        <w:rPr>
          <w:rFonts w:asciiTheme="majorHAnsi" w:hAnsiTheme="majorHAnsi"/>
          <w:lang w:val="sr-Cyrl-CS"/>
        </w:rPr>
        <w:t xml:space="preserve">COBISS.SR-ID </w:t>
      </w:r>
      <w:hyperlink r:id="rId23" w:tgtFrame="_blank" w:history="1">
        <w:r w:rsidRPr="005D2229">
          <w:rPr>
            <w:rStyle w:val="Hyperlink"/>
            <w:rFonts w:asciiTheme="majorHAnsi" w:hAnsiTheme="majorHAnsi"/>
            <w:lang w:val="sr-Cyrl-CS"/>
          </w:rPr>
          <w:t>34156303</w:t>
        </w:r>
      </w:hyperlink>
      <w:r w:rsidRPr="005D2229">
        <w:rPr>
          <w:lang w:val="sr-Cyrl-CS"/>
        </w:rPr>
        <w:t xml:space="preserve"> </w:t>
      </w:r>
      <w:r w:rsidRPr="005D2229">
        <w:rPr>
          <w:lang w:val="sr-Cyrl-CS"/>
        </w:rPr>
        <w:tab/>
      </w:r>
      <w:r w:rsidRPr="005D2229">
        <w:tab/>
      </w:r>
      <w:r w:rsidRPr="005D2229">
        <w:tab/>
      </w:r>
      <w:r w:rsidRPr="005D2229">
        <w:tab/>
      </w:r>
      <w:r w:rsidRPr="005D2229">
        <w:tab/>
      </w:r>
      <w:r w:rsidRPr="005D2229">
        <w:tab/>
      </w:r>
      <w:r w:rsidRPr="005D2229">
        <w:tab/>
      </w:r>
      <w:r w:rsidRPr="005D2229">
        <w:tab/>
      </w:r>
      <w:r w:rsidRPr="005D2229">
        <w:tab/>
        <w:t xml:space="preserve">       </w:t>
      </w:r>
      <w:r w:rsidR="0023516F" w:rsidRPr="005D2229">
        <w:rPr>
          <w:rFonts w:asciiTheme="majorHAnsi" w:hAnsiTheme="majorHAnsi"/>
          <w:b/>
          <w:lang w:val="sr-Cyrl-CS"/>
        </w:rPr>
        <w:t>(M63)</w:t>
      </w:r>
    </w:p>
    <w:p w:rsidR="00687D50" w:rsidRPr="0021731C" w:rsidRDefault="0023516F" w:rsidP="00022939">
      <w:pPr>
        <w:spacing w:line="276" w:lineRule="auto"/>
        <w:rPr>
          <w:rFonts w:ascii="Cambria" w:hAnsi="Cambria" w:cs="Arial"/>
          <w:i/>
          <w:lang w:val="sr-Cyrl-CS"/>
        </w:rPr>
      </w:pPr>
      <w:r w:rsidRPr="0021731C">
        <w:rPr>
          <w:rFonts w:ascii="Cambria" w:hAnsi="Cambria"/>
          <w:lang w:val="sr-Cyrl-CS"/>
        </w:rPr>
        <w:t>1.2.6.</w:t>
      </w:r>
      <w:r w:rsidR="00687D50" w:rsidRPr="0021731C">
        <w:rPr>
          <w:rFonts w:ascii="Cambria" w:hAnsi="Cambria"/>
          <w:lang w:val="sr-Cyrl-CS"/>
        </w:rPr>
        <w:t xml:space="preserve">17. </w:t>
      </w:r>
      <w:r w:rsidR="00687D50" w:rsidRPr="0021731C">
        <w:rPr>
          <w:rFonts w:ascii="Cambria" w:hAnsi="Cambria" w:cs="Arial"/>
          <w:b/>
          <w:lang w:val="sr-Cyrl-CS"/>
        </w:rPr>
        <w:t>Obradović, J.</w:t>
      </w:r>
      <w:r w:rsidR="00687D50" w:rsidRPr="0021731C">
        <w:rPr>
          <w:rFonts w:ascii="Cambria" w:hAnsi="Cambria" w:cs="Arial"/>
          <w:lang w:val="sr-Cyrl-CS"/>
        </w:rPr>
        <w:t xml:space="preserve">, Ševarac, Z., Marinković, S. (2008). </w:t>
      </w:r>
      <w:r w:rsidR="00687D50" w:rsidRPr="0021731C">
        <w:rPr>
          <w:rFonts w:ascii="Cambria" w:hAnsi="Cambria" w:cs="Arial"/>
          <w:i/>
          <w:lang w:val="sr-Cyrl-CS"/>
        </w:rPr>
        <w:t xml:space="preserve">Normalizovana metoda matrice ciljeva i </w:t>
      </w:r>
    </w:p>
    <w:p w:rsidR="0023516F" w:rsidRPr="005D2229" w:rsidRDefault="00687D50" w:rsidP="00022939">
      <w:pPr>
        <w:spacing w:line="276" w:lineRule="auto"/>
        <w:ind w:left="720"/>
      </w:pPr>
      <w:r w:rsidRPr="0021731C">
        <w:rPr>
          <w:rFonts w:ascii="Cambria" w:hAnsi="Cambria" w:cs="Arial"/>
          <w:i/>
          <w:lang w:val="sr-Latn-CS"/>
        </w:rPr>
        <w:t>fuzzy</w:t>
      </w:r>
      <w:r w:rsidRPr="0021731C">
        <w:rPr>
          <w:rFonts w:ascii="Cambria" w:hAnsi="Cambria" w:cs="Arial"/>
          <w:i/>
          <w:lang w:val="sr-Cyrl-CS"/>
        </w:rPr>
        <w:t xml:space="preserve"> rezonovanje u poslovnom odlučivanju</w:t>
      </w:r>
      <w:r w:rsidRPr="0021731C">
        <w:rPr>
          <w:rFonts w:ascii="Cambria" w:hAnsi="Cambria" w:cs="Arial"/>
          <w:lang w:val="sr-Cyrl-CS"/>
        </w:rPr>
        <w:t>, Zbornik apstrakata i CD  SYMORG - XI internacionalni simpozijum, Menadžment i društvena odgovornost, Beograd, str. 210</w:t>
      </w:r>
      <w:r w:rsidR="00A478DD" w:rsidRPr="0021731C">
        <w:rPr>
          <w:rFonts w:ascii="Cambria" w:hAnsi="Cambria" w:cs="Arial"/>
          <w:lang w:val="sr-Latn-RS"/>
        </w:rPr>
        <w:t>-218</w:t>
      </w:r>
      <w:r w:rsidRPr="0021731C">
        <w:rPr>
          <w:rFonts w:ascii="Cambria" w:hAnsi="Cambria" w:cs="Arial"/>
          <w:lang w:val="sr-Cyrl-CS"/>
        </w:rPr>
        <w:t xml:space="preserve">. ISBN: 978-86-7680-161-9. </w:t>
      </w:r>
      <w:r w:rsidRPr="0021731C">
        <w:rPr>
          <w:rFonts w:asciiTheme="majorHAnsi" w:hAnsiTheme="majorHAnsi" w:cs="Arial"/>
          <w:lang w:val="sr-Cyrl-CS"/>
        </w:rPr>
        <w:t xml:space="preserve">COBISS.SR-ID </w:t>
      </w:r>
      <w:hyperlink r:id="rId24" w:anchor="_blank" w:history="1">
        <w:r w:rsidRPr="0021731C">
          <w:rPr>
            <w:rStyle w:val="Hyperlink"/>
            <w:rFonts w:asciiTheme="majorHAnsi" w:hAnsiTheme="majorHAnsi"/>
            <w:lang w:val="sr-Cyrl-CS"/>
          </w:rPr>
          <w:t>513834394</w:t>
        </w:r>
      </w:hyperlink>
      <w:r w:rsidRPr="0021731C">
        <w:rPr>
          <w:rFonts w:asciiTheme="majorHAnsi" w:hAnsiTheme="majorHAnsi" w:cs="Arial"/>
          <w:b/>
          <w:bCs/>
          <w:lang w:val="sr-Cyrl-CS"/>
        </w:rPr>
        <w:tab/>
      </w:r>
      <w:r w:rsidR="00A478DD" w:rsidRPr="0021731C">
        <w:tab/>
        <w:t xml:space="preserve">    </w:t>
      </w:r>
      <w:r w:rsidRPr="0021731C">
        <w:tab/>
        <w:t xml:space="preserve">     </w:t>
      </w:r>
      <w:r w:rsidR="00A478DD" w:rsidRPr="0021731C">
        <w:t xml:space="preserve">  </w:t>
      </w:r>
      <w:r w:rsidR="0023516F" w:rsidRPr="0021731C">
        <w:rPr>
          <w:rFonts w:asciiTheme="majorHAnsi" w:hAnsiTheme="majorHAnsi"/>
          <w:b/>
          <w:lang w:val="sr-Cyrl-CS"/>
        </w:rPr>
        <w:t>(М63)</w:t>
      </w:r>
    </w:p>
    <w:p w:rsidR="00687D50" w:rsidRPr="005D2229" w:rsidRDefault="0023516F" w:rsidP="00022939">
      <w:pPr>
        <w:spacing w:line="276" w:lineRule="auto"/>
        <w:rPr>
          <w:rFonts w:ascii="Cambria" w:hAnsi="Cambria" w:cs="Arial"/>
          <w:bCs/>
          <w:i/>
          <w:lang w:val="sr-Cyrl-CS"/>
        </w:rPr>
      </w:pPr>
      <w:r w:rsidRPr="005D2229">
        <w:rPr>
          <w:rFonts w:ascii="Cambria" w:hAnsi="Cambria"/>
          <w:lang w:val="sr-Cyrl-CS"/>
        </w:rPr>
        <w:t>1.2.6.</w:t>
      </w:r>
      <w:r w:rsidR="00687D50" w:rsidRPr="005D2229">
        <w:rPr>
          <w:rFonts w:ascii="Cambria" w:hAnsi="Cambria"/>
          <w:lang w:val="sr-Cyrl-CS"/>
        </w:rPr>
        <w:t xml:space="preserve">18. </w:t>
      </w:r>
      <w:r w:rsidR="00687D50" w:rsidRPr="005D2229">
        <w:rPr>
          <w:rFonts w:ascii="Cambria" w:hAnsi="Cambria" w:cs="Arial"/>
          <w:bCs/>
          <w:lang w:val="sr-Cyrl-CS"/>
        </w:rPr>
        <w:t xml:space="preserve">Marinković, S., </w:t>
      </w:r>
      <w:r w:rsidR="00687D50" w:rsidRPr="005D2229">
        <w:rPr>
          <w:rFonts w:ascii="Cambria" w:hAnsi="Cambria" w:cs="Arial"/>
          <w:b/>
          <w:bCs/>
          <w:lang w:val="sr-Cyrl-CS"/>
        </w:rPr>
        <w:t>Obradović, J.</w:t>
      </w:r>
      <w:r w:rsidR="00687D50" w:rsidRPr="005D2229">
        <w:rPr>
          <w:rFonts w:ascii="Cambria" w:hAnsi="Cambria" w:cs="Arial"/>
          <w:bCs/>
          <w:lang w:val="sr-Cyrl-CS"/>
        </w:rPr>
        <w:t xml:space="preserve"> (2007). </w:t>
      </w:r>
      <w:r w:rsidR="00687D50" w:rsidRPr="005D2229">
        <w:rPr>
          <w:rFonts w:ascii="Cambria" w:hAnsi="Cambria" w:cs="Arial"/>
          <w:bCs/>
          <w:i/>
          <w:lang w:val="sr-Cyrl-CS"/>
        </w:rPr>
        <w:t>Nove tehnologije i razvoj usluga – mogućnosti</w:t>
      </w:r>
    </w:p>
    <w:p w:rsidR="00687D50" w:rsidRPr="005D2229" w:rsidRDefault="00687D50" w:rsidP="00022939">
      <w:pPr>
        <w:spacing w:line="276" w:lineRule="auto"/>
        <w:ind w:left="720" w:firstLine="50"/>
        <w:rPr>
          <w:rFonts w:ascii="Cambria" w:hAnsi="Cambria"/>
          <w:b/>
          <w:lang w:val="sr-Cyrl-CS"/>
        </w:rPr>
      </w:pPr>
      <w:r w:rsidRPr="005D2229">
        <w:rPr>
          <w:rFonts w:ascii="Cambria" w:hAnsi="Cambria" w:cs="Arial"/>
          <w:bCs/>
          <w:i/>
          <w:lang w:val="sr-Cyrl-CS"/>
        </w:rPr>
        <w:t>primene mobi-karte</w:t>
      </w:r>
      <w:r w:rsidRPr="005D2229">
        <w:rPr>
          <w:rFonts w:ascii="Cambria" w:hAnsi="Cambria" w:cs="Arial"/>
          <w:bCs/>
          <w:lang w:val="sr-Cyrl-CS"/>
        </w:rPr>
        <w:t>, SPIN 07 - Peti skup privrednika i naučnika „Inženjering proizvodnje i usluga - primeri iz prakse</w:t>
      </w:r>
      <w:r w:rsidRPr="005D2229">
        <w:rPr>
          <w:rFonts w:ascii="Cambria" w:hAnsi="Cambria" w:cs="Arial"/>
          <w:lang w:val="sr-Cyrl-CS"/>
        </w:rPr>
        <w:t>”</w:t>
      </w:r>
      <w:r w:rsidRPr="005D2229">
        <w:rPr>
          <w:rFonts w:ascii="Cambria" w:hAnsi="Cambria" w:cs="Arial"/>
          <w:bCs/>
          <w:lang w:val="sr-Cyrl-CS"/>
        </w:rPr>
        <w:t xml:space="preserve">, FON, Beograd, str. 53-57. ISBN: 978-86-7680-131-2.  </w:t>
      </w:r>
      <w:r w:rsidRPr="005D2229">
        <w:rPr>
          <w:rFonts w:asciiTheme="majorHAnsi" w:hAnsiTheme="majorHAnsi" w:cs="Arial"/>
          <w:lang w:val="sr-Cyrl-CS"/>
        </w:rPr>
        <w:t xml:space="preserve">COBISS.SR-ID </w:t>
      </w:r>
      <w:hyperlink r:id="rId25" w:anchor="_blank" w:history="1">
        <w:r w:rsidRPr="005D2229">
          <w:rPr>
            <w:rStyle w:val="Hyperlink"/>
            <w:rFonts w:asciiTheme="majorHAnsi" w:hAnsiTheme="majorHAnsi"/>
            <w:lang w:val="sr-Cyrl-CS"/>
          </w:rPr>
          <w:t>512951194</w:t>
        </w:r>
      </w:hyperlink>
      <w:r w:rsidRPr="005D2229">
        <w:rPr>
          <w:rFonts w:ascii="Cambria" w:hAnsi="Cambria" w:cs="Arial"/>
          <w:b/>
          <w:bCs/>
          <w:lang w:val="sr-Cyrl-CS"/>
        </w:rPr>
        <w:tab/>
        <w:t xml:space="preserve">                                        </w:t>
      </w:r>
      <w:r w:rsidRPr="005D2229">
        <w:rPr>
          <w:rFonts w:ascii="Cambria" w:hAnsi="Cambria" w:cs="Arial"/>
          <w:b/>
          <w:bCs/>
          <w:lang w:val="sr-Cyrl-CS"/>
        </w:rPr>
        <w:tab/>
      </w:r>
      <w:r w:rsidRPr="005D2229">
        <w:rPr>
          <w:rFonts w:ascii="Cambria" w:hAnsi="Cambria" w:cs="Arial"/>
          <w:b/>
          <w:bCs/>
          <w:lang w:val="sr-Cyrl-CS"/>
        </w:rPr>
        <w:tab/>
      </w:r>
      <w:r w:rsidRPr="005D2229">
        <w:rPr>
          <w:rFonts w:ascii="Cambria" w:hAnsi="Cambria" w:cs="Arial"/>
          <w:b/>
          <w:bCs/>
          <w:lang w:val="sr-Cyrl-CS"/>
        </w:rPr>
        <w:tab/>
      </w:r>
      <w:r w:rsidRPr="005D2229">
        <w:rPr>
          <w:rFonts w:ascii="Cambria" w:hAnsi="Cambria" w:cs="Arial"/>
          <w:b/>
          <w:bCs/>
          <w:lang w:val="sr-Cyrl-CS"/>
        </w:rPr>
        <w:tab/>
        <w:t xml:space="preserve">          </w:t>
      </w:r>
      <w:r w:rsidRPr="005D2229">
        <w:rPr>
          <w:rFonts w:ascii="Cambria" w:hAnsi="Cambria"/>
          <w:b/>
          <w:lang w:val="sr-Cyrl-CS"/>
        </w:rPr>
        <w:t>(M63)</w:t>
      </w:r>
    </w:p>
    <w:p w:rsidR="00687D50" w:rsidRPr="005D2229" w:rsidRDefault="00687D50" w:rsidP="00022939">
      <w:pPr>
        <w:spacing w:line="276" w:lineRule="auto"/>
        <w:rPr>
          <w:rFonts w:ascii="Cambria" w:hAnsi="Cambria" w:cs="Arial"/>
          <w:i/>
          <w:lang w:val="sr-Cyrl-CS"/>
        </w:rPr>
      </w:pPr>
      <w:r w:rsidRPr="005D2229">
        <w:rPr>
          <w:rFonts w:ascii="Cambria" w:hAnsi="Cambria"/>
          <w:lang w:val="sr-Cyrl-CS"/>
        </w:rPr>
        <w:t xml:space="preserve">1.2.6.19. </w:t>
      </w:r>
      <w:r w:rsidRPr="005D2229">
        <w:rPr>
          <w:rFonts w:ascii="Cambria" w:hAnsi="Cambria" w:cs="Arial"/>
          <w:b/>
          <w:lang w:val="sr-Cyrl-CS"/>
        </w:rPr>
        <w:t>Obradović, J.</w:t>
      </w:r>
      <w:r w:rsidRPr="005D2229">
        <w:rPr>
          <w:rFonts w:ascii="Cambria" w:hAnsi="Cambria" w:cs="Arial"/>
          <w:lang w:val="sr-Cyrl-CS"/>
        </w:rPr>
        <w:t xml:space="preserve">, Marinković, S.,  Romić, B. (2007). </w:t>
      </w:r>
      <w:r w:rsidRPr="005D2229">
        <w:rPr>
          <w:rFonts w:ascii="Cambria" w:hAnsi="Cambria" w:cs="Arial"/>
          <w:i/>
          <w:lang w:val="sr-Cyrl-CS"/>
        </w:rPr>
        <w:t>Eksploratorni i normativni pristup</w:t>
      </w:r>
    </w:p>
    <w:p w:rsidR="00687D50" w:rsidRPr="005D2229" w:rsidRDefault="00687D50" w:rsidP="00022939">
      <w:pPr>
        <w:spacing w:line="276" w:lineRule="auto"/>
        <w:ind w:left="720" w:firstLine="50"/>
        <w:rPr>
          <w:rFonts w:ascii="Cambria" w:hAnsi="Cambria"/>
          <w:b/>
          <w:lang w:val="sr-Cyrl-CS"/>
        </w:rPr>
      </w:pPr>
      <w:r w:rsidRPr="005D2229">
        <w:rPr>
          <w:rFonts w:ascii="Cambria" w:hAnsi="Cambria" w:cs="Arial"/>
          <w:i/>
          <w:lang w:val="sr-Cyrl-CS"/>
        </w:rPr>
        <w:t>predviđanju u oblasti bankarskih usluga</w:t>
      </w:r>
      <w:r w:rsidRPr="005D2229">
        <w:rPr>
          <w:rFonts w:ascii="Cambria" w:hAnsi="Cambria" w:cs="Arial"/>
          <w:lang w:val="sr-Cyrl-CS"/>
        </w:rPr>
        <w:t xml:space="preserve">, SPIN 07 - Peti skup privrednika i naučnika „Inženjering proizvodnje i usluga - primeri iz prakse”, FON, Beograd, str. 68-72. ISBN: 978-86-7680-131-2. </w:t>
      </w:r>
      <w:r w:rsidRPr="005D2229">
        <w:rPr>
          <w:rFonts w:asciiTheme="majorHAnsi" w:hAnsiTheme="majorHAnsi" w:cs="Arial"/>
          <w:lang w:val="sr-Cyrl-CS"/>
        </w:rPr>
        <w:t xml:space="preserve">COBISS.SR-ID </w:t>
      </w:r>
      <w:hyperlink r:id="rId26" w:anchor="_blank" w:history="1">
        <w:r w:rsidRPr="005D2229">
          <w:rPr>
            <w:rStyle w:val="Hyperlink"/>
            <w:rFonts w:asciiTheme="majorHAnsi" w:hAnsiTheme="majorHAnsi"/>
            <w:lang w:val="sr-Cyrl-CS"/>
          </w:rPr>
          <w:t>512951450</w:t>
        </w:r>
      </w:hyperlink>
      <w:r w:rsidRPr="005D2229">
        <w:rPr>
          <w:rFonts w:ascii="Cambria" w:hAnsi="Cambria" w:cs="Arial"/>
          <w:lang w:val="sr-Cyrl-CS"/>
        </w:rPr>
        <w:t xml:space="preserve">  </w:t>
      </w:r>
      <w:r w:rsidRPr="005D2229">
        <w:rPr>
          <w:rFonts w:ascii="Cambria" w:hAnsi="Cambria"/>
          <w:b/>
          <w:lang w:val="sr-Cyrl-CS"/>
        </w:rPr>
        <w:tab/>
      </w:r>
      <w:r w:rsidRPr="005D2229">
        <w:rPr>
          <w:rFonts w:ascii="Cambria" w:hAnsi="Cambria"/>
          <w:b/>
          <w:lang w:val="sr-Cyrl-CS"/>
        </w:rPr>
        <w:tab/>
      </w:r>
      <w:r w:rsidRPr="005D2229">
        <w:rPr>
          <w:rFonts w:ascii="Cambria" w:hAnsi="Cambria"/>
          <w:b/>
          <w:lang w:val="sr-Cyrl-CS"/>
        </w:rPr>
        <w:tab/>
      </w:r>
      <w:r w:rsidRPr="005D2229">
        <w:rPr>
          <w:rFonts w:ascii="Cambria" w:hAnsi="Cambria"/>
          <w:b/>
          <w:lang w:val="sr-Cyrl-CS"/>
        </w:rPr>
        <w:tab/>
        <w:t xml:space="preserve">          (M63)</w:t>
      </w:r>
    </w:p>
    <w:p w:rsidR="00A67F74" w:rsidRPr="005D2229" w:rsidRDefault="00687D50" w:rsidP="00022939">
      <w:pPr>
        <w:spacing w:line="276" w:lineRule="auto"/>
        <w:rPr>
          <w:rFonts w:ascii="Cambria" w:hAnsi="Cambria" w:cs="Arial"/>
          <w:lang w:val="sr-Cyrl-CS"/>
        </w:rPr>
      </w:pPr>
      <w:r w:rsidRPr="005D2229">
        <w:rPr>
          <w:rFonts w:ascii="Cambria" w:hAnsi="Cambria"/>
          <w:lang w:val="sr-Cyrl-CS"/>
        </w:rPr>
        <w:t>1.2.6.</w:t>
      </w:r>
      <w:r w:rsidR="00A67F74" w:rsidRPr="005D2229">
        <w:rPr>
          <w:rFonts w:ascii="Cambria" w:hAnsi="Cambria"/>
          <w:lang w:val="sr-Cyrl-CS"/>
        </w:rPr>
        <w:t xml:space="preserve">20. </w:t>
      </w:r>
      <w:r w:rsidRPr="005D2229">
        <w:rPr>
          <w:rFonts w:ascii="Cambria" w:hAnsi="Cambria" w:cs="Arial"/>
          <w:lang w:val="sr-Cyrl-CS"/>
        </w:rPr>
        <w:t xml:space="preserve">Marinković, S., </w:t>
      </w:r>
      <w:r w:rsidRPr="005D2229">
        <w:rPr>
          <w:rFonts w:ascii="Cambria" w:hAnsi="Cambria" w:cs="Arial"/>
          <w:b/>
          <w:lang w:val="sr-Cyrl-CS"/>
        </w:rPr>
        <w:t>Obradović, J.</w:t>
      </w:r>
      <w:r w:rsidRPr="005D2229">
        <w:rPr>
          <w:rFonts w:ascii="Cambria" w:hAnsi="Cambria" w:cs="Arial"/>
          <w:lang w:val="sr-Cyrl-CS"/>
        </w:rPr>
        <w:t xml:space="preserve"> (2006). </w:t>
      </w:r>
      <w:r w:rsidRPr="005D2229">
        <w:rPr>
          <w:rFonts w:ascii="Cambria" w:hAnsi="Cambria" w:cs="Arial"/>
          <w:i/>
          <w:lang w:val="sr-Cyrl-CS"/>
        </w:rPr>
        <w:t>Model otvorene inovacije</w:t>
      </w:r>
      <w:r w:rsidRPr="005D2229">
        <w:rPr>
          <w:rFonts w:ascii="Cambria" w:hAnsi="Cambria" w:cs="Arial"/>
          <w:lang w:val="sr-Cyrl-CS"/>
        </w:rPr>
        <w:t xml:space="preserve">, SPIN 06 Četvrti skup </w:t>
      </w:r>
    </w:p>
    <w:p w:rsidR="00687D50" w:rsidRPr="005D2229" w:rsidRDefault="00687D50" w:rsidP="00022939">
      <w:pPr>
        <w:spacing w:line="276" w:lineRule="auto"/>
        <w:ind w:left="720"/>
        <w:rPr>
          <w:rFonts w:ascii="Cambria" w:hAnsi="Cambria"/>
          <w:b/>
          <w:lang w:val="sr-Cyrl-CS"/>
        </w:rPr>
      </w:pPr>
      <w:r w:rsidRPr="005D2229">
        <w:rPr>
          <w:rFonts w:ascii="Cambria" w:hAnsi="Cambria" w:cs="Arial"/>
          <w:lang w:val="sr-Cyrl-CS"/>
        </w:rPr>
        <w:t xml:space="preserve">privrednika i naučnika </w:t>
      </w:r>
      <w:r w:rsidRPr="005D2229">
        <w:rPr>
          <w:rFonts w:ascii="Cambria" w:hAnsi="Cambria" w:cs="Arial"/>
          <w:i/>
          <w:lang w:val="sr-Cyrl-CS"/>
        </w:rPr>
        <w:t>„</w:t>
      </w:r>
      <w:r w:rsidRPr="005D2229">
        <w:rPr>
          <w:rFonts w:ascii="Cambria" w:hAnsi="Cambria" w:cs="Arial"/>
          <w:lang w:val="sr-Cyrl-CS"/>
        </w:rPr>
        <w:t xml:space="preserve">Menadžment tehnologije i inovacija - ključni faktor superiornih operacija konkurentnosti”, Zbornik radova, FON, Beograd, str. 43-47. ISBN: 86-7680-096-0.   </w:t>
      </w:r>
      <w:r w:rsidRPr="005D2229">
        <w:rPr>
          <w:rFonts w:asciiTheme="majorHAnsi" w:hAnsiTheme="majorHAnsi" w:cs="Arial"/>
          <w:lang w:val="sr-Cyrl-CS"/>
        </w:rPr>
        <w:t xml:space="preserve">COBISS.SR-ID </w:t>
      </w:r>
      <w:hyperlink r:id="rId27" w:anchor="_blank" w:history="1">
        <w:r w:rsidRPr="005D2229">
          <w:rPr>
            <w:rStyle w:val="Hyperlink"/>
            <w:rFonts w:asciiTheme="majorHAnsi" w:hAnsiTheme="majorHAnsi"/>
            <w:lang w:val="sr-Cyrl-CS"/>
          </w:rPr>
          <w:t>31244047</w:t>
        </w:r>
      </w:hyperlink>
      <w:r w:rsidRPr="005D2229">
        <w:tab/>
      </w:r>
      <w:r w:rsidR="00A67F74" w:rsidRPr="005D2229">
        <w:tab/>
      </w:r>
      <w:r w:rsidR="00A67F74" w:rsidRPr="005D2229">
        <w:tab/>
      </w:r>
      <w:r w:rsidR="00A67F74" w:rsidRPr="005D2229">
        <w:tab/>
      </w:r>
      <w:r w:rsidR="00A67F74" w:rsidRPr="005D2229">
        <w:tab/>
      </w:r>
      <w:r w:rsidR="00A67F74" w:rsidRPr="005D2229">
        <w:tab/>
        <w:t xml:space="preserve">       </w:t>
      </w:r>
      <w:r w:rsidRPr="005D2229">
        <w:rPr>
          <w:rFonts w:ascii="Cambria" w:hAnsi="Cambria"/>
          <w:b/>
          <w:lang w:val="sr-Cyrl-CS"/>
        </w:rPr>
        <w:t>(M63)</w:t>
      </w:r>
    </w:p>
    <w:p w:rsidR="00A67F74" w:rsidRPr="005D2229" w:rsidRDefault="00687D50" w:rsidP="00022939">
      <w:pPr>
        <w:spacing w:line="276" w:lineRule="auto"/>
        <w:rPr>
          <w:rFonts w:ascii="Cambria" w:hAnsi="Cambria" w:cs="Arial"/>
          <w:i/>
          <w:lang w:val="sr-Cyrl-CS"/>
        </w:rPr>
      </w:pPr>
      <w:r w:rsidRPr="005D2229">
        <w:rPr>
          <w:rFonts w:ascii="Cambria" w:hAnsi="Cambria"/>
          <w:lang w:val="sr-Cyrl-CS"/>
        </w:rPr>
        <w:t>1.2.6.</w:t>
      </w:r>
      <w:r w:rsidR="00A67F74" w:rsidRPr="005D2229">
        <w:rPr>
          <w:rFonts w:ascii="Cambria" w:hAnsi="Cambria"/>
          <w:lang w:val="sr-Cyrl-CS"/>
        </w:rPr>
        <w:t xml:space="preserve">21. </w:t>
      </w:r>
      <w:r w:rsidRPr="005D2229">
        <w:rPr>
          <w:rFonts w:ascii="Cambria" w:hAnsi="Cambria" w:cs="Arial"/>
          <w:b/>
          <w:lang w:val="sr-Cyrl-CS"/>
        </w:rPr>
        <w:t>Obradović, J.</w:t>
      </w:r>
      <w:r w:rsidRPr="005D2229">
        <w:rPr>
          <w:rFonts w:ascii="Cambria" w:hAnsi="Cambria" w:cs="Arial"/>
          <w:lang w:val="sr-Cyrl-CS"/>
        </w:rPr>
        <w:t>, Marinković, S.</w:t>
      </w:r>
      <w:r w:rsidRPr="005D2229">
        <w:rPr>
          <w:rFonts w:ascii="Cambria" w:hAnsi="Cambria" w:cs="Arial"/>
          <w:b/>
          <w:lang w:val="sr-Cyrl-CS"/>
        </w:rPr>
        <w:t>,</w:t>
      </w:r>
      <w:r w:rsidRPr="005D2229">
        <w:rPr>
          <w:rFonts w:ascii="Cambria" w:hAnsi="Cambria" w:cs="Arial"/>
          <w:lang w:val="sr-Cyrl-CS"/>
        </w:rPr>
        <w:t xml:space="preserve">  Petrović, B. (2006). </w:t>
      </w:r>
      <w:r w:rsidRPr="005D2229">
        <w:rPr>
          <w:rFonts w:ascii="Cambria" w:hAnsi="Cambria" w:cs="Arial"/>
          <w:i/>
          <w:lang w:val="sr-Cyrl-CS"/>
        </w:rPr>
        <w:t xml:space="preserve">Evaluacija ideja primenom </w:t>
      </w:r>
    </w:p>
    <w:p w:rsidR="00687D50" w:rsidRPr="005D2229" w:rsidRDefault="00687D50" w:rsidP="00022939">
      <w:pPr>
        <w:spacing w:line="276" w:lineRule="auto"/>
        <w:ind w:left="720"/>
        <w:rPr>
          <w:rFonts w:ascii="Cambria" w:hAnsi="Cambria"/>
          <w:b/>
          <w:lang w:val="sr-Cyrl-CS"/>
        </w:rPr>
      </w:pPr>
      <w:r w:rsidRPr="005D2229">
        <w:rPr>
          <w:rFonts w:ascii="Cambria" w:hAnsi="Cambria" w:cs="Arial"/>
          <w:i/>
          <w:lang w:val="sr-Cyrl-CS"/>
        </w:rPr>
        <w:t>multifaktorske matrice u javnom preduzeću</w:t>
      </w:r>
      <w:r w:rsidRPr="005D2229">
        <w:rPr>
          <w:rFonts w:ascii="Cambria" w:hAnsi="Cambria" w:cs="Arial"/>
          <w:lang w:val="sr-Cyrl-CS"/>
        </w:rPr>
        <w:t xml:space="preserve">, SPIN 06 - Četvrti skup privrednika i naučnika </w:t>
      </w:r>
      <w:r w:rsidRPr="005D2229">
        <w:rPr>
          <w:rFonts w:ascii="Cambria" w:hAnsi="Cambria" w:cs="Arial"/>
          <w:i/>
          <w:lang w:val="sr-Cyrl-CS"/>
        </w:rPr>
        <w:t>„</w:t>
      </w:r>
      <w:r w:rsidRPr="005D2229">
        <w:rPr>
          <w:rFonts w:ascii="Cambria" w:hAnsi="Cambria" w:cs="Arial"/>
          <w:lang w:val="sr-Cyrl-CS"/>
        </w:rPr>
        <w:t xml:space="preserve">Menadžment tehnologije i inovacija - ključni faktor superiornih operacija konkurentnosti”, Zbornik radova, FON, Beograd, str. 49-54. ISBN: 86-7680-096-0. </w:t>
      </w:r>
      <w:r w:rsidRPr="005D2229">
        <w:rPr>
          <w:rFonts w:asciiTheme="majorHAnsi" w:hAnsiTheme="majorHAnsi" w:cs="Arial"/>
          <w:lang w:val="sr-Cyrl-CS"/>
        </w:rPr>
        <w:t xml:space="preserve">COBISS.SR-ID </w:t>
      </w:r>
      <w:hyperlink r:id="rId28" w:anchor="_blank" w:history="1">
        <w:r w:rsidRPr="005D2229">
          <w:rPr>
            <w:rStyle w:val="Hyperlink"/>
            <w:rFonts w:asciiTheme="majorHAnsi" w:hAnsiTheme="majorHAnsi"/>
            <w:lang w:val="sr-Cyrl-CS"/>
          </w:rPr>
          <w:t>31244815</w:t>
        </w:r>
      </w:hyperlink>
      <w:r w:rsidRPr="005D2229">
        <w:rPr>
          <w:rFonts w:ascii="Cambria" w:hAnsi="Cambria" w:cs="Arial"/>
          <w:lang w:val="sr-Cyrl-CS"/>
        </w:rPr>
        <w:t xml:space="preserve">        </w:t>
      </w:r>
      <w:r w:rsidRPr="005D2229">
        <w:rPr>
          <w:rFonts w:ascii="Cambria" w:hAnsi="Cambria" w:cs="Arial"/>
          <w:lang w:val="sr-Cyrl-CS"/>
        </w:rPr>
        <w:tab/>
        <w:t xml:space="preserve">          </w:t>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t xml:space="preserve">          </w:t>
      </w:r>
      <w:r w:rsidRPr="005D2229">
        <w:rPr>
          <w:rFonts w:ascii="Cambria" w:hAnsi="Cambria"/>
          <w:b/>
          <w:lang w:val="sr-Cyrl-CS"/>
        </w:rPr>
        <w:t>(M63)</w:t>
      </w:r>
    </w:p>
    <w:p w:rsidR="00A67F74" w:rsidRPr="005D2229" w:rsidRDefault="00687D50" w:rsidP="00022939">
      <w:pPr>
        <w:spacing w:line="276" w:lineRule="auto"/>
        <w:rPr>
          <w:rFonts w:ascii="Cambria" w:hAnsi="Cambria" w:cs="Arial"/>
          <w:i/>
          <w:lang w:val="sr-Cyrl-CS"/>
        </w:rPr>
      </w:pPr>
      <w:r w:rsidRPr="005D2229">
        <w:rPr>
          <w:rFonts w:ascii="Cambria" w:hAnsi="Cambria"/>
          <w:lang w:val="sr-Cyrl-CS"/>
        </w:rPr>
        <w:t>1.2.6.</w:t>
      </w:r>
      <w:r w:rsidR="00A67F74" w:rsidRPr="005D2229">
        <w:rPr>
          <w:rFonts w:ascii="Cambria" w:hAnsi="Cambria"/>
          <w:lang w:val="sr-Cyrl-CS"/>
        </w:rPr>
        <w:t xml:space="preserve">22. </w:t>
      </w:r>
      <w:r w:rsidRPr="005D2229">
        <w:rPr>
          <w:rFonts w:ascii="Cambria" w:hAnsi="Cambria" w:cs="Arial"/>
          <w:lang w:val="sr-Cyrl-CS"/>
        </w:rPr>
        <w:t xml:space="preserve">Marinković, S., </w:t>
      </w:r>
      <w:r w:rsidRPr="005D2229">
        <w:rPr>
          <w:rFonts w:ascii="Cambria" w:hAnsi="Cambria" w:cs="Arial"/>
          <w:b/>
          <w:lang w:val="sr-Cyrl-CS"/>
        </w:rPr>
        <w:t>Obradović, J.</w:t>
      </w:r>
      <w:r w:rsidRPr="005D2229">
        <w:rPr>
          <w:rFonts w:ascii="Cambria" w:hAnsi="Cambria" w:cs="Arial"/>
          <w:lang w:val="sr-Cyrl-CS"/>
        </w:rPr>
        <w:t xml:space="preserve"> (2006). </w:t>
      </w:r>
      <w:r w:rsidRPr="005D2229">
        <w:rPr>
          <w:rFonts w:ascii="Cambria" w:hAnsi="Cambria" w:cs="Arial"/>
          <w:i/>
          <w:lang w:val="sr-Cyrl-CS"/>
        </w:rPr>
        <w:t xml:space="preserve">Formulisanje tehnološke strategije organizacije </w:t>
      </w:r>
      <w:r w:rsidR="00A67F74" w:rsidRPr="005D2229">
        <w:rPr>
          <w:rFonts w:ascii="Cambria" w:hAnsi="Cambria" w:cs="Arial"/>
          <w:i/>
          <w:lang w:val="sr-Cyrl-CS"/>
        </w:rPr>
        <w:t>–</w:t>
      </w:r>
    </w:p>
    <w:p w:rsidR="00A67F74" w:rsidRPr="005D2229" w:rsidRDefault="00687D50" w:rsidP="00085BC0">
      <w:pPr>
        <w:spacing w:line="276" w:lineRule="auto"/>
        <w:ind w:left="720"/>
        <w:rPr>
          <w:rStyle w:val="Hyperlink"/>
          <w:rFonts w:asciiTheme="majorHAnsi" w:hAnsiTheme="majorHAnsi"/>
          <w:lang w:val="sr-Cyrl-CS"/>
        </w:rPr>
      </w:pPr>
      <w:r w:rsidRPr="005D2229">
        <w:rPr>
          <w:rFonts w:ascii="Cambria" w:hAnsi="Cambria" w:cs="Arial"/>
          <w:i/>
          <w:lang w:val="sr-Cyrl-CS"/>
        </w:rPr>
        <w:t>determinante, rizici, ključna pitanja</w:t>
      </w:r>
      <w:r w:rsidRPr="005D2229">
        <w:rPr>
          <w:rFonts w:ascii="Cambria" w:hAnsi="Cambria" w:cs="Arial"/>
          <w:lang w:val="sr-Cyrl-CS"/>
        </w:rPr>
        <w:t xml:space="preserve">, SYMORG 2006, X međunarodni simpozijum </w:t>
      </w:r>
      <w:r w:rsidRPr="005D2229">
        <w:rPr>
          <w:rFonts w:ascii="Cambria" w:hAnsi="Cambria" w:cs="Arial"/>
          <w:i/>
          <w:lang w:val="sr-Cyrl-CS"/>
        </w:rPr>
        <w:t>„</w:t>
      </w:r>
      <w:r w:rsidRPr="005D2229">
        <w:rPr>
          <w:rFonts w:ascii="Cambria" w:hAnsi="Cambria" w:cs="Arial"/>
          <w:lang w:val="sr-Cyrl-CS"/>
        </w:rPr>
        <w:t>Promene u organizaciji i menadžmentu - Izazovi evropskih integracija”, Zbornik apstrakata i CD, Zlatibor, str. 280. ISBN: 86-7680-086-3.</w:t>
      </w:r>
      <w:r w:rsidRPr="005D2229">
        <w:rPr>
          <w:rFonts w:ascii="Calibri" w:hAnsi="Calibri" w:cs="Arial"/>
          <w:lang w:val="sr-Cyrl-CS"/>
        </w:rPr>
        <w:t xml:space="preserve">  </w:t>
      </w:r>
      <w:r w:rsidRPr="005D2229">
        <w:rPr>
          <w:rFonts w:asciiTheme="majorHAnsi" w:hAnsiTheme="majorHAnsi" w:cs="Arial"/>
          <w:lang w:val="sr-Cyrl-CS"/>
        </w:rPr>
        <w:t xml:space="preserve">COBISS.SR-ID </w:t>
      </w:r>
      <w:hyperlink r:id="rId29" w:anchor="_blank" w:history="1">
        <w:r w:rsidRPr="005D2229">
          <w:rPr>
            <w:rStyle w:val="Hyperlink"/>
            <w:rFonts w:asciiTheme="majorHAnsi" w:hAnsiTheme="majorHAnsi"/>
            <w:lang w:val="sr-Cyrl-CS"/>
          </w:rPr>
          <w:t>512920730</w:t>
        </w:r>
      </w:hyperlink>
    </w:p>
    <w:p w:rsidR="00687D50" w:rsidRPr="005D2229" w:rsidRDefault="00A67F74" w:rsidP="00022939">
      <w:pPr>
        <w:spacing w:line="276" w:lineRule="auto"/>
        <w:ind w:left="7560" w:firstLine="360"/>
        <w:rPr>
          <w:rFonts w:ascii="Cambria" w:hAnsi="Cambria"/>
          <w:b/>
          <w:lang w:val="sr-Cyrl-CS"/>
        </w:rPr>
      </w:pPr>
      <w:r w:rsidRPr="005D2229">
        <w:rPr>
          <w:rFonts w:ascii="Cambria" w:hAnsi="Cambria" w:cs="Arial"/>
          <w:b/>
          <w:lang w:val="sr-Cyrl-CS"/>
        </w:rPr>
        <w:t xml:space="preserve">        </w:t>
      </w:r>
      <w:r w:rsidR="00087F2B">
        <w:rPr>
          <w:rFonts w:ascii="Cambria" w:hAnsi="Cambria" w:cs="Arial"/>
          <w:b/>
        </w:rPr>
        <w:t xml:space="preserve">  </w:t>
      </w:r>
      <w:r w:rsidR="00687D50" w:rsidRPr="005D2229">
        <w:rPr>
          <w:rFonts w:ascii="Cambria" w:hAnsi="Cambria"/>
          <w:b/>
          <w:lang w:val="sr-Cyrl-CS"/>
        </w:rPr>
        <w:t>(M63)</w:t>
      </w:r>
    </w:p>
    <w:p w:rsidR="00A67F74" w:rsidRPr="005D2229" w:rsidRDefault="00687D50" w:rsidP="00022939">
      <w:pPr>
        <w:spacing w:line="276" w:lineRule="auto"/>
        <w:rPr>
          <w:rFonts w:ascii="Cambria" w:hAnsi="Cambria" w:cs="Arial"/>
          <w:i/>
          <w:lang w:val="sr-Cyrl-CS"/>
        </w:rPr>
      </w:pPr>
      <w:r w:rsidRPr="005D2229">
        <w:rPr>
          <w:rFonts w:ascii="Cambria" w:hAnsi="Cambria"/>
          <w:lang w:val="sr-Cyrl-CS"/>
        </w:rPr>
        <w:t>1.2.6.</w:t>
      </w:r>
      <w:r w:rsidR="00A67F74" w:rsidRPr="005D2229">
        <w:rPr>
          <w:rFonts w:ascii="Cambria" w:hAnsi="Cambria"/>
          <w:lang w:val="sr-Cyrl-CS"/>
        </w:rPr>
        <w:t xml:space="preserve">23. </w:t>
      </w:r>
      <w:r w:rsidRPr="005D2229">
        <w:rPr>
          <w:rFonts w:ascii="Cambria" w:hAnsi="Cambria" w:cs="Arial"/>
          <w:b/>
          <w:lang w:val="sr-Cyrl-CS"/>
        </w:rPr>
        <w:t>Obradović, J.</w:t>
      </w:r>
      <w:r w:rsidRPr="005D2229">
        <w:rPr>
          <w:rFonts w:ascii="Cambria" w:hAnsi="Cambria" w:cs="Arial"/>
          <w:lang w:val="sr-Cyrl-CS"/>
        </w:rPr>
        <w:t>, Marinković, S.</w:t>
      </w:r>
      <w:r w:rsidRPr="005D2229">
        <w:rPr>
          <w:rFonts w:ascii="Cambria" w:hAnsi="Cambria" w:cs="Arial"/>
          <w:b/>
          <w:lang w:val="sr-Cyrl-CS"/>
        </w:rPr>
        <w:t xml:space="preserve">, </w:t>
      </w:r>
      <w:r w:rsidRPr="005D2229">
        <w:rPr>
          <w:rFonts w:ascii="Cambria" w:hAnsi="Cambria" w:cs="Arial"/>
          <w:lang w:val="sr-Cyrl-CS"/>
        </w:rPr>
        <w:t xml:space="preserve"> Koturanović, B. (2006). </w:t>
      </w:r>
      <w:r w:rsidRPr="005D2229">
        <w:rPr>
          <w:rFonts w:ascii="Cambria" w:hAnsi="Cambria" w:cs="Arial"/>
          <w:i/>
          <w:lang w:val="sr-Cyrl-CS"/>
        </w:rPr>
        <w:t xml:space="preserve">Tehnološko predviđanje i ocena </w:t>
      </w:r>
    </w:p>
    <w:p w:rsidR="00BA0342" w:rsidRDefault="00687D50" w:rsidP="00022939">
      <w:pPr>
        <w:spacing w:line="276" w:lineRule="auto"/>
        <w:ind w:left="720"/>
        <w:rPr>
          <w:rStyle w:val="Hyperlink"/>
          <w:rFonts w:asciiTheme="majorHAnsi" w:hAnsiTheme="majorHAnsi"/>
          <w:lang w:val="sr-Cyrl-CS"/>
        </w:rPr>
      </w:pPr>
      <w:r w:rsidRPr="005D2229">
        <w:rPr>
          <w:rFonts w:ascii="Cambria" w:hAnsi="Cambria" w:cs="Arial"/>
          <w:i/>
          <w:lang w:val="sr-Cyrl-CS"/>
        </w:rPr>
        <w:t>produktivnosti u uslužnom preduzeću</w:t>
      </w:r>
      <w:r w:rsidRPr="005D2229">
        <w:rPr>
          <w:rFonts w:ascii="Cambria" w:hAnsi="Cambria" w:cs="Arial"/>
          <w:lang w:val="sr-Cyrl-CS"/>
        </w:rPr>
        <w:t xml:space="preserve">, SYMORG 2006, X međunarodni simpozijum </w:t>
      </w:r>
      <w:r w:rsidRPr="005D2229">
        <w:rPr>
          <w:rFonts w:ascii="Cambria" w:hAnsi="Cambria" w:cs="Arial"/>
          <w:i/>
          <w:lang w:val="sr-Cyrl-CS"/>
        </w:rPr>
        <w:t>„</w:t>
      </w:r>
      <w:r w:rsidRPr="005D2229">
        <w:rPr>
          <w:rFonts w:ascii="Cambria" w:hAnsi="Cambria" w:cs="Arial"/>
          <w:lang w:val="sr-Cyrl-CS"/>
        </w:rPr>
        <w:t>Promene u organizaciji i menadžmentu - Izazovi evropskih integracija”, Zbornik apstrakata i CD, Zlatibor, str. 287</w:t>
      </w:r>
      <w:r w:rsidR="00BA0342">
        <w:rPr>
          <w:rFonts w:ascii="Cambria" w:hAnsi="Cambria" w:cs="Arial"/>
          <w:lang w:val="sr-Latn-RS"/>
        </w:rPr>
        <w:t>-295</w:t>
      </w:r>
      <w:r w:rsidRPr="005D2229">
        <w:rPr>
          <w:rFonts w:ascii="Cambria" w:hAnsi="Cambria" w:cs="Arial"/>
          <w:lang w:val="sr-Cyrl-CS"/>
        </w:rPr>
        <w:t xml:space="preserve">. ISBN: 86-7680-086-3. </w:t>
      </w:r>
      <w:r w:rsidRPr="005D2229">
        <w:rPr>
          <w:rFonts w:asciiTheme="majorHAnsi" w:hAnsiTheme="majorHAnsi" w:cs="Arial"/>
          <w:lang w:val="sr-Cyrl-CS"/>
        </w:rPr>
        <w:t xml:space="preserve">COBISS.SR-ID </w:t>
      </w:r>
      <w:hyperlink r:id="rId30" w:anchor="_blank" w:history="1">
        <w:r w:rsidRPr="005D2229">
          <w:rPr>
            <w:rStyle w:val="Hyperlink"/>
            <w:rFonts w:asciiTheme="majorHAnsi" w:hAnsiTheme="majorHAnsi"/>
            <w:lang w:val="sr-Cyrl-CS"/>
          </w:rPr>
          <w:t>512990106</w:t>
        </w:r>
      </w:hyperlink>
    </w:p>
    <w:p w:rsidR="00687D50" w:rsidRPr="00BA0342" w:rsidRDefault="00BA0342" w:rsidP="00BA0342">
      <w:pPr>
        <w:spacing w:line="276" w:lineRule="auto"/>
        <w:ind w:left="7920"/>
        <w:rPr>
          <w:rFonts w:ascii="Cambria" w:hAnsi="Cambria"/>
          <w:b/>
          <w:lang w:val="sr-Latn-RS"/>
        </w:rPr>
      </w:pPr>
      <w:r>
        <w:rPr>
          <w:rFonts w:ascii="Cambria" w:hAnsi="Cambria" w:cs="Arial"/>
          <w:i/>
          <w:lang w:val="sr-Latn-RS"/>
        </w:rPr>
        <w:t xml:space="preserve">         </w:t>
      </w:r>
      <w:r>
        <w:rPr>
          <w:rFonts w:ascii="Cambria" w:hAnsi="Cambria"/>
          <w:b/>
          <w:lang w:val="sr-Latn-RS"/>
        </w:rPr>
        <w:t xml:space="preserve"> (M63)</w:t>
      </w:r>
    </w:p>
    <w:p w:rsidR="00A67F74" w:rsidRPr="005D2229" w:rsidRDefault="00687D50" w:rsidP="00022939">
      <w:pPr>
        <w:spacing w:line="276" w:lineRule="auto"/>
        <w:rPr>
          <w:rFonts w:ascii="Cambria" w:hAnsi="Cambria" w:cs="Arial"/>
          <w:i/>
          <w:lang w:val="sr-Cyrl-CS"/>
        </w:rPr>
      </w:pPr>
      <w:r w:rsidRPr="005D2229">
        <w:rPr>
          <w:rFonts w:ascii="Cambria" w:hAnsi="Cambria"/>
          <w:lang w:val="sr-Cyrl-CS"/>
        </w:rPr>
        <w:t>1.2.6.</w:t>
      </w:r>
      <w:r w:rsidR="00A67F74" w:rsidRPr="005D2229">
        <w:rPr>
          <w:rFonts w:ascii="Cambria" w:hAnsi="Cambria"/>
          <w:lang w:val="sr-Cyrl-CS"/>
        </w:rPr>
        <w:t xml:space="preserve">24. </w:t>
      </w:r>
      <w:r w:rsidRPr="005D2229">
        <w:rPr>
          <w:rFonts w:ascii="Cambria" w:hAnsi="Cambria" w:cs="Arial"/>
          <w:b/>
          <w:lang w:val="sr-Cyrl-CS"/>
        </w:rPr>
        <w:t>Obradović, J.</w:t>
      </w:r>
      <w:r w:rsidRPr="005D2229">
        <w:rPr>
          <w:rFonts w:ascii="Cambria" w:hAnsi="Cambria" w:cs="Arial"/>
          <w:lang w:val="sr-Cyrl-CS"/>
        </w:rPr>
        <w:t xml:space="preserve"> (2006). </w:t>
      </w:r>
      <w:r w:rsidRPr="00BD7263">
        <w:rPr>
          <w:rFonts w:ascii="Cambria" w:hAnsi="Cambria" w:cs="Arial"/>
          <w:lang w:val="sr-Cyrl-CS"/>
        </w:rPr>
        <w:t>Metodologija</w:t>
      </w:r>
      <w:r w:rsidRPr="005D2229">
        <w:rPr>
          <w:rFonts w:ascii="Cambria" w:hAnsi="Cambria" w:cs="Arial"/>
          <w:i/>
          <w:lang w:val="sr-Cyrl-CS"/>
        </w:rPr>
        <w:t xml:space="preserve"> razvoja novih proizvoda - funkcija razvijanja</w:t>
      </w:r>
    </w:p>
    <w:p w:rsidR="00687D50" w:rsidRPr="005D2229" w:rsidRDefault="00687D50" w:rsidP="00022939">
      <w:pPr>
        <w:spacing w:line="276" w:lineRule="auto"/>
        <w:ind w:firstLine="720"/>
        <w:rPr>
          <w:rFonts w:ascii="Cambria" w:hAnsi="Cambria"/>
          <w:b/>
          <w:lang w:val="sr-Cyrl-CS"/>
        </w:rPr>
      </w:pPr>
      <w:r w:rsidRPr="005D2229">
        <w:rPr>
          <w:rFonts w:ascii="Cambria" w:hAnsi="Cambria" w:cs="Arial"/>
          <w:i/>
          <w:lang w:val="sr-Cyrl-CS"/>
        </w:rPr>
        <w:t xml:space="preserve"> kvaliteta</w:t>
      </w:r>
      <w:r w:rsidRPr="005D2229">
        <w:rPr>
          <w:rFonts w:ascii="Cambria" w:hAnsi="Cambria" w:cs="Arial"/>
          <w:lang w:val="sr-Cyrl-CS"/>
        </w:rPr>
        <w:t>, YUPMA, Zlatibor,</w:t>
      </w:r>
      <w:r w:rsidRPr="005D2229">
        <w:rPr>
          <w:rFonts w:ascii="Cambria" w:hAnsi="Cambria"/>
          <w:lang w:val="sr-Cyrl-CS"/>
        </w:rPr>
        <w:t xml:space="preserve"> str. 283-287. </w:t>
      </w:r>
      <w:r w:rsidRPr="005D2229">
        <w:rPr>
          <w:rFonts w:ascii="Cambria" w:hAnsi="Cambria" w:cs="Arial"/>
          <w:lang w:val="sr-Cyrl-CS"/>
        </w:rPr>
        <w:t xml:space="preserve">ISBN: 86-86385-00-1.  </w:t>
      </w:r>
      <w:r w:rsidRPr="005D2229">
        <w:rPr>
          <w:rFonts w:asciiTheme="majorHAnsi" w:hAnsiTheme="majorHAnsi"/>
          <w:lang w:val="sr-Cyrl-CS"/>
        </w:rPr>
        <w:t xml:space="preserve">COBISS.SR-ID </w:t>
      </w:r>
      <w:hyperlink r:id="rId31" w:tgtFrame="_blank" w:history="1">
        <w:r w:rsidRPr="005D2229">
          <w:rPr>
            <w:rStyle w:val="Hyperlink"/>
            <w:rFonts w:asciiTheme="majorHAnsi" w:hAnsiTheme="majorHAnsi"/>
            <w:lang w:val="sr-Cyrl-CS"/>
          </w:rPr>
          <w:t>31426575</w:t>
        </w:r>
      </w:hyperlink>
      <w:r w:rsidRPr="005D2229">
        <w:rPr>
          <w:rFonts w:ascii="Cambria" w:hAnsi="Cambria" w:cs="Arial"/>
          <w:lang w:val="sr-Cyrl-CS"/>
        </w:rPr>
        <w:t xml:space="preserve">      </w:t>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r>
      <w:r w:rsidRPr="005D2229">
        <w:rPr>
          <w:rFonts w:ascii="Cambria" w:hAnsi="Cambria" w:cs="Arial"/>
          <w:lang w:val="sr-Cyrl-CS"/>
        </w:rPr>
        <w:tab/>
        <w:t xml:space="preserve">         </w:t>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r>
      <w:r w:rsidR="00A67F74" w:rsidRPr="005D2229">
        <w:rPr>
          <w:rFonts w:ascii="Cambria" w:hAnsi="Cambria" w:cs="Arial"/>
          <w:lang w:val="sr-Cyrl-CS"/>
        </w:rPr>
        <w:tab/>
        <w:t xml:space="preserve">         </w:t>
      </w:r>
      <w:r w:rsidRPr="005D2229">
        <w:rPr>
          <w:rFonts w:ascii="Cambria" w:hAnsi="Cambria" w:cs="Arial"/>
          <w:lang w:val="sr-Cyrl-CS"/>
        </w:rPr>
        <w:t xml:space="preserve"> </w:t>
      </w:r>
      <w:r w:rsidRPr="005D2229">
        <w:rPr>
          <w:rFonts w:ascii="Cambria" w:hAnsi="Cambria"/>
          <w:b/>
          <w:lang w:val="sr-Cyrl-CS"/>
        </w:rPr>
        <w:t>(M63)</w:t>
      </w:r>
    </w:p>
    <w:p w:rsidR="00A67F74" w:rsidRPr="005D2229" w:rsidRDefault="00687D50" w:rsidP="00022939">
      <w:pPr>
        <w:spacing w:line="276" w:lineRule="auto"/>
        <w:rPr>
          <w:rFonts w:ascii="Cambria" w:hAnsi="Cambria"/>
          <w:lang w:val="sr-Cyrl-CS"/>
        </w:rPr>
      </w:pPr>
      <w:r w:rsidRPr="005D2229">
        <w:rPr>
          <w:rFonts w:ascii="Cambria" w:hAnsi="Cambria"/>
          <w:lang w:val="sr-Cyrl-CS"/>
        </w:rPr>
        <w:t>1.2.6.</w:t>
      </w:r>
      <w:r w:rsidR="00A67F74" w:rsidRPr="005D2229">
        <w:rPr>
          <w:rFonts w:ascii="Cambria" w:hAnsi="Cambria"/>
          <w:lang w:val="sr-Cyrl-CS"/>
        </w:rPr>
        <w:t xml:space="preserve">25. </w:t>
      </w:r>
      <w:r w:rsidRPr="005D2229">
        <w:rPr>
          <w:rFonts w:ascii="Cambria" w:hAnsi="Cambria"/>
          <w:lang w:val="sr-Cyrl-CS"/>
        </w:rPr>
        <w:t>Antić, S.,</w:t>
      </w:r>
      <w:r w:rsidRPr="005D2229">
        <w:rPr>
          <w:rFonts w:ascii="Cambria" w:hAnsi="Cambria"/>
          <w:b/>
          <w:lang w:val="sr-Cyrl-CS"/>
        </w:rPr>
        <w:t xml:space="preserve"> Obradović, J. </w:t>
      </w:r>
      <w:r w:rsidRPr="005D2229">
        <w:rPr>
          <w:rFonts w:ascii="Cambria" w:hAnsi="Cambria"/>
          <w:lang w:val="sr-Cyrl-CS"/>
        </w:rPr>
        <w:t>(2005).</w:t>
      </w:r>
      <w:r w:rsidRPr="005D2229">
        <w:rPr>
          <w:rFonts w:ascii="Cambria" w:hAnsi="Cambria"/>
          <w:b/>
          <w:lang w:val="sr-Cyrl-CS"/>
        </w:rPr>
        <w:t xml:space="preserve"> </w:t>
      </w:r>
      <w:r w:rsidRPr="005D2229">
        <w:rPr>
          <w:rFonts w:ascii="Cambria" w:hAnsi="Cambria"/>
          <w:lang w:val="sr-Cyrl-CS"/>
        </w:rPr>
        <w:t>Upravljanje projektima u međunarodnim privatnim</w:t>
      </w:r>
    </w:p>
    <w:p w:rsidR="00687D50" w:rsidRPr="005D2229" w:rsidRDefault="00687D50" w:rsidP="00022939">
      <w:pPr>
        <w:spacing w:line="276" w:lineRule="auto"/>
        <w:ind w:firstLine="720"/>
        <w:rPr>
          <w:rFonts w:ascii="Cambria" w:hAnsi="Cambria"/>
          <w:b/>
          <w:lang w:val="sr-Cyrl-CS"/>
        </w:rPr>
      </w:pPr>
      <w:r w:rsidRPr="005D2229">
        <w:rPr>
          <w:rFonts w:ascii="Cambria" w:hAnsi="Cambria"/>
          <w:lang w:val="sr-Cyrl-CS"/>
        </w:rPr>
        <w:t xml:space="preserve"> neprofitnim organizacijama,</w:t>
      </w:r>
      <w:r w:rsidRPr="005D2229">
        <w:rPr>
          <w:rFonts w:ascii="Cambria" w:hAnsi="Cambria"/>
          <w:b/>
          <w:lang w:val="sr-Cyrl-CS"/>
        </w:rPr>
        <w:t xml:space="preserve"> </w:t>
      </w:r>
      <w:r w:rsidRPr="005D2229">
        <w:rPr>
          <w:rFonts w:ascii="Cambria" w:hAnsi="Cambria" w:cs="Arial"/>
          <w:lang w:val="sr-Cyrl-CS"/>
        </w:rPr>
        <w:t xml:space="preserve">YUPMA, Zlatibor, </w:t>
      </w:r>
      <w:r w:rsidRPr="005D2229">
        <w:rPr>
          <w:rFonts w:ascii="Cambria" w:hAnsi="Cambria"/>
          <w:lang w:val="sr-Cyrl-CS"/>
        </w:rPr>
        <w:t xml:space="preserve">str. 96-100. </w:t>
      </w:r>
      <w:r w:rsidRPr="005D2229">
        <w:rPr>
          <w:rFonts w:asciiTheme="majorHAnsi" w:hAnsiTheme="majorHAnsi"/>
          <w:lang w:val="sr-Cyrl-CS"/>
        </w:rPr>
        <w:t xml:space="preserve">COBISS.SR-ID </w:t>
      </w:r>
      <w:hyperlink r:id="rId32" w:tgtFrame="_blank" w:history="1">
        <w:r w:rsidRPr="005D2229">
          <w:rPr>
            <w:rStyle w:val="Hyperlink"/>
            <w:rFonts w:asciiTheme="majorHAnsi" w:hAnsiTheme="majorHAnsi"/>
            <w:lang w:val="sr-Cyrl-CS"/>
          </w:rPr>
          <w:t>512951962</w:t>
        </w:r>
      </w:hyperlink>
      <w:r w:rsidRPr="005D2229">
        <w:rPr>
          <w:rFonts w:asciiTheme="majorHAnsi" w:hAnsiTheme="majorHAnsi"/>
          <w:lang w:val="sr-Cyrl-CS"/>
        </w:rPr>
        <w:tab/>
      </w:r>
      <w:r w:rsidRPr="005D2229">
        <w:rPr>
          <w:rFonts w:asciiTheme="majorHAnsi" w:hAnsiTheme="majorHAnsi"/>
          <w:lang w:val="sr-Cyrl-CS"/>
        </w:rPr>
        <w:tab/>
      </w:r>
      <w:r w:rsidRPr="005D2229">
        <w:rPr>
          <w:rFonts w:asciiTheme="majorHAnsi" w:hAnsiTheme="majorHAnsi"/>
          <w:lang w:val="sr-Cyrl-CS"/>
        </w:rPr>
        <w:tab/>
      </w:r>
      <w:r w:rsidRPr="005D2229">
        <w:rPr>
          <w:rFonts w:asciiTheme="majorHAnsi" w:hAnsiTheme="majorHAnsi"/>
          <w:lang w:val="sr-Cyrl-CS"/>
        </w:rPr>
        <w:tab/>
      </w:r>
      <w:r w:rsidRPr="005D2229">
        <w:rPr>
          <w:rFonts w:asciiTheme="majorHAnsi" w:hAnsiTheme="majorHAnsi"/>
          <w:lang w:val="sr-Cyrl-CS"/>
        </w:rPr>
        <w:tab/>
      </w:r>
      <w:r w:rsidRPr="005D2229">
        <w:rPr>
          <w:rFonts w:ascii="Cambria" w:hAnsi="Cambria"/>
          <w:lang w:val="sr-Cyrl-CS"/>
        </w:rPr>
        <w:t xml:space="preserve">    </w:t>
      </w:r>
      <w:r w:rsidRPr="005D2229">
        <w:rPr>
          <w:rFonts w:ascii="Cambria" w:hAnsi="Cambria"/>
          <w:lang w:val="sr-Cyrl-CS"/>
        </w:rPr>
        <w:tab/>
      </w:r>
      <w:r w:rsidRPr="005D2229">
        <w:rPr>
          <w:rFonts w:ascii="Cambria" w:hAnsi="Cambria"/>
          <w:lang w:val="sr-Cyrl-CS"/>
        </w:rPr>
        <w:tab/>
        <w:t xml:space="preserve">          </w:t>
      </w:r>
      <w:r w:rsidR="00043D06" w:rsidRPr="005D2229">
        <w:rPr>
          <w:rFonts w:ascii="Cambria" w:hAnsi="Cambria"/>
          <w:lang w:val="sr-Cyrl-CS"/>
        </w:rPr>
        <w:tab/>
      </w:r>
      <w:r w:rsidR="00043D06" w:rsidRPr="005D2229">
        <w:rPr>
          <w:rFonts w:ascii="Cambria" w:hAnsi="Cambria"/>
          <w:lang w:val="sr-Cyrl-CS"/>
        </w:rPr>
        <w:tab/>
      </w:r>
      <w:r w:rsidR="00043D06" w:rsidRPr="005D2229">
        <w:rPr>
          <w:rFonts w:ascii="Cambria" w:hAnsi="Cambria"/>
          <w:lang w:val="sr-Cyrl-CS"/>
        </w:rPr>
        <w:tab/>
      </w:r>
      <w:r w:rsidR="00043D06" w:rsidRPr="005D2229">
        <w:rPr>
          <w:rFonts w:ascii="Cambria" w:hAnsi="Cambria"/>
          <w:lang w:val="sr-Cyrl-CS"/>
        </w:rPr>
        <w:tab/>
        <w:t xml:space="preserve">          </w:t>
      </w:r>
      <w:r w:rsidRPr="005D2229">
        <w:rPr>
          <w:rFonts w:ascii="Cambria" w:hAnsi="Cambria" w:cs="Arial"/>
          <w:b/>
          <w:lang w:val="sr-Cyrl-CS"/>
        </w:rPr>
        <w:t>(M63)</w:t>
      </w:r>
    </w:p>
    <w:p w:rsidR="003E3838" w:rsidRPr="005D2229" w:rsidRDefault="00687D50" w:rsidP="00022939">
      <w:pPr>
        <w:spacing w:line="276" w:lineRule="auto"/>
        <w:rPr>
          <w:rFonts w:ascii="Cambria" w:hAnsi="Cambria"/>
          <w:lang w:val="sr-Cyrl-CS"/>
        </w:rPr>
      </w:pPr>
      <w:r w:rsidRPr="005D2229">
        <w:rPr>
          <w:rFonts w:ascii="Cambria" w:hAnsi="Cambria"/>
          <w:lang w:val="sr-Cyrl-CS"/>
        </w:rPr>
        <w:t>1.2.6.</w:t>
      </w:r>
      <w:r w:rsidR="003E3838" w:rsidRPr="005D2229">
        <w:rPr>
          <w:rFonts w:ascii="Cambria" w:hAnsi="Cambria"/>
          <w:lang w:val="sr-Cyrl-CS"/>
        </w:rPr>
        <w:t xml:space="preserve">26. </w:t>
      </w:r>
      <w:r w:rsidRPr="005D2229">
        <w:rPr>
          <w:rFonts w:ascii="Cambria" w:hAnsi="Cambria"/>
          <w:b/>
          <w:lang w:val="sr-Cyrl-CS"/>
        </w:rPr>
        <w:t xml:space="preserve">Obradović, J., </w:t>
      </w:r>
      <w:r w:rsidRPr="005D2229">
        <w:rPr>
          <w:rFonts w:ascii="Cambria" w:hAnsi="Cambria"/>
          <w:lang w:val="sr-Cyrl-CS"/>
        </w:rPr>
        <w:t xml:space="preserve"> Manić, B. (2005). </w:t>
      </w:r>
      <w:r w:rsidRPr="005D2229">
        <w:rPr>
          <w:rFonts w:ascii="Cambria" w:hAnsi="Cambria"/>
          <w:i/>
          <w:lang w:val="sr-Cyrl-CS"/>
        </w:rPr>
        <w:t>Primena AHP metode u DP Beogradski Sajam</w:t>
      </w:r>
      <w:r w:rsidRPr="005D2229">
        <w:rPr>
          <w:rFonts w:ascii="Cambria" w:hAnsi="Cambria"/>
          <w:lang w:val="sr-Cyrl-CS"/>
        </w:rPr>
        <w:t xml:space="preserve">, Logistika </w:t>
      </w:r>
    </w:p>
    <w:p w:rsidR="00687D50" w:rsidRPr="005D2229" w:rsidRDefault="00687D50" w:rsidP="00022939">
      <w:pPr>
        <w:spacing w:line="276" w:lineRule="auto"/>
        <w:ind w:left="720"/>
        <w:rPr>
          <w:rFonts w:ascii="Cambria" w:hAnsi="Cambria"/>
          <w:b/>
          <w:lang w:val="sr-Cyrl-CS"/>
        </w:rPr>
      </w:pPr>
      <w:r w:rsidRPr="005D2229">
        <w:rPr>
          <w:rFonts w:ascii="Cambria" w:hAnsi="Cambria"/>
          <w:lang w:val="sr-Cyrl-CS"/>
        </w:rPr>
        <w:t xml:space="preserve">kao komponenta operacionog menadžmenta, III Skup privrednika i naučnika, Beograd, FON, str. 55-60.                               </w:t>
      </w:r>
      <w:r w:rsidRPr="005D2229">
        <w:rPr>
          <w:rFonts w:ascii="Cambria" w:hAnsi="Cambria"/>
          <w:lang w:val="sr-Cyrl-CS"/>
        </w:rPr>
        <w:tab/>
      </w:r>
      <w:r w:rsidRPr="005D2229">
        <w:rPr>
          <w:rFonts w:ascii="Cambria" w:hAnsi="Cambria"/>
          <w:lang w:val="sr-Cyrl-CS"/>
        </w:rPr>
        <w:tab/>
        <w:t xml:space="preserve">       </w:t>
      </w:r>
      <w:r w:rsidRPr="005D2229">
        <w:rPr>
          <w:rFonts w:ascii="Cambria" w:hAnsi="Cambria"/>
          <w:lang w:val="sr-Cyrl-CS"/>
        </w:rPr>
        <w:tab/>
        <w:t xml:space="preserve">          </w:t>
      </w:r>
      <w:r w:rsidR="003E3838" w:rsidRPr="005D2229">
        <w:rPr>
          <w:rFonts w:ascii="Cambria" w:hAnsi="Cambria"/>
          <w:lang w:val="sr-Cyrl-CS"/>
        </w:rPr>
        <w:tab/>
      </w:r>
      <w:r w:rsidR="003E3838" w:rsidRPr="005D2229">
        <w:rPr>
          <w:rFonts w:ascii="Cambria" w:hAnsi="Cambria"/>
          <w:lang w:val="sr-Cyrl-CS"/>
        </w:rPr>
        <w:tab/>
      </w:r>
      <w:r w:rsidR="003E3838" w:rsidRPr="005D2229">
        <w:rPr>
          <w:rFonts w:ascii="Cambria" w:hAnsi="Cambria"/>
          <w:lang w:val="sr-Cyrl-CS"/>
        </w:rPr>
        <w:tab/>
        <w:t xml:space="preserve">          </w:t>
      </w:r>
      <w:r w:rsidRPr="005D2229">
        <w:rPr>
          <w:rFonts w:ascii="Cambria" w:hAnsi="Cambria"/>
          <w:b/>
          <w:lang w:val="sr-Cyrl-CS"/>
        </w:rPr>
        <w:t>(M63)</w:t>
      </w:r>
    </w:p>
    <w:p w:rsidR="003E3838" w:rsidRPr="005D2229" w:rsidRDefault="00687D50" w:rsidP="00022939">
      <w:pPr>
        <w:spacing w:line="276" w:lineRule="auto"/>
        <w:rPr>
          <w:rFonts w:ascii="Cambria" w:hAnsi="Cambria" w:cs="Arial"/>
          <w:i/>
          <w:lang w:val="sr-Cyrl-CS"/>
        </w:rPr>
      </w:pPr>
      <w:r w:rsidRPr="005D2229">
        <w:rPr>
          <w:rFonts w:ascii="Cambria" w:hAnsi="Cambria"/>
          <w:lang w:val="sr-Cyrl-CS"/>
        </w:rPr>
        <w:t>1.2.6.</w:t>
      </w:r>
      <w:r w:rsidR="003E3838" w:rsidRPr="005D2229">
        <w:rPr>
          <w:rFonts w:ascii="Cambria" w:hAnsi="Cambria"/>
          <w:lang w:val="sr-Cyrl-CS"/>
        </w:rPr>
        <w:t>2</w:t>
      </w:r>
      <w:r w:rsidRPr="005D2229">
        <w:rPr>
          <w:rFonts w:ascii="Cambria" w:hAnsi="Cambria"/>
          <w:lang w:val="sr-Cyrl-CS"/>
        </w:rPr>
        <w:t>7</w:t>
      </w:r>
      <w:r w:rsidR="003E3838" w:rsidRPr="005D2229">
        <w:rPr>
          <w:rFonts w:ascii="Cambria" w:hAnsi="Cambria"/>
          <w:lang w:val="sr-Cyrl-CS"/>
        </w:rPr>
        <w:t xml:space="preserve">. </w:t>
      </w:r>
      <w:r w:rsidRPr="005D2229">
        <w:rPr>
          <w:rFonts w:ascii="Cambria" w:hAnsi="Cambria" w:cs="Arial"/>
          <w:b/>
          <w:lang w:val="sr-Cyrl-CS"/>
        </w:rPr>
        <w:t>Obradović, J.</w:t>
      </w:r>
      <w:r w:rsidRPr="005D2229">
        <w:rPr>
          <w:rFonts w:ascii="Cambria" w:hAnsi="Cambria" w:cs="Arial"/>
          <w:lang w:val="sr-Cyrl-CS"/>
        </w:rPr>
        <w:t xml:space="preserve">, </w:t>
      </w:r>
      <w:r w:rsidR="00CF7357">
        <w:rPr>
          <w:rFonts w:ascii="Cambria" w:hAnsi="Cambria" w:cs="Arial"/>
          <w:lang w:val="sr-Cyrl-CS"/>
        </w:rPr>
        <w:t>Levi-Jakšić</w:t>
      </w:r>
      <w:r w:rsidRPr="005D2229">
        <w:rPr>
          <w:rFonts w:ascii="Cambria" w:hAnsi="Cambria" w:cs="Arial"/>
          <w:lang w:val="sr-Cyrl-CS"/>
        </w:rPr>
        <w:t xml:space="preserve">, M., Stošić, B., Marinković, S. (2004). </w:t>
      </w:r>
      <w:r w:rsidRPr="005D2229">
        <w:rPr>
          <w:rFonts w:ascii="Cambria" w:hAnsi="Cambria" w:cs="Arial"/>
          <w:i/>
          <w:lang w:val="sr-Cyrl-CS"/>
        </w:rPr>
        <w:t>Novi oblici transfera</w:t>
      </w:r>
    </w:p>
    <w:p w:rsidR="00687D50" w:rsidRPr="00AF75B4" w:rsidRDefault="00687D50" w:rsidP="00022939">
      <w:pPr>
        <w:spacing w:line="276" w:lineRule="auto"/>
        <w:ind w:left="720" w:firstLine="50"/>
        <w:rPr>
          <w:rFonts w:asciiTheme="majorHAnsi" w:hAnsiTheme="majorHAnsi"/>
          <w:b/>
          <w:lang w:val="sr-Cyrl-CS"/>
        </w:rPr>
      </w:pPr>
      <w:r w:rsidRPr="005D2229">
        <w:rPr>
          <w:rFonts w:ascii="Cambria" w:hAnsi="Cambria" w:cs="Arial"/>
          <w:i/>
          <w:lang w:val="sr-Cyrl-CS"/>
        </w:rPr>
        <w:lastRenderedPageBreak/>
        <w:t>tehnologije</w:t>
      </w:r>
      <w:r w:rsidRPr="005D2229">
        <w:rPr>
          <w:rFonts w:ascii="Cambria" w:hAnsi="Cambria" w:cs="Arial"/>
          <w:lang w:val="sr-Cyrl-CS"/>
        </w:rPr>
        <w:t xml:space="preserve">, SYMORG 2004, IX međunarodni simpozijum </w:t>
      </w:r>
      <w:r w:rsidRPr="005D2229">
        <w:rPr>
          <w:rFonts w:ascii="Cambria" w:hAnsi="Cambria" w:cs="Arial"/>
          <w:i/>
          <w:lang w:val="sr-Cyrl-CS"/>
        </w:rPr>
        <w:t>„</w:t>
      </w:r>
      <w:r w:rsidRPr="005D2229">
        <w:rPr>
          <w:rFonts w:ascii="Cambria" w:hAnsi="Cambria" w:cs="Arial"/>
          <w:lang w:val="sr-Cyrl-CS"/>
        </w:rPr>
        <w:t xml:space="preserve">Menadžment - ključni faktori </w:t>
      </w:r>
      <w:r w:rsidRPr="00AF75B4">
        <w:rPr>
          <w:rFonts w:asciiTheme="majorHAnsi" w:hAnsiTheme="majorHAnsi" w:cs="Arial"/>
          <w:lang w:val="sr-Cyrl-CS"/>
        </w:rPr>
        <w:t>uspeha”, Zbornik apstrakata i CD, Zlatibor, str. 249</w:t>
      </w:r>
      <w:r w:rsidR="00BD7263">
        <w:rPr>
          <w:rFonts w:asciiTheme="majorHAnsi" w:hAnsiTheme="majorHAnsi" w:cs="Arial"/>
          <w:lang w:val="sr-Latn-RS"/>
        </w:rPr>
        <w:t>-257</w:t>
      </w:r>
      <w:r w:rsidRPr="00AF75B4">
        <w:rPr>
          <w:rFonts w:asciiTheme="majorHAnsi" w:hAnsiTheme="majorHAnsi" w:cs="Arial"/>
          <w:lang w:val="sr-Cyrl-CS"/>
        </w:rPr>
        <w:t xml:space="preserve">.  ISBN: 86-7680-021-9. COBISS.SR-ID </w:t>
      </w:r>
      <w:hyperlink r:id="rId33" w:anchor="_blank" w:history="1">
        <w:r w:rsidRPr="00AF75B4">
          <w:rPr>
            <w:rStyle w:val="Hyperlink"/>
            <w:rFonts w:asciiTheme="majorHAnsi" w:hAnsiTheme="majorHAnsi"/>
            <w:lang w:val="sr-Cyrl-CS"/>
          </w:rPr>
          <w:t>514499994</w:t>
        </w:r>
      </w:hyperlink>
      <w:r w:rsidRPr="00AF75B4">
        <w:rPr>
          <w:rFonts w:asciiTheme="majorHAnsi" w:hAnsiTheme="majorHAnsi" w:cs="Arial"/>
          <w:lang w:val="sr-Cyrl-CS"/>
        </w:rPr>
        <w:tab/>
      </w:r>
      <w:r w:rsidRPr="00AF75B4">
        <w:rPr>
          <w:rFonts w:asciiTheme="majorHAnsi" w:hAnsiTheme="majorHAnsi" w:cs="Arial"/>
          <w:lang w:val="sr-Cyrl-CS"/>
        </w:rPr>
        <w:tab/>
        <w:t xml:space="preserve">                       </w:t>
      </w:r>
      <w:r w:rsidR="003E3838" w:rsidRPr="00AF75B4">
        <w:rPr>
          <w:rFonts w:asciiTheme="majorHAnsi" w:hAnsiTheme="majorHAnsi" w:cs="Arial"/>
          <w:lang w:val="sr-Cyrl-CS"/>
        </w:rPr>
        <w:tab/>
      </w:r>
      <w:r w:rsidR="003E3838" w:rsidRPr="00AF75B4">
        <w:rPr>
          <w:rFonts w:asciiTheme="majorHAnsi" w:hAnsiTheme="majorHAnsi" w:cs="Arial"/>
          <w:lang w:val="sr-Cyrl-CS"/>
        </w:rPr>
        <w:tab/>
      </w:r>
      <w:r w:rsidR="003E3838" w:rsidRPr="00AF75B4">
        <w:rPr>
          <w:rFonts w:asciiTheme="majorHAnsi" w:hAnsiTheme="majorHAnsi" w:cs="Arial"/>
          <w:lang w:val="sr-Cyrl-CS"/>
        </w:rPr>
        <w:tab/>
      </w:r>
      <w:r w:rsidR="00BD7263">
        <w:rPr>
          <w:rFonts w:asciiTheme="majorHAnsi" w:hAnsiTheme="majorHAnsi" w:cs="Arial"/>
          <w:lang w:val="sr-Cyrl-CS"/>
        </w:rPr>
        <w:tab/>
      </w:r>
      <w:r w:rsidR="00BD7263">
        <w:rPr>
          <w:rFonts w:asciiTheme="majorHAnsi" w:hAnsiTheme="majorHAnsi" w:cs="Arial"/>
          <w:lang w:val="sr-Latn-RS"/>
        </w:rPr>
        <w:t xml:space="preserve">          </w:t>
      </w:r>
      <w:r w:rsidRPr="00AF75B4">
        <w:rPr>
          <w:rFonts w:asciiTheme="majorHAnsi" w:hAnsiTheme="majorHAnsi"/>
          <w:b/>
          <w:lang w:val="sr-Cyrl-CS"/>
        </w:rPr>
        <w:t>(M63)</w:t>
      </w:r>
    </w:p>
    <w:p w:rsidR="003E3838" w:rsidRPr="00AF75B4" w:rsidRDefault="00687D50" w:rsidP="00022939">
      <w:pPr>
        <w:spacing w:line="276" w:lineRule="auto"/>
        <w:rPr>
          <w:rFonts w:asciiTheme="majorHAnsi" w:hAnsiTheme="majorHAnsi" w:cs="Arial"/>
          <w:i/>
          <w:lang w:val="sr-Cyrl-CS"/>
        </w:rPr>
      </w:pPr>
      <w:r w:rsidRPr="00AF75B4">
        <w:rPr>
          <w:rFonts w:asciiTheme="majorHAnsi" w:hAnsiTheme="majorHAnsi"/>
          <w:lang w:val="sr-Cyrl-CS"/>
        </w:rPr>
        <w:t>1.2.6.</w:t>
      </w:r>
      <w:r w:rsidR="003E3838" w:rsidRPr="00AF75B4">
        <w:rPr>
          <w:rFonts w:asciiTheme="majorHAnsi" w:hAnsiTheme="majorHAnsi"/>
          <w:lang w:val="sr-Cyrl-CS"/>
        </w:rPr>
        <w:t xml:space="preserve">28. </w:t>
      </w:r>
      <w:r w:rsidRPr="00AF75B4">
        <w:rPr>
          <w:rFonts w:asciiTheme="majorHAnsi" w:hAnsiTheme="majorHAnsi" w:cs="Arial"/>
          <w:b/>
          <w:lang w:val="sr-Cyrl-CS"/>
        </w:rPr>
        <w:t xml:space="preserve">Obradović, J. </w:t>
      </w:r>
      <w:r w:rsidRPr="00AF75B4">
        <w:rPr>
          <w:rFonts w:asciiTheme="majorHAnsi" w:hAnsiTheme="majorHAnsi" w:cs="Arial"/>
          <w:lang w:val="sr-Cyrl-CS"/>
        </w:rPr>
        <w:t>(2004).</w:t>
      </w:r>
      <w:r w:rsidRPr="00AF75B4">
        <w:rPr>
          <w:rFonts w:asciiTheme="majorHAnsi" w:hAnsiTheme="majorHAnsi" w:cs="Arial"/>
          <w:b/>
          <w:lang w:val="sr-Cyrl-CS"/>
        </w:rPr>
        <w:t xml:space="preserve"> </w:t>
      </w:r>
      <w:r w:rsidRPr="00AF75B4">
        <w:rPr>
          <w:rFonts w:asciiTheme="majorHAnsi" w:hAnsiTheme="majorHAnsi" w:cs="Arial"/>
          <w:i/>
          <w:lang w:val="sr-Cyrl-CS"/>
        </w:rPr>
        <w:t>Tehnološko predviđanje - Delfi metoda sa primerom primene u</w:t>
      </w:r>
    </w:p>
    <w:p w:rsidR="00687D50" w:rsidRPr="00AF75B4" w:rsidRDefault="00687D50" w:rsidP="00022939">
      <w:pPr>
        <w:spacing w:line="276" w:lineRule="auto"/>
        <w:ind w:left="720" w:firstLine="50"/>
        <w:rPr>
          <w:rFonts w:asciiTheme="majorHAnsi" w:hAnsiTheme="majorHAnsi"/>
          <w:b/>
          <w:lang w:val="sr-Cyrl-CS"/>
        </w:rPr>
      </w:pPr>
      <w:r w:rsidRPr="00AF75B4">
        <w:rPr>
          <w:rFonts w:asciiTheme="majorHAnsi" w:hAnsiTheme="majorHAnsi" w:cs="Arial"/>
          <w:i/>
          <w:lang w:val="sr-Cyrl-CS"/>
        </w:rPr>
        <w:t>Nemačkoj</w:t>
      </w:r>
      <w:r w:rsidRPr="00AF75B4">
        <w:rPr>
          <w:rFonts w:asciiTheme="majorHAnsi" w:hAnsiTheme="majorHAnsi" w:cs="Arial"/>
          <w:lang w:val="sr-Cyrl-CS"/>
        </w:rPr>
        <w:t>, Savremene tendencije u proizvodnji i uslugama u našem društvu, II skup privrednika i naučnika, Beograd, FON, str</w:t>
      </w:r>
      <w:r w:rsidRPr="00AF75B4">
        <w:rPr>
          <w:rFonts w:asciiTheme="majorHAnsi" w:hAnsiTheme="majorHAnsi"/>
          <w:lang w:val="sr-Cyrl-CS"/>
        </w:rPr>
        <w:t xml:space="preserve">. 46-51.           </w:t>
      </w:r>
      <w:r w:rsidR="003E3838" w:rsidRPr="00AF75B4">
        <w:rPr>
          <w:rFonts w:asciiTheme="majorHAnsi" w:hAnsiTheme="majorHAnsi"/>
          <w:lang w:val="sr-Cyrl-CS"/>
        </w:rPr>
        <w:tab/>
      </w:r>
      <w:r w:rsidR="003E3838" w:rsidRPr="00AF75B4">
        <w:rPr>
          <w:rFonts w:asciiTheme="majorHAnsi" w:hAnsiTheme="majorHAnsi"/>
          <w:lang w:val="sr-Cyrl-CS"/>
        </w:rPr>
        <w:tab/>
      </w:r>
      <w:r w:rsidR="003E3838" w:rsidRPr="00AF75B4">
        <w:rPr>
          <w:rFonts w:asciiTheme="majorHAnsi" w:hAnsiTheme="majorHAnsi"/>
          <w:lang w:val="sr-Cyrl-CS"/>
        </w:rPr>
        <w:tab/>
        <w:t xml:space="preserve">         </w:t>
      </w:r>
      <w:r w:rsidRPr="00AF75B4">
        <w:rPr>
          <w:rFonts w:asciiTheme="majorHAnsi" w:hAnsiTheme="majorHAnsi"/>
          <w:lang w:val="sr-Cyrl-CS"/>
        </w:rPr>
        <w:t xml:space="preserve"> </w:t>
      </w:r>
      <w:r w:rsidRPr="00AF75B4">
        <w:rPr>
          <w:rFonts w:asciiTheme="majorHAnsi" w:hAnsiTheme="majorHAnsi"/>
          <w:b/>
          <w:lang w:val="sr-Cyrl-CS"/>
        </w:rPr>
        <w:t>(M63)</w:t>
      </w:r>
    </w:p>
    <w:p w:rsidR="003E3838" w:rsidRPr="00AF75B4" w:rsidRDefault="00687D50" w:rsidP="00022939">
      <w:pPr>
        <w:spacing w:line="276" w:lineRule="auto"/>
        <w:rPr>
          <w:rFonts w:asciiTheme="majorHAnsi" w:hAnsiTheme="majorHAnsi" w:cs="Times New Roman"/>
          <w:lang w:val="sr-Cyrl-CS"/>
        </w:rPr>
      </w:pPr>
      <w:r w:rsidRPr="00AF75B4">
        <w:rPr>
          <w:rFonts w:asciiTheme="majorHAnsi" w:hAnsiTheme="majorHAnsi"/>
          <w:lang w:val="sr-Cyrl-CS"/>
        </w:rPr>
        <w:t>1.2.6.</w:t>
      </w:r>
      <w:r w:rsidR="003E3838" w:rsidRPr="00AF75B4">
        <w:rPr>
          <w:rFonts w:asciiTheme="majorHAnsi" w:hAnsiTheme="majorHAnsi"/>
          <w:lang w:val="sr-Cyrl-CS"/>
        </w:rPr>
        <w:t xml:space="preserve">29. </w:t>
      </w:r>
      <w:r w:rsidRPr="00AF75B4">
        <w:rPr>
          <w:rFonts w:asciiTheme="majorHAnsi" w:hAnsiTheme="majorHAnsi" w:cs="Times New Roman"/>
          <w:b/>
          <w:lang w:val="sr-Cyrl-CS"/>
        </w:rPr>
        <w:t xml:space="preserve">Obradović, J. </w:t>
      </w:r>
      <w:r w:rsidRPr="00AF75B4">
        <w:rPr>
          <w:rFonts w:asciiTheme="majorHAnsi" w:hAnsiTheme="majorHAnsi" w:cs="Times New Roman"/>
          <w:lang w:val="sr-Cyrl-CS"/>
        </w:rPr>
        <w:t>(2003).</w:t>
      </w:r>
      <w:r w:rsidRPr="00AF75B4">
        <w:rPr>
          <w:rFonts w:asciiTheme="majorHAnsi" w:hAnsiTheme="majorHAnsi" w:cs="Times New Roman"/>
          <w:b/>
          <w:lang w:val="sr-Cyrl-CS"/>
        </w:rPr>
        <w:t xml:space="preserve"> </w:t>
      </w:r>
      <w:r w:rsidRPr="00AF75B4">
        <w:rPr>
          <w:rFonts w:asciiTheme="majorHAnsi" w:hAnsiTheme="majorHAnsi" w:cs="Times New Roman"/>
          <w:i/>
          <w:lang w:val="sr-Cyrl-CS"/>
        </w:rPr>
        <w:t>Projektovanje i planiranje za Just-in-time proizvodnju</w:t>
      </w:r>
      <w:r w:rsidRPr="00AF75B4">
        <w:rPr>
          <w:rFonts w:asciiTheme="majorHAnsi" w:hAnsiTheme="majorHAnsi" w:cs="Times New Roman"/>
          <w:lang w:val="sr-Cyrl-CS"/>
        </w:rPr>
        <w:t>,</w:t>
      </w:r>
    </w:p>
    <w:p w:rsidR="00687D50" w:rsidRPr="00AF75B4" w:rsidRDefault="00687D50" w:rsidP="00022939">
      <w:pPr>
        <w:spacing w:line="276" w:lineRule="auto"/>
        <w:ind w:left="720" w:firstLine="50"/>
        <w:rPr>
          <w:rFonts w:asciiTheme="majorHAnsi" w:hAnsiTheme="majorHAnsi"/>
          <w:b/>
          <w:lang w:val="sr-Cyrl-CS"/>
        </w:rPr>
      </w:pPr>
      <w:r w:rsidRPr="00AF75B4">
        <w:rPr>
          <w:rFonts w:asciiTheme="majorHAnsi" w:hAnsiTheme="majorHAnsi" w:cs="Times New Roman"/>
          <w:lang w:val="sr-Cyrl-CS"/>
        </w:rPr>
        <w:t xml:space="preserve">Menadžment proizvodnje i usluga, I savetovanje, FON, Beograd, str. 79-85. </w:t>
      </w:r>
      <w:r w:rsidRPr="00AF75B4">
        <w:rPr>
          <w:rFonts w:asciiTheme="majorHAnsi" w:hAnsiTheme="majorHAnsi" w:cs="Arial"/>
          <w:lang w:val="sr-Cyrl-CS"/>
        </w:rPr>
        <w:t xml:space="preserve">COBISS.SR-ID </w:t>
      </w:r>
      <w:hyperlink r:id="rId34" w:anchor="_blank" w:history="1">
        <w:r w:rsidRPr="00AF75B4">
          <w:rPr>
            <w:rStyle w:val="Hyperlink"/>
            <w:rFonts w:asciiTheme="majorHAnsi" w:hAnsiTheme="majorHAnsi"/>
            <w:lang w:val="sr-Cyrl-CS"/>
          </w:rPr>
          <w:t>513059482</w:t>
        </w:r>
      </w:hyperlink>
      <w:r w:rsidRPr="00AF75B4">
        <w:rPr>
          <w:rFonts w:asciiTheme="majorHAnsi" w:hAnsiTheme="majorHAnsi"/>
          <w:lang w:val="sr-Cyrl-CS"/>
        </w:rPr>
        <w:t xml:space="preserve"> </w:t>
      </w:r>
      <w:r w:rsidRPr="00AF75B4">
        <w:rPr>
          <w:rFonts w:asciiTheme="majorHAnsi" w:hAnsiTheme="majorHAnsi" w:cs="Times New Roman"/>
          <w:lang w:val="sr-Cyrl-CS"/>
        </w:rPr>
        <w:t xml:space="preserve">                         </w:t>
      </w:r>
      <w:r w:rsidRPr="00AF75B4">
        <w:rPr>
          <w:rFonts w:asciiTheme="majorHAnsi" w:hAnsiTheme="majorHAnsi" w:cs="Times New Roman"/>
          <w:lang w:val="sr-Cyrl-CS"/>
        </w:rPr>
        <w:tab/>
      </w:r>
      <w:r w:rsidRPr="00AF75B4">
        <w:rPr>
          <w:rFonts w:asciiTheme="majorHAnsi" w:hAnsiTheme="majorHAnsi" w:cs="Times New Roman"/>
          <w:lang w:val="sr-Cyrl-CS"/>
        </w:rPr>
        <w:tab/>
      </w:r>
      <w:r w:rsidRPr="00AF75B4">
        <w:rPr>
          <w:rFonts w:asciiTheme="majorHAnsi" w:hAnsiTheme="majorHAnsi" w:cs="Times New Roman"/>
          <w:lang w:val="sr-Cyrl-CS"/>
        </w:rPr>
        <w:tab/>
      </w:r>
      <w:r w:rsidRPr="00AF75B4">
        <w:rPr>
          <w:rFonts w:asciiTheme="majorHAnsi" w:hAnsiTheme="majorHAnsi" w:cs="Times New Roman"/>
          <w:lang w:val="sr-Cyrl-CS"/>
        </w:rPr>
        <w:tab/>
      </w:r>
      <w:r w:rsidRPr="00AF75B4">
        <w:rPr>
          <w:rFonts w:asciiTheme="majorHAnsi" w:hAnsiTheme="majorHAnsi" w:cs="Times New Roman"/>
          <w:lang w:val="sr-Cyrl-CS"/>
        </w:rPr>
        <w:tab/>
        <w:t xml:space="preserve">          </w:t>
      </w:r>
      <w:r w:rsidR="003E3838" w:rsidRPr="00AF75B4">
        <w:rPr>
          <w:rFonts w:asciiTheme="majorHAnsi" w:hAnsiTheme="majorHAnsi" w:cs="Times New Roman"/>
          <w:lang w:val="sr-Cyrl-CS"/>
        </w:rPr>
        <w:tab/>
      </w:r>
      <w:r w:rsidR="003E3838" w:rsidRPr="00AF75B4">
        <w:rPr>
          <w:rFonts w:asciiTheme="majorHAnsi" w:hAnsiTheme="majorHAnsi" w:cs="Times New Roman"/>
          <w:lang w:val="sr-Cyrl-CS"/>
        </w:rPr>
        <w:tab/>
        <w:t xml:space="preserve">          </w:t>
      </w:r>
      <w:r w:rsidRPr="00AF75B4">
        <w:rPr>
          <w:rFonts w:asciiTheme="majorHAnsi" w:hAnsiTheme="majorHAnsi" w:cs="Times New Roman"/>
          <w:b/>
          <w:lang w:val="sr-Cyrl-CS"/>
        </w:rPr>
        <w:t>(M63)</w:t>
      </w:r>
    </w:p>
    <w:p w:rsidR="003E3838" w:rsidRPr="00AF75B4" w:rsidRDefault="00687D50" w:rsidP="00022939">
      <w:pPr>
        <w:spacing w:line="276" w:lineRule="auto"/>
        <w:rPr>
          <w:rFonts w:asciiTheme="majorHAnsi" w:hAnsiTheme="majorHAnsi"/>
          <w:lang w:val="sr-Cyrl-CS"/>
        </w:rPr>
      </w:pPr>
      <w:r w:rsidRPr="00AF75B4">
        <w:rPr>
          <w:rFonts w:asciiTheme="majorHAnsi" w:hAnsiTheme="majorHAnsi"/>
          <w:lang w:val="sr-Cyrl-CS"/>
        </w:rPr>
        <w:t>1.2.6.</w:t>
      </w:r>
      <w:r w:rsidR="003E3838" w:rsidRPr="00AF75B4">
        <w:rPr>
          <w:rFonts w:asciiTheme="majorHAnsi" w:hAnsiTheme="majorHAnsi"/>
          <w:lang w:val="sr-Cyrl-CS"/>
        </w:rPr>
        <w:t xml:space="preserve">30. </w:t>
      </w:r>
      <w:r w:rsidRPr="00AF75B4">
        <w:rPr>
          <w:rFonts w:asciiTheme="majorHAnsi" w:hAnsiTheme="majorHAnsi"/>
          <w:b/>
          <w:lang w:val="sr-Cyrl-CS"/>
        </w:rPr>
        <w:t xml:space="preserve">Obradović, J. </w:t>
      </w:r>
      <w:r w:rsidRPr="00AF75B4">
        <w:rPr>
          <w:rFonts w:asciiTheme="majorHAnsi" w:hAnsiTheme="majorHAnsi"/>
          <w:lang w:val="sr-Cyrl-CS"/>
        </w:rPr>
        <w:t>(2003).</w:t>
      </w:r>
      <w:r w:rsidRPr="00AF75B4">
        <w:rPr>
          <w:rFonts w:asciiTheme="majorHAnsi" w:hAnsiTheme="majorHAnsi"/>
          <w:b/>
          <w:lang w:val="sr-Cyrl-CS"/>
        </w:rPr>
        <w:t xml:space="preserve"> </w:t>
      </w:r>
      <w:r w:rsidRPr="00AF75B4">
        <w:rPr>
          <w:rFonts w:asciiTheme="majorHAnsi" w:hAnsiTheme="majorHAnsi"/>
          <w:i/>
          <w:lang w:val="sr-Cyrl-CS"/>
        </w:rPr>
        <w:t>Kanban-sistem</w:t>
      </w:r>
      <w:r w:rsidRPr="00AF75B4">
        <w:rPr>
          <w:rFonts w:asciiTheme="majorHAnsi" w:hAnsiTheme="majorHAnsi"/>
          <w:b/>
          <w:lang w:val="sr-Cyrl-CS"/>
        </w:rPr>
        <w:t xml:space="preserve">, </w:t>
      </w:r>
      <w:r w:rsidRPr="00AF75B4">
        <w:rPr>
          <w:rFonts w:asciiTheme="majorHAnsi" w:hAnsiTheme="majorHAnsi"/>
          <w:lang w:val="sr-Cyrl-CS"/>
        </w:rPr>
        <w:t xml:space="preserve">Menadžment proizvodnje i usluga, I savetovanje, </w:t>
      </w:r>
    </w:p>
    <w:p w:rsidR="00687D50" w:rsidRPr="00AF75B4" w:rsidRDefault="00687D50" w:rsidP="00022939">
      <w:pPr>
        <w:spacing w:line="276" w:lineRule="auto"/>
        <w:ind w:firstLine="720"/>
        <w:rPr>
          <w:rFonts w:asciiTheme="majorHAnsi" w:hAnsiTheme="majorHAnsi"/>
          <w:b/>
          <w:lang w:val="sr-Cyrl-CS"/>
        </w:rPr>
      </w:pPr>
      <w:r w:rsidRPr="00AF75B4">
        <w:rPr>
          <w:rFonts w:asciiTheme="majorHAnsi" w:hAnsiTheme="majorHAnsi"/>
          <w:lang w:val="sr-Cyrl-CS"/>
        </w:rPr>
        <w:t xml:space="preserve">FON, Beograd, str. 104-109.   </w:t>
      </w:r>
      <w:r w:rsidRPr="00AF75B4">
        <w:rPr>
          <w:rFonts w:asciiTheme="majorHAnsi" w:hAnsiTheme="majorHAnsi" w:cs="Arial"/>
          <w:lang w:val="sr-Cyrl-CS"/>
        </w:rPr>
        <w:t xml:space="preserve">COBISS.SR-ID </w:t>
      </w:r>
      <w:hyperlink r:id="rId35" w:anchor="_blank" w:history="1">
        <w:r w:rsidRPr="00AF75B4">
          <w:rPr>
            <w:rStyle w:val="Hyperlink"/>
            <w:rFonts w:asciiTheme="majorHAnsi" w:hAnsiTheme="majorHAnsi"/>
            <w:lang w:val="sr-Cyrl-CS"/>
          </w:rPr>
          <w:t>513059738</w:t>
        </w:r>
      </w:hyperlink>
      <w:r w:rsidRPr="00AF75B4">
        <w:rPr>
          <w:rFonts w:asciiTheme="majorHAnsi" w:hAnsiTheme="majorHAnsi"/>
          <w:lang w:val="sr-Cyrl-CS"/>
        </w:rPr>
        <w:t xml:space="preserve">     </w:t>
      </w:r>
      <w:r w:rsidRPr="00AF75B4">
        <w:rPr>
          <w:rFonts w:asciiTheme="majorHAnsi" w:hAnsiTheme="majorHAnsi"/>
          <w:lang w:val="sr-Cyrl-CS"/>
        </w:rPr>
        <w:tab/>
        <w:t xml:space="preserve">          </w:t>
      </w:r>
      <w:r w:rsidR="003E3838" w:rsidRPr="00AF75B4">
        <w:rPr>
          <w:rFonts w:asciiTheme="majorHAnsi" w:hAnsiTheme="majorHAnsi"/>
          <w:lang w:val="sr-Cyrl-CS"/>
        </w:rPr>
        <w:tab/>
      </w:r>
      <w:r w:rsidR="003E3838" w:rsidRPr="00AF75B4">
        <w:rPr>
          <w:rFonts w:asciiTheme="majorHAnsi" w:hAnsiTheme="majorHAnsi"/>
          <w:lang w:val="sr-Cyrl-CS"/>
        </w:rPr>
        <w:tab/>
        <w:t xml:space="preserve">          </w:t>
      </w:r>
      <w:r w:rsidRPr="00AF75B4">
        <w:rPr>
          <w:rFonts w:asciiTheme="majorHAnsi" w:hAnsiTheme="majorHAnsi"/>
          <w:b/>
          <w:lang w:val="sr-Cyrl-CS"/>
        </w:rPr>
        <w:t>(M63)</w:t>
      </w:r>
    </w:p>
    <w:p w:rsidR="003E3838" w:rsidRPr="00AF75B4" w:rsidRDefault="00687D50" w:rsidP="00022939">
      <w:pPr>
        <w:spacing w:line="276" w:lineRule="auto"/>
        <w:rPr>
          <w:rFonts w:asciiTheme="majorHAnsi" w:hAnsiTheme="majorHAnsi"/>
          <w:lang w:val="sr-Cyrl-CS"/>
        </w:rPr>
      </w:pPr>
      <w:r w:rsidRPr="00AF75B4">
        <w:rPr>
          <w:rFonts w:asciiTheme="majorHAnsi" w:hAnsiTheme="majorHAnsi"/>
          <w:lang w:val="sr-Cyrl-CS"/>
        </w:rPr>
        <w:t>1.2.6.</w:t>
      </w:r>
      <w:r w:rsidR="003E3838" w:rsidRPr="00AF75B4">
        <w:rPr>
          <w:rFonts w:asciiTheme="majorHAnsi" w:hAnsiTheme="majorHAnsi"/>
          <w:lang w:val="sr-Cyrl-CS"/>
        </w:rPr>
        <w:t xml:space="preserve">31. </w:t>
      </w:r>
      <w:r w:rsidRPr="00AF75B4">
        <w:rPr>
          <w:rFonts w:asciiTheme="majorHAnsi" w:hAnsiTheme="majorHAnsi"/>
          <w:b/>
          <w:lang w:val="sr-Cyrl-CS"/>
        </w:rPr>
        <w:t xml:space="preserve">Obradović, J. </w:t>
      </w:r>
      <w:r w:rsidRPr="00AF75B4">
        <w:rPr>
          <w:rFonts w:asciiTheme="majorHAnsi" w:hAnsiTheme="majorHAnsi"/>
          <w:lang w:val="sr-Cyrl-CS"/>
        </w:rPr>
        <w:t>(2003).</w:t>
      </w:r>
      <w:r w:rsidRPr="00AF75B4">
        <w:rPr>
          <w:rFonts w:asciiTheme="majorHAnsi" w:hAnsiTheme="majorHAnsi"/>
          <w:b/>
          <w:lang w:val="sr-Cyrl-CS"/>
        </w:rPr>
        <w:t xml:space="preserve"> </w:t>
      </w:r>
      <w:r w:rsidRPr="00AF75B4">
        <w:rPr>
          <w:rFonts w:asciiTheme="majorHAnsi" w:hAnsiTheme="majorHAnsi"/>
          <w:i/>
          <w:lang w:val="sr-Cyrl-CS"/>
        </w:rPr>
        <w:t>Primer primene Kanban-sistema u praksi</w:t>
      </w:r>
      <w:r w:rsidRPr="00AF75B4">
        <w:rPr>
          <w:rFonts w:asciiTheme="majorHAnsi" w:hAnsiTheme="majorHAnsi"/>
          <w:b/>
          <w:lang w:val="sr-Cyrl-CS"/>
        </w:rPr>
        <w:t xml:space="preserve">, </w:t>
      </w:r>
      <w:r w:rsidRPr="00AF75B4">
        <w:rPr>
          <w:rFonts w:asciiTheme="majorHAnsi" w:hAnsiTheme="majorHAnsi"/>
          <w:lang w:val="sr-Cyrl-CS"/>
        </w:rPr>
        <w:t>SYM-OP-IS, Herceg Novi,</w:t>
      </w:r>
    </w:p>
    <w:p w:rsidR="00687D50" w:rsidRPr="00AF75B4" w:rsidRDefault="00687D50" w:rsidP="00022939">
      <w:pPr>
        <w:spacing w:line="276" w:lineRule="auto"/>
        <w:ind w:firstLine="720"/>
        <w:rPr>
          <w:rFonts w:asciiTheme="majorHAnsi" w:hAnsiTheme="majorHAnsi"/>
          <w:b/>
          <w:lang w:val="sr-Cyrl-CS"/>
        </w:rPr>
      </w:pPr>
      <w:r w:rsidRPr="00AF75B4">
        <w:rPr>
          <w:rFonts w:asciiTheme="majorHAnsi" w:hAnsiTheme="majorHAnsi"/>
          <w:lang w:val="sr-Cyrl-CS"/>
        </w:rPr>
        <w:t xml:space="preserve"> str. 647-650. </w:t>
      </w:r>
      <w:r w:rsidRPr="00AF75B4">
        <w:rPr>
          <w:rFonts w:asciiTheme="majorHAnsi" w:hAnsiTheme="majorHAnsi" w:cs="Arial"/>
          <w:lang w:val="sr-Cyrl-CS"/>
        </w:rPr>
        <w:t xml:space="preserve">COBISS.SR-ID </w:t>
      </w:r>
      <w:hyperlink r:id="rId36" w:anchor="_blank" w:history="1">
        <w:r w:rsidRPr="00AF75B4">
          <w:rPr>
            <w:rStyle w:val="Hyperlink"/>
            <w:rFonts w:asciiTheme="majorHAnsi" w:hAnsiTheme="majorHAnsi"/>
            <w:lang w:val="sr-Cyrl-CS"/>
          </w:rPr>
          <w:t>513932698</w:t>
        </w:r>
      </w:hyperlink>
      <w:r w:rsidRPr="00AF75B4">
        <w:rPr>
          <w:rFonts w:asciiTheme="majorHAnsi" w:hAnsiTheme="majorHAnsi"/>
          <w:lang w:val="sr-Cyrl-CS"/>
        </w:rPr>
        <w:tab/>
        <w:t xml:space="preserve">     </w:t>
      </w:r>
      <w:r w:rsidRPr="00AF75B4">
        <w:rPr>
          <w:rFonts w:asciiTheme="majorHAnsi" w:hAnsiTheme="majorHAnsi"/>
          <w:lang w:val="sr-Cyrl-CS"/>
        </w:rPr>
        <w:tab/>
      </w:r>
      <w:r w:rsidRPr="00AF75B4">
        <w:rPr>
          <w:rFonts w:asciiTheme="majorHAnsi" w:hAnsiTheme="majorHAnsi"/>
          <w:lang w:val="sr-Cyrl-CS"/>
        </w:rPr>
        <w:tab/>
        <w:t xml:space="preserve">          </w:t>
      </w:r>
      <w:r w:rsidR="003E3838" w:rsidRPr="00AF75B4">
        <w:rPr>
          <w:rFonts w:asciiTheme="majorHAnsi" w:hAnsiTheme="majorHAnsi"/>
          <w:lang w:val="sr-Cyrl-CS"/>
        </w:rPr>
        <w:tab/>
      </w:r>
      <w:r w:rsidR="003E3838" w:rsidRPr="00AF75B4">
        <w:rPr>
          <w:rFonts w:asciiTheme="majorHAnsi" w:hAnsiTheme="majorHAnsi"/>
          <w:lang w:val="sr-Cyrl-CS"/>
        </w:rPr>
        <w:tab/>
        <w:t xml:space="preserve">          </w:t>
      </w:r>
      <w:r w:rsidRPr="00AF75B4">
        <w:rPr>
          <w:rFonts w:asciiTheme="majorHAnsi" w:hAnsiTheme="majorHAnsi"/>
          <w:b/>
          <w:lang w:val="sr-Cyrl-CS"/>
        </w:rPr>
        <w:t>(M63)</w:t>
      </w:r>
    </w:p>
    <w:p w:rsidR="003E3838" w:rsidRPr="00AF75B4" w:rsidRDefault="00687D50" w:rsidP="00022939">
      <w:pPr>
        <w:spacing w:line="276" w:lineRule="auto"/>
        <w:rPr>
          <w:rFonts w:asciiTheme="majorHAnsi" w:hAnsiTheme="majorHAnsi"/>
          <w:lang w:val="sr-Cyrl-CS"/>
        </w:rPr>
      </w:pPr>
      <w:r w:rsidRPr="00AF75B4">
        <w:rPr>
          <w:rFonts w:asciiTheme="majorHAnsi" w:hAnsiTheme="majorHAnsi"/>
          <w:lang w:val="sr-Cyrl-CS"/>
        </w:rPr>
        <w:t>1.2.6.</w:t>
      </w:r>
      <w:r w:rsidR="003E3838" w:rsidRPr="00AF75B4">
        <w:rPr>
          <w:rFonts w:asciiTheme="majorHAnsi" w:hAnsiTheme="majorHAnsi"/>
          <w:lang w:val="sr-Cyrl-CS"/>
        </w:rPr>
        <w:t xml:space="preserve">32. </w:t>
      </w:r>
      <w:r w:rsidRPr="00AF75B4">
        <w:rPr>
          <w:rFonts w:asciiTheme="majorHAnsi" w:hAnsiTheme="majorHAnsi"/>
          <w:b/>
          <w:lang w:val="sr-Cyrl-CS"/>
        </w:rPr>
        <w:t xml:space="preserve">Obradović, J. (2000). </w:t>
      </w:r>
      <w:r w:rsidRPr="00AF75B4">
        <w:rPr>
          <w:rFonts w:asciiTheme="majorHAnsi" w:hAnsiTheme="majorHAnsi"/>
          <w:i/>
          <w:lang w:val="sr-Cyrl-CS"/>
        </w:rPr>
        <w:t>Ekološki menadžment u oblasti pakovanja i otpadne ambalaže</w:t>
      </w:r>
      <w:r w:rsidRPr="00AF75B4">
        <w:rPr>
          <w:rFonts w:asciiTheme="majorHAnsi" w:hAnsiTheme="majorHAnsi"/>
          <w:lang w:val="sr-Cyrl-CS"/>
        </w:rPr>
        <w:t xml:space="preserve">, </w:t>
      </w:r>
    </w:p>
    <w:p w:rsidR="00687D50" w:rsidRPr="00AF75B4" w:rsidRDefault="00687D50" w:rsidP="00022939">
      <w:pPr>
        <w:spacing w:line="276" w:lineRule="auto"/>
        <w:ind w:firstLine="720"/>
        <w:rPr>
          <w:rFonts w:asciiTheme="majorHAnsi" w:hAnsiTheme="majorHAnsi"/>
          <w:b/>
          <w:lang w:val="sr-Cyrl-CS"/>
        </w:rPr>
      </w:pPr>
      <w:r w:rsidRPr="00AF75B4">
        <w:rPr>
          <w:rFonts w:asciiTheme="majorHAnsi" w:hAnsiTheme="majorHAnsi"/>
          <w:lang w:val="sr-Cyrl-CS"/>
        </w:rPr>
        <w:t>SymOrg, Zlatibor, str. 693-69</w:t>
      </w:r>
      <w:r w:rsidRPr="00AF75B4">
        <w:rPr>
          <w:rFonts w:asciiTheme="majorHAnsi" w:hAnsiTheme="majorHAnsi"/>
        </w:rPr>
        <w:t>9</w:t>
      </w:r>
      <w:r w:rsidRPr="00AF75B4">
        <w:rPr>
          <w:rFonts w:asciiTheme="majorHAnsi" w:hAnsiTheme="majorHAnsi"/>
          <w:lang w:val="sr-Cyrl-CS"/>
        </w:rPr>
        <w:t xml:space="preserve">. </w:t>
      </w:r>
      <w:r w:rsidRPr="00AF75B4">
        <w:rPr>
          <w:rFonts w:asciiTheme="majorHAnsi" w:hAnsiTheme="majorHAnsi" w:cs="Arial"/>
          <w:lang w:val="sr-Cyrl-CS"/>
        </w:rPr>
        <w:t xml:space="preserve">COBISS.SR-ID </w:t>
      </w:r>
      <w:hyperlink r:id="rId37" w:anchor="_blank" w:history="1">
        <w:r w:rsidRPr="00AF75B4">
          <w:rPr>
            <w:rStyle w:val="Hyperlink"/>
            <w:rFonts w:asciiTheme="majorHAnsi" w:hAnsiTheme="majorHAnsi"/>
            <w:lang w:val="sr-Cyrl-CS"/>
          </w:rPr>
          <w:t>88850956</w:t>
        </w:r>
      </w:hyperlink>
      <w:r w:rsidRPr="00AF75B4">
        <w:rPr>
          <w:rFonts w:asciiTheme="majorHAnsi" w:hAnsiTheme="majorHAnsi"/>
          <w:lang w:val="sr-Cyrl-CS"/>
        </w:rPr>
        <w:tab/>
        <w:t xml:space="preserve">          </w:t>
      </w:r>
      <w:r w:rsidR="003E3838" w:rsidRPr="00AF75B4">
        <w:rPr>
          <w:rFonts w:asciiTheme="majorHAnsi" w:hAnsiTheme="majorHAnsi"/>
          <w:lang w:val="sr-Cyrl-CS"/>
        </w:rPr>
        <w:tab/>
      </w:r>
      <w:r w:rsidR="003E3838" w:rsidRPr="00AF75B4">
        <w:rPr>
          <w:rFonts w:asciiTheme="majorHAnsi" w:hAnsiTheme="majorHAnsi"/>
          <w:lang w:val="sr-Cyrl-CS"/>
        </w:rPr>
        <w:tab/>
        <w:t xml:space="preserve">          </w:t>
      </w:r>
      <w:r w:rsidRPr="00AF75B4">
        <w:rPr>
          <w:rFonts w:asciiTheme="majorHAnsi" w:hAnsiTheme="majorHAnsi"/>
          <w:b/>
          <w:lang w:val="sr-Cyrl-CS"/>
        </w:rPr>
        <w:t>(M63)</w:t>
      </w:r>
    </w:p>
    <w:p w:rsidR="003E3838" w:rsidRPr="00AF75B4" w:rsidRDefault="00687D50" w:rsidP="00022939">
      <w:pPr>
        <w:spacing w:line="276" w:lineRule="auto"/>
        <w:rPr>
          <w:rFonts w:asciiTheme="majorHAnsi" w:hAnsiTheme="majorHAnsi"/>
          <w:i/>
          <w:lang w:val="sr-Cyrl-CS"/>
        </w:rPr>
      </w:pPr>
      <w:r w:rsidRPr="00AF75B4">
        <w:rPr>
          <w:rFonts w:asciiTheme="majorHAnsi" w:hAnsiTheme="majorHAnsi"/>
          <w:lang w:val="sr-Cyrl-CS"/>
        </w:rPr>
        <w:t>1.2.6.</w:t>
      </w:r>
      <w:r w:rsidR="003E3838" w:rsidRPr="00AF75B4">
        <w:rPr>
          <w:rFonts w:asciiTheme="majorHAnsi" w:hAnsiTheme="majorHAnsi"/>
          <w:lang w:val="sr-Cyrl-CS"/>
        </w:rPr>
        <w:t xml:space="preserve">33. </w:t>
      </w:r>
      <w:r w:rsidRPr="00AF75B4">
        <w:rPr>
          <w:rFonts w:asciiTheme="majorHAnsi" w:hAnsiTheme="majorHAnsi"/>
          <w:lang w:val="sr-Cyrl-CS"/>
        </w:rPr>
        <w:t xml:space="preserve">Lečić, D., Babarogić, S., </w:t>
      </w:r>
      <w:r w:rsidRPr="00AF75B4">
        <w:rPr>
          <w:rFonts w:asciiTheme="majorHAnsi" w:hAnsiTheme="majorHAnsi"/>
          <w:b/>
          <w:lang w:val="sr-Cyrl-CS"/>
        </w:rPr>
        <w:t xml:space="preserve">Obradović, J. </w:t>
      </w:r>
      <w:r w:rsidRPr="00AF75B4">
        <w:rPr>
          <w:rFonts w:asciiTheme="majorHAnsi" w:hAnsiTheme="majorHAnsi"/>
          <w:lang w:val="sr-Cyrl-CS"/>
        </w:rPr>
        <w:t>(1999).</w:t>
      </w:r>
      <w:r w:rsidRPr="00AF75B4">
        <w:rPr>
          <w:rFonts w:asciiTheme="majorHAnsi" w:hAnsiTheme="majorHAnsi"/>
          <w:b/>
          <w:lang w:val="sr-Cyrl-CS"/>
        </w:rPr>
        <w:t xml:space="preserve"> </w:t>
      </w:r>
      <w:r w:rsidRPr="00AF75B4">
        <w:rPr>
          <w:rFonts w:asciiTheme="majorHAnsi" w:hAnsiTheme="majorHAnsi"/>
          <w:i/>
          <w:lang w:val="sr-Cyrl-CS"/>
        </w:rPr>
        <w:t xml:space="preserve">Primena dijagrama aktivnosti za prikaz </w:t>
      </w:r>
    </w:p>
    <w:p w:rsidR="00687D50" w:rsidRPr="00AF75B4" w:rsidRDefault="00687D50" w:rsidP="00022939">
      <w:pPr>
        <w:spacing w:line="276" w:lineRule="auto"/>
        <w:ind w:left="720"/>
        <w:rPr>
          <w:rFonts w:asciiTheme="majorHAnsi" w:hAnsiTheme="majorHAnsi"/>
          <w:b/>
          <w:lang w:val="sr-Cyrl-CS"/>
        </w:rPr>
      </w:pPr>
      <w:r w:rsidRPr="00AF75B4">
        <w:rPr>
          <w:rFonts w:asciiTheme="majorHAnsi" w:hAnsiTheme="majorHAnsi"/>
          <w:i/>
          <w:lang w:val="sr-Cyrl-CS"/>
        </w:rPr>
        <w:t>tehnološkog procesa</w:t>
      </w:r>
      <w:r w:rsidRPr="00AF75B4">
        <w:rPr>
          <w:rFonts w:asciiTheme="majorHAnsi" w:hAnsiTheme="majorHAnsi"/>
          <w:lang w:val="sr-Cyrl-CS"/>
        </w:rPr>
        <w:t xml:space="preserve">, SYM-OP-IS, Beograd, str. 137-140. </w:t>
      </w:r>
      <w:r w:rsidRPr="00AF75B4">
        <w:rPr>
          <w:rFonts w:asciiTheme="majorHAnsi" w:hAnsiTheme="majorHAnsi"/>
        </w:rPr>
        <w:t xml:space="preserve">ISBN: 86-80239-48-8. </w:t>
      </w:r>
      <w:r w:rsidRPr="00AF75B4">
        <w:rPr>
          <w:rFonts w:asciiTheme="majorHAnsi" w:hAnsiTheme="majorHAnsi" w:cs="Arial"/>
          <w:lang w:val="sr-Cyrl-CS"/>
        </w:rPr>
        <w:t xml:space="preserve">COBISS.SR-ID </w:t>
      </w:r>
      <w:hyperlink r:id="rId38" w:anchor="_blank" w:history="1">
        <w:r w:rsidRPr="00AF75B4">
          <w:rPr>
            <w:rStyle w:val="Hyperlink"/>
            <w:rFonts w:asciiTheme="majorHAnsi" w:hAnsiTheme="majorHAnsi"/>
            <w:lang w:val="sr-Cyrl-CS"/>
          </w:rPr>
          <w:t>513027226</w:t>
        </w:r>
      </w:hyperlink>
      <w:r w:rsidRPr="00AF75B4">
        <w:rPr>
          <w:rFonts w:asciiTheme="majorHAnsi" w:hAnsiTheme="majorHAnsi"/>
          <w:lang w:val="sr-Cyrl-CS"/>
        </w:rPr>
        <w:tab/>
      </w:r>
      <w:r w:rsidRPr="00AF75B4">
        <w:rPr>
          <w:rFonts w:asciiTheme="majorHAnsi" w:hAnsiTheme="majorHAnsi"/>
          <w:lang w:val="sr-Cyrl-CS"/>
        </w:rPr>
        <w:tab/>
      </w:r>
      <w:r w:rsidRPr="00AF75B4">
        <w:rPr>
          <w:rFonts w:asciiTheme="majorHAnsi" w:hAnsiTheme="majorHAnsi"/>
          <w:lang w:val="sr-Cyrl-CS"/>
        </w:rPr>
        <w:tab/>
        <w:t xml:space="preserve">                                     </w:t>
      </w:r>
      <w:r w:rsidR="003E3838" w:rsidRPr="00AF75B4">
        <w:rPr>
          <w:rFonts w:asciiTheme="majorHAnsi" w:hAnsiTheme="majorHAnsi"/>
          <w:lang w:val="sr-Cyrl-CS"/>
        </w:rPr>
        <w:tab/>
      </w:r>
      <w:r w:rsidR="003E3838" w:rsidRPr="00AF75B4">
        <w:rPr>
          <w:rFonts w:asciiTheme="majorHAnsi" w:hAnsiTheme="majorHAnsi"/>
          <w:lang w:val="sr-Cyrl-CS"/>
        </w:rPr>
        <w:tab/>
        <w:t xml:space="preserve">        </w:t>
      </w:r>
      <w:r w:rsidRPr="00AF75B4">
        <w:rPr>
          <w:rFonts w:asciiTheme="majorHAnsi" w:hAnsiTheme="majorHAnsi"/>
          <w:lang w:val="sr-Cyrl-CS"/>
        </w:rPr>
        <w:t xml:space="preserve">  </w:t>
      </w:r>
      <w:r w:rsidRPr="00AF75B4">
        <w:rPr>
          <w:rFonts w:asciiTheme="majorHAnsi" w:hAnsiTheme="majorHAnsi"/>
          <w:b/>
          <w:lang w:val="sr-Cyrl-CS"/>
        </w:rPr>
        <w:t>(M63)</w:t>
      </w:r>
      <w:r w:rsidRPr="00AF75B4">
        <w:rPr>
          <w:rFonts w:asciiTheme="majorHAnsi" w:hAnsiTheme="majorHAnsi"/>
          <w:lang w:val="sr-Cyrl-CS"/>
        </w:rPr>
        <w:t xml:space="preserve"> </w:t>
      </w:r>
    </w:p>
    <w:p w:rsidR="003E3838" w:rsidRPr="00AF75B4" w:rsidRDefault="00687D50" w:rsidP="00022939">
      <w:pPr>
        <w:spacing w:line="276" w:lineRule="auto"/>
        <w:rPr>
          <w:rFonts w:asciiTheme="majorHAnsi" w:hAnsiTheme="majorHAnsi"/>
          <w:lang w:val="sr-Cyrl-CS"/>
        </w:rPr>
      </w:pPr>
      <w:r w:rsidRPr="00AF75B4">
        <w:rPr>
          <w:rFonts w:asciiTheme="majorHAnsi" w:hAnsiTheme="majorHAnsi"/>
          <w:lang w:val="sr-Cyrl-CS"/>
        </w:rPr>
        <w:t>1.2.6.</w:t>
      </w:r>
      <w:r w:rsidR="003E3838" w:rsidRPr="00AF75B4">
        <w:rPr>
          <w:rFonts w:asciiTheme="majorHAnsi" w:hAnsiTheme="majorHAnsi"/>
          <w:lang w:val="sr-Cyrl-CS"/>
        </w:rPr>
        <w:t xml:space="preserve">34. </w:t>
      </w:r>
      <w:r w:rsidRPr="00AF75B4">
        <w:rPr>
          <w:rFonts w:asciiTheme="majorHAnsi" w:hAnsiTheme="majorHAnsi"/>
          <w:b/>
          <w:lang w:val="sr-Cyrl-CS"/>
        </w:rPr>
        <w:t xml:space="preserve">Obradović, J. </w:t>
      </w:r>
      <w:r w:rsidRPr="00AF75B4">
        <w:rPr>
          <w:rFonts w:asciiTheme="majorHAnsi" w:hAnsiTheme="majorHAnsi"/>
          <w:lang w:val="sr-Cyrl-CS"/>
        </w:rPr>
        <w:t xml:space="preserve">(1998). </w:t>
      </w:r>
      <w:r w:rsidRPr="00AF75B4">
        <w:rPr>
          <w:rFonts w:asciiTheme="majorHAnsi" w:hAnsiTheme="majorHAnsi"/>
          <w:i/>
          <w:lang w:val="sr-Cyrl-CS"/>
        </w:rPr>
        <w:t>Reorganizacija u proizvodnji kao organizaciona promena</w:t>
      </w:r>
      <w:r w:rsidRPr="00AF75B4">
        <w:rPr>
          <w:rFonts w:asciiTheme="majorHAnsi" w:hAnsiTheme="majorHAnsi"/>
          <w:lang w:val="sr-Cyrl-CS"/>
        </w:rPr>
        <w:t>, SymOrg,</w:t>
      </w:r>
    </w:p>
    <w:p w:rsidR="00687D50" w:rsidRPr="003822E2" w:rsidRDefault="00687D50" w:rsidP="00022939">
      <w:pPr>
        <w:spacing w:line="276" w:lineRule="auto"/>
        <w:ind w:firstLine="720"/>
        <w:rPr>
          <w:rFonts w:asciiTheme="majorHAnsi" w:hAnsiTheme="majorHAnsi"/>
          <w:b/>
          <w:lang w:val="sr-Cyrl-CS"/>
        </w:rPr>
      </w:pPr>
      <w:r w:rsidRPr="00AF75B4">
        <w:rPr>
          <w:rFonts w:asciiTheme="majorHAnsi" w:hAnsiTheme="majorHAnsi"/>
          <w:lang w:val="sr-Cyrl-CS"/>
        </w:rPr>
        <w:t xml:space="preserve"> </w:t>
      </w:r>
      <w:r w:rsidRPr="003822E2">
        <w:rPr>
          <w:rFonts w:asciiTheme="majorHAnsi" w:hAnsiTheme="majorHAnsi"/>
          <w:lang w:val="sr-Cyrl-CS"/>
        </w:rPr>
        <w:t xml:space="preserve">Zlatibor. str. 647-650. </w:t>
      </w:r>
      <w:r w:rsidRPr="003822E2">
        <w:rPr>
          <w:rFonts w:asciiTheme="majorHAnsi" w:hAnsiTheme="majorHAnsi" w:cs="Arial"/>
          <w:lang w:val="sr-Cyrl-CS"/>
        </w:rPr>
        <w:t xml:space="preserve">COBISS.SR-ID </w:t>
      </w:r>
      <w:hyperlink r:id="rId39" w:anchor="_blank" w:history="1">
        <w:r w:rsidRPr="003822E2">
          <w:rPr>
            <w:rStyle w:val="Hyperlink"/>
            <w:rFonts w:asciiTheme="majorHAnsi" w:hAnsiTheme="majorHAnsi"/>
            <w:lang w:val="sr-Cyrl-CS"/>
          </w:rPr>
          <w:t>515033242</w:t>
        </w:r>
      </w:hyperlink>
      <w:r w:rsidRPr="003822E2">
        <w:rPr>
          <w:rFonts w:asciiTheme="majorHAnsi" w:hAnsiTheme="majorHAnsi"/>
          <w:lang w:val="sr-Cyrl-CS"/>
        </w:rPr>
        <w:tab/>
      </w:r>
      <w:r w:rsidRPr="003822E2">
        <w:rPr>
          <w:rFonts w:asciiTheme="majorHAnsi" w:hAnsiTheme="majorHAnsi"/>
          <w:lang w:val="sr-Cyrl-CS"/>
        </w:rPr>
        <w:tab/>
        <w:t xml:space="preserve">       </w:t>
      </w:r>
      <w:r w:rsidR="003E3838" w:rsidRPr="003822E2">
        <w:rPr>
          <w:rFonts w:asciiTheme="majorHAnsi" w:hAnsiTheme="majorHAnsi"/>
          <w:lang w:val="sr-Cyrl-CS"/>
        </w:rPr>
        <w:tab/>
      </w:r>
      <w:r w:rsidR="003E3838" w:rsidRPr="003822E2">
        <w:rPr>
          <w:rFonts w:asciiTheme="majorHAnsi" w:hAnsiTheme="majorHAnsi"/>
          <w:lang w:val="sr-Cyrl-CS"/>
        </w:rPr>
        <w:tab/>
        <w:t xml:space="preserve">       </w:t>
      </w:r>
      <w:r w:rsidR="003931E4" w:rsidRPr="003822E2">
        <w:rPr>
          <w:rFonts w:asciiTheme="majorHAnsi" w:hAnsiTheme="majorHAnsi"/>
          <w:lang w:val="sr-Cyrl-CS"/>
        </w:rPr>
        <w:t xml:space="preserve">   </w:t>
      </w:r>
      <w:r w:rsidRPr="003822E2">
        <w:rPr>
          <w:rFonts w:asciiTheme="majorHAnsi" w:hAnsiTheme="majorHAnsi"/>
          <w:b/>
          <w:lang w:val="sr-Cyrl-CS"/>
        </w:rPr>
        <w:t>(M63)</w:t>
      </w:r>
    </w:p>
    <w:p w:rsidR="003E3838" w:rsidRPr="003822E2" w:rsidRDefault="00687D50" w:rsidP="00022939">
      <w:pPr>
        <w:spacing w:line="276" w:lineRule="auto"/>
        <w:rPr>
          <w:rFonts w:asciiTheme="majorHAnsi" w:hAnsiTheme="majorHAnsi"/>
          <w:lang w:val="sr-Cyrl-CS"/>
        </w:rPr>
      </w:pPr>
      <w:r w:rsidRPr="003822E2">
        <w:rPr>
          <w:rFonts w:asciiTheme="majorHAnsi" w:hAnsiTheme="majorHAnsi"/>
          <w:lang w:val="sr-Cyrl-CS"/>
        </w:rPr>
        <w:t>1.2.6.</w:t>
      </w:r>
      <w:r w:rsidR="003E3838" w:rsidRPr="003822E2">
        <w:rPr>
          <w:rFonts w:asciiTheme="majorHAnsi" w:hAnsiTheme="majorHAnsi"/>
          <w:lang w:val="sr-Cyrl-CS"/>
        </w:rPr>
        <w:t xml:space="preserve">35. </w:t>
      </w:r>
      <w:r w:rsidRPr="003822E2">
        <w:rPr>
          <w:rFonts w:asciiTheme="majorHAnsi" w:hAnsiTheme="majorHAnsi"/>
          <w:b/>
          <w:lang w:val="sr-Cyrl-CS"/>
        </w:rPr>
        <w:t xml:space="preserve">Obradović, J. </w:t>
      </w:r>
      <w:r w:rsidRPr="003822E2">
        <w:rPr>
          <w:rFonts w:asciiTheme="majorHAnsi" w:hAnsiTheme="majorHAnsi"/>
          <w:lang w:val="sr-Cyrl-CS"/>
        </w:rPr>
        <w:t xml:space="preserve">(1997). </w:t>
      </w:r>
      <w:r w:rsidRPr="003822E2">
        <w:rPr>
          <w:rFonts w:asciiTheme="majorHAnsi" w:hAnsiTheme="majorHAnsi"/>
          <w:i/>
          <w:lang w:val="sr-Cyrl-CS"/>
        </w:rPr>
        <w:t>Predviđanje budućeg razvoja u fleksibilnoj proizvodnoj tehnologiji</w:t>
      </w:r>
      <w:r w:rsidRPr="003822E2">
        <w:rPr>
          <w:rFonts w:asciiTheme="majorHAnsi" w:hAnsiTheme="majorHAnsi"/>
          <w:lang w:val="sr-Cyrl-CS"/>
        </w:rPr>
        <w:t xml:space="preserve">, </w:t>
      </w:r>
    </w:p>
    <w:p w:rsidR="00687D50" w:rsidRPr="003822E2" w:rsidRDefault="00425936" w:rsidP="00022939">
      <w:pPr>
        <w:spacing w:line="276" w:lineRule="auto"/>
        <w:ind w:firstLine="720"/>
        <w:rPr>
          <w:rFonts w:asciiTheme="majorHAnsi" w:hAnsiTheme="majorHAnsi"/>
          <w:b/>
          <w:lang w:val="sr-Cyrl-CS"/>
        </w:rPr>
      </w:pPr>
      <w:proofErr w:type="spellStart"/>
      <w:r w:rsidRPr="003822E2">
        <w:rPr>
          <w:rFonts w:asciiTheme="majorHAnsi" w:hAnsiTheme="majorHAnsi"/>
        </w:rPr>
        <w:t>Zbornik</w:t>
      </w:r>
      <w:proofErr w:type="spellEnd"/>
      <w:r w:rsidRPr="003822E2">
        <w:rPr>
          <w:rFonts w:asciiTheme="majorHAnsi" w:hAnsiTheme="majorHAnsi"/>
        </w:rPr>
        <w:t xml:space="preserve"> </w:t>
      </w:r>
      <w:proofErr w:type="spellStart"/>
      <w:r w:rsidRPr="003822E2">
        <w:rPr>
          <w:rFonts w:asciiTheme="majorHAnsi" w:hAnsiTheme="majorHAnsi"/>
        </w:rPr>
        <w:t>apstrakata</w:t>
      </w:r>
      <w:proofErr w:type="spellEnd"/>
      <w:r w:rsidRPr="003822E2">
        <w:rPr>
          <w:rFonts w:asciiTheme="majorHAnsi" w:hAnsiTheme="majorHAnsi"/>
        </w:rPr>
        <w:t xml:space="preserve"> </w:t>
      </w:r>
      <w:proofErr w:type="spellStart"/>
      <w:r w:rsidR="00687D50" w:rsidRPr="003822E2">
        <w:rPr>
          <w:rFonts w:asciiTheme="majorHAnsi" w:hAnsiTheme="majorHAnsi"/>
          <w:lang w:val="sr-Cyrl-CS"/>
        </w:rPr>
        <w:t>SinfoN</w:t>
      </w:r>
      <w:proofErr w:type="spellEnd"/>
      <w:r w:rsidRPr="003822E2">
        <w:rPr>
          <w:rFonts w:asciiTheme="majorHAnsi" w:hAnsiTheme="majorHAnsi"/>
        </w:rPr>
        <w:t xml:space="preserve"> </w:t>
      </w:r>
      <w:r w:rsidRPr="003822E2">
        <w:rPr>
          <w:rFonts w:asciiTheme="majorHAnsi" w:hAnsiTheme="majorHAnsi"/>
        </w:rPr>
        <w:sym w:font="Symbol" w:char="F0A2"/>
      </w:r>
      <w:r w:rsidRPr="003822E2">
        <w:rPr>
          <w:rFonts w:asciiTheme="majorHAnsi" w:hAnsiTheme="majorHAnsi"/>
        </w:rPr>
        <w:t>96</w:t>
      </w:r>
      <w:r w:rsidR="00687D50" w:rsidRPr="003822E2">
        <w:rPr>
          <w:rFonts w:asciiTheme="majorHAnsi" w:hAnsiTheme="majorHAnsi"/>
          <w:lang w:val="sr-Cyrl-CS"/>
        </w:rPr>
        <w:t xml:space="preserve">, </w:t>
      </w:r>
      <w:proofErr w:type="spellStart"/>
      <w:r w:rsidR="007D6571" w:rsidRPr="003822E2">
        <w:rPr>
          <w:rFonts w:asciiTheme="majorHAnsi" w:hAnsiTheme="majorHAnsi"/>
        </w:rPr>
        <w:t>Zlatibor</w:t>
      </w:r>
      <w:proofErr w:type="spellEnd"/>
      <w:r w:rsidR="007D6571" w:rsidRPr="003822E2">
        <w:rPr>
          <w:rFonts w:asciiTheme="majorHAnsi" w:hAnsiTheme="majorHAnsi"/>
        </w:rPr>
        <w:t xml:space="preserve">, </w:t>
      </w:r>
      <w:r w:rsidRPr="003822E2">
        <w:rPr>
          <w:rFonts w:asciiTheme="majorHAnsi" w:hAnsiTheme="majorHAnsi"/>
        </w:rPr>
        <w:t xml:space="preserve">8-11. </w:t>
      </w:r>
      <w:proofErr w:type="spellStart"/>
      <w:r w:rsidRPr="003822E2">
        <w:rPr>
          <w:rFonts w:asciiTheme="majorHAnsi" w:hAnsiTheme="majorHAnsi"/>
        </w:rPr>
        <w:t>novembar</w:t>
      </w:r>
      <w:proofErr w:type="spellEnd"/>
      <w:r w:rsidR="00687D50" w:rsidRPr="003822E2">
        <w:rPr>
          <w:rFonts w:asciiTheme="majorHAnsi" w:hAnsiTheme="majorHAnsi"/>
          <w:lang w:val="sr-Cyrl-CS"/>
        </w:rPr>
        <w:t xml:space="preserve">.        </w:t>
      </w:r>
      <w:r w:rsidR="00687D50" w:rsidRPr="003822E2">
        <w:rPr>
          <w:rFonts w:asciiTheme="majorHAnsi" w:hAnsiTheme="majorHAnsi"/>
          <w:lang w:val="sr-Cyrl-CS"/>
        </w:rPr>
        <w:tab/>
      </w:r>
      <w:r w:rsidR="00687D50" w:rsidRPr="003822E2">
        <w:rPr>
          <w:rFonts w:asciiTheme="majorHAnsi" w:hAnsiTheme="majorHAnsi"/>
          <w:lang w:val="sr-Cyrl-CS"/>
        </w:rPr>
        <w:tab/>
      </w:r>
      <w:r w:rsidR="00687D50" w:rsidRPr="003822E2">
        <w:rPr>
          <w:rFonts w:asciiTheme="majorHAnsi" w:hAnsiTheme="majorHAnsi"/>
          <w:lang w:val="sr-Cyrl-CS"/>
        </w:rPr>
        <w:tab/>
      </w:r>
      <w:r w:rsidR="007D6571" w:rsidRPr="003822E2">
        <w:rPr>
          <w:rFonts w:asciiTheme="majorHAnsi" w:hAnsiTheme="majorHAnsi"/>
        </w:rPr>
        <w:t xml:space="preserve">          </w:t>
      </w:r>
      <w:r w:rsidR="00687D50" w:rsidRPr="003822E2">
        <w:rPr>
          <w:rFonts w:asciiTheme="majorHAnsi" w:hAnsiTheme="majorHAnsi"/>
          <w:b/>
          <w:lang w:val="sr-Cyrl-CS"/>
        </w:rPr>
        <w:t>(M63)</w:t>
      </w:r>
    </w:p>
    <w:p w:rsidR="003822E2" w:rsidRPr="003822E2" w:rsidRDefault="00687D50" w:rsidP="00022939">
      <w:pPr>
        <w:spacing w:line="276" w:lineRule="auto"/>
        <w:rPr>
          <w:rFonts w:asciiTheme="majorHAnsi" w:hAnsiTheme="majorHAnsi"/>
          <w:lang w:val="sr-Cyrl-CS"/>
        </w:rPr>
      </w:pPr>
      <w:r w:rsidRPr="003822E2">
        <w:rPr>
          <w:rFonts w:asciiTheme="majorHAnsi" w:hAnsiTheme="majorHAnsi"/>
          <w:lang w:val="sr-Cyrl-CS"/>
        </w:rPr>
        <w:t>1.2.6.</w:t>
      </w:r>
      <w:r w:rsidR="003E3838" w:rsidRPr="003822E2">
        <w:rPr>
          <w:rFonts w:asciiTheme="majorHAnsi" w:hAnsiTheme="majorHAnsi"/>
          <w:lang w:val="sr-Cyrl-CS"/>
        </w:rPr>
        <w:t xml:space="preserve">36. </w:t>
      </w:r>
      <w:r w:rsidRPr="003822E2">
        <w:rPr>
          <w:rFonts w:asciiTheme="majorHAnsi" w:hAnsiTheme="majorHAnsi"/>
          <w:b/>
          <w:lang w:val="sr-Cyrl-CS"/>
        </w:rPr>
        <w:t xml:space="preserve">Obradović, J. </w:t>
      </w:r>
      <w:r w:rsidRPr="003822E2">
        <w:rPr>
          <w:rFonts w:asciiTheme="majorHAnsi" w:hAnsiTheme="majorHAnsi"/>
          <w:lang w:val="sr-Cyrl-CS"/>
        </w:rPr>
        <w:t>(1996).</w:t>
      </w:r>
      <w:r w:rsidRPr="003822E2">
        <w:rPr>
          <w:rFonts w:asciiTheme="majorHAnsi" w:hAnsiTheme="majorHAnsi"/>
          <w:b/>
          <w:lang w:val="sr-Cyrl-CS"/>
        </w:rPr>
        <w:t xml:space="preserve"> </w:t>
      </w:r>
      <w:proofErr w:type="spellStart"/>
      <w:r w:rsidRPr="003822E2">
        <w:rPr>
          <w:rFonts w:asciiTheme="majorHAnsi" w:hAnsiTheme="majorHAnsi"/>
          <w:i/>
          <w:lang w:val="sr-Cyrl-CS"/>
        </w:rPr>
        <w:t>Strateška</w:t>
      </w:r>
      <w:proofErr w:type="spellEnd"/>
      <w:r w:rsidRPr="003822E2">
        <w:rPr>
          <w:rFonts w:asciiTheme="majorHAnsi" w:hAnsiTheme="majorHAnsi"/>
          <w:i/>
          <w:lang w:val="sr-Cyrl-CS"/>
        </w:rPr>
        <w:t xml:space="preserve"> </w:t>
      </w:r>
      <w:proofErr w:type="spellStart"/>
      <w:r w:rsidRPr="003822E2">
        <w:rPr>
          <w:rFonts w:asciiTheme="majorHAnsi" w:hAnsiTheme="majorHAnsi"/>
          <w:i/>
          <w:lang w:val="sr-Cyrl-CS"/>
        </w:rPr>
        <w:t>opravdanost</w:t>
      </w:r>
      <w:proofErr w:type="spellEnd"/>
      <w:r w:rsidRPr="003822E2">
        <w:rPr>
          <w:rFonts w:asciiTheme="majorHAnsi" w:hAnsiTheme="majorHAnsi"/>
          <w:i/>
          <w:lang w:val="sr-Cyrl-CS"/>
        </w:rPr>
        <w:t xml:space="preserve"> CIM-a</w:t>
      </w:r>
      <w:r w:rsidRPr="003822E2">
        <w:rPr>
          <w:rFonts w:asciiTheme="majorHAnsi" w:hAnsiTheme="majorHAnsi"/>
          <w:lang w:val="sr-Cyrl-CS"/>
        </w:rPr>
        <w:t xml:space="preserve">, </w:t>
      </w:r>
      <w:proofErr w:type="spellStart"/>
      <w:r w:rsidR="003822E2" w:rsidRPr="003822E2">
        <w:rPr>
          <w:rFonts w:asciiTheme="majorHAnsi" w:hAnsiTheme="majorHAnsi"/>
        </w:rPr>
        <w:t>Zbornik</w:t>
      </w:r>
      <w:proofErr w:type="spellEnd"/>
      <w:r w:rsidR="003822E2" w:rsidRPr="003822E2">
        <w:rPr>
          <w:rFonts w:asciiTheme="majorHAnsi" w:hAnsiTheme="majorHAnsi"/>
        </w:rPr>
        <w:t xml:space="preserve"> </w:t>
      </w:r>
      <w:proofErr w:type="spellStart"/>
      <w:r w:rsidR="003822E2" w:rsidRPr="003822E2">
        <w:rPr>
          <w:rFonts w:asciiTheme="majorHAnsi" w:hAnsiTheme="majorHAnsi"/>
        </w:rPr>
        <w:t>apstrakata</w:t>
      </w:r>
      <w:proofErr w:type="spellEnd"/>
      <w:r w:rsidR="003822E2" w:rsidRPr="003822E2">
        <w:rPr>
          <w:rFonts w:asciiTheme="majorHAnsi" w:hAnsiTheme="majorHAnsi"/>
        </w:rPr>
        <w:t xml:space="preserve"> </w:t>
      </w:r>
      <w:proofErr w:type="spellStart"/>
      <w:r w:rsidR="003822E2" w:rsidRPr="003822E2">
        <w:rPr>
          <w:rFonts w:asciiTheme="majorHAnsi" w:hAnsiTheme="majorHAnsi"/>
          <w:lang w:val="sr-Cyrl-CS"/>
        </w:rPr>
        <w:t>SinfoN</w:t>
      </w:r>
      <w:proofErr w:type="spellEnd"/>
      <w:r w:rsidR="003822E2" w:rsidRPr="003822E2">
        <w:rPr>
          <w:rFonts w:asciiTheme="majorHAnsi" w:hAnsiTheme="majorHAnsi"/>
        </w:rPr>
        <w:t xml:space="preserve"> </w:t>
      </w:r>
      <w:r w:rsidR="003822E2" w:rsidRPr="003822E2">
        <w:rPr>
          <w:rFonts w:asciiTheme="majorHAnsi" w:hAnsiTheme="majorHAnsi"/>
        </w:rPr>
        <w:sym w:font="Symbol" w:char="F0A2"/>
      </w:r>
      <w:r w:rsidR="003822E2" w:rsidRPr="003822E2">
        <w:rPr>
          <w:rFonts w:asciiTheme="majorHAnsi" w:hAnsiTheme="majorHAnsi"/>
        </w:rPr>
        <w:t>97</w:t>
      </w:r>
      <w:r w:rsidR="003822E2" w:rsidRPr="003822E2">
        <w:rPr>
          <w:rFonts w:asciiTheme="majorHAnsi" w:hAnsiTheme="majorHAnsi"/>
          <w:lang w:val="sr-Cyrl-CS"/>
        </w:rPr>
        <w:t xml:space="preserve">, </w:t>
      </w:r>
    </w:p>
    <w:p w:rsidR="00687D50" w:rsidRPr="00AF75B4" w:rsidRDefault="003822E2" w:rsidP="003822E2">
      <w:pPr>
        <w:spacing w:line="276" w:lineRule="auto"/>
        <w:ind w:firstLine="720"/>
        <w:rPr>
          <w:rFonts w:asciiTheme="majorHAnsi" w:hAnsiTheme="majorHAnsi"/>
          <w:b/>
          <w:lang w:val="sr-Cyrl-CS"/>
        </w:rPr>
      </w:pPr>
      <w:proofErr w:type="spellStart"/>
      <w:r w:rsidRPr="003822E2">
        <w:rPr>
          <w:rFonts w:asciiTheme="majorHAnsi" w:hAnsiTheme="majorHAnsi"/>
        </w:rPr>
        <w:t>Zlatibor</w:t>
      </w:r>
      <w:proofErr w:type="spellEnd"/>
      <w:r w:rsidRPr="003822E2">
        <w:rPr>
          <w:rFonts w:asciiTheme="majorHAnsi" w:hAnsiTheme="majorHAnsi"/>
        </w:rPr>
        <w:t xml:space="preserve">, 14-17. </w:t>
      </w:r>
      <w:proofErr w:type="spellStart"/>
      <w:r w:rsidRPr="003822E2">
        <w:rPr>
          <w:rFonts w:asciiTheme="majorHAnsi" w:hAnsiTheme="majorHAnsi"/>
        </w:rPr>
        <w:t>novembar</w:t>
      </w:r>
      <w:proofErr w:type="spellEnd"/>
      <w:r w:rsidR="00687D50" w:rsidRPr="003822E2">
        <w:rPr>
          <w:rFonts w:asciiTheme="majorHAnsi" w:hAnsiTheme="majorHAnsi"/>
          <w:lang w:val="sr-Cyrl-CS"/>
        </w:rPr>
        <w:t xml:space="preserve">. </w:t>
      </w:r>
      <w:r w:rsidR="00687D50" w:rsidRPr="003822E2">
        <w:rPr>
          <w:rFonts w:asciiTheme="majorHAnsi" w:hAnsiTheme="majorHAnsi"/>
          <w:lang w:val="sr-Cyrl-CS"/>
        </w:rPr>
        <w:tab/>
        <w:t xml:space="preserve">          </w:t>
      </w:r>
      <w:r w:rsidRPr="003822E2">
        <w:rPr>
          <w:rFonts w:asciiTheme="majorHAnsi" w:hAnsiTheme="majorHAnsi"/>
          <w:lang w:val="sr-Cyrl-CS"/>
        </w:rPr>
        <w:tab/>
      </w:r>
      <w:r w:rsidRPr="003822E2">
        <w:rPr>
          <w:rFonts w:asciiTheme="majorHAnsi" w:hAnsiTheme="majorHAnsi"/>
          <w:lang w:val="sr-Cyrl-CS"/>
        </w:rPr>
        <w:tab/>
      </w:r>
      <w:r w:rsidRPr="003822E2">
        <w:rPr>
          <w:rFonts w:asciiTheme="majorHAnsi" w:hAnsiTheme="majorHAnsi"/>
          <w:lang w:val="sr-Cyrl-CS"/>
        </w:rPr>
        <w:tab/>
      </w:r>
      <w:r w:rsidRPr="003822E2">
        <w:rPr>
          <w:rFonts w:asciiTheme="majorHAnsi" w:hAnsiTheme="majorHAnsi"/>
          <w:lang w:val="sr-Cyrl-CS"/>
        </w:rPr>
        <w:tab/>
      </w:r>
      <w:r w:rsidRPr="003822E2">
        <w:rPr>
          <w:rFonts w:asciiTheme="majorHAnsi" w:hAnsiTheme="majorHAnsi"/>
          <w:lang w:val="sr-Cyrl-CS"/>
        </w:rPr>
        <w:tab/>
      </w:r>
      <w:r w:rsidRPr="003822E2">
        <w:rPr>
          <w:rFonts w:asciiTheme="majorHAnsi" w:hAnsiTheme="majorHAnsi"/>
          <w:lang w:val="sr-Cyrl-CS"/>
        </w:rPr>
        <w:tab/>
      </w:r>
      <w:r w:rsidRPr="003822E2">
        <w:rPr>
          <w:rFonts w:asciiTheme="majorHAnsi" w:hAnsiTheme="majorHAnsi"/>
        </w:rPr>
        <w:t xml:space="preserve">          </w:t>
      </w:r>
      <w:r w:rsidR="00687D50" w:rsidRPr="003822E2">
        <w:rPr>
          <w:rFonts w:asciiTheme="majorHAnsi" w:hAnsiTheme="majorHAnsi"/>
          <w:b/>
          <w:lang w:val="sr-Cyrl-CS"/>
        </w:rPr>
        <w:t>(M63)</w:t>
      </w:r>
      <w:r w:rsidR="00687D50" w:rsidRPr="00AF75B4">
        <w:rPr>
          <w:rFonts w:asciiTheme="majorHAnsi" w:hAnsiTheme="majorHAnsi"/>
          <w:lang w:val="sr-Cyrl-CS"/>
        </w:rPr>
        <w:t xml:space="preserve">                                                                   </w:t>
      </w:r>
    </w:p>
    <w:p w:rsidR="00687D50" w:rsidRPr="00AF75B4" w:rsidRDefault="00687D50" w:rsidP="00022939">
      <w:pPr>
        <w:pStyle w:val="Default"/>
        <w:spacing w:line="276" w:lineRule="auto"/>
        <w:jc w:val="both"/>
        <w:rPr>
          <w:rFonts w:asciiTheme="majorHAnsi" w:hAnsiTheme="majorHAnsi"/>
          <w:b/>
          <w:color w:val="auto"/>
          <w:sz w:val="22"/>
          <w:szCs w:val="22"/>
        </w:rPr>
      </w:pPr>
    </w:p>
    <w:p w:rsidR="005809F0" w:rsidRPr="00AF75B4" w:rsidRDefault="005809F0" w:rsidP="00022939">
      <w:pPr>
        <w:pStyle w:val="Default"/>
        <w:numPr>
          <w:ilvl w:val="1"/>
          <w:numId w:val="12"/>
        </w:numPr>
        <w:spacing w:line="276" w:lineRule="auto"/>
        <w:jc w:val="both"/>
        <w:rPr>
          <w:rFonts w:asciiTheme="majorHAnsi" w:hAnsiTheme="majorHAnsi"/>
          <w:b/>
          <w:color w:val="auto"/>
          <w:sz w:val="22"/>
          <w:szCs w:val="22"/>
        </w:rPr>
      </w:pPr>
      <w:proofErr w:type="spellStart"/>
      <w:r w:rsidRPr="00AF75B4">
        <w:rPr>
          <w:rFonts w:asciiTheme="majorHAnsi" w:hAnsiTheme="majorHAnsi"/>
          <w:b/>
          <w:color w:val="auto"/>
          <w:sz w:val="22"/>
          <w:szCs w:val="22"/>
        </w:rPr>
        <w:t>Стручне</w:t>
      </w:r>
      <w:proofErr w:type="spellEnd"/>
      <w:r w:rsidRPr="00AF75B4">
        <w:rPr>
          <w:rFonts w:asciiTheme="majorHAnsi" w:hAnsiTheme="majorHAnsi"/>
          <w:b/>
          <w:color w:val="auto"/>
          <w:sz w:val="22"/>
          <w:szCs w:val="22"/>
        </w:rPr>
        <w:t xml:space="preserve"> </w:t>
      </w:r>
      <w:proofErr w:type="spellStart"/>
      <w:r w:rsidRPr="00AF75B4">
        <w:rPr>
          <w:rFonts w:asciiTheme="majorHAnsi" w:hAnsiTheme="majorHAnsi"/>
          <w:b/>
          <w:color w:val="auto"/>
          <w:sz w:val="22"/>
          <w:szCs w:val="22"/>
        </w:rPr>
        <w:t>публикације</w:t>
      </w:r>
      <w:proofErr w:type="spellEnd"/>
      <w:r w:rsidRPr="00AF75B4">
        <w:rPr>
          <w:rFonts w:asciiTheme="majorHAnsi" w:hAnsiTheme="majorHAnsi"/>
          <w:b/>
          <w:color w:val="auto"/>
          <w:sz w:val="22"/>
          <w:szCs w:val="22"/>
        </w:rPr>
        <w:t xml:space="preserve"> </w:t>
      </w:r>
    </w:p>
    <w:p w:rsidR="005809F0" w:rsidRPr="00AF75B4" w:rsidRDefault="005809F0" w:rsidP="00022939">
      <w:pPr>
        <w:pStyle w:val="Default"/>
        <w:spacing w:line="276" w:lineRule="auto"/>
        <w:ind w:left="800"/>
        <w:jc w:val="both"/>
        <w:rPr>
          <w:rFonts w:asciiTheme="majorHAnsi" w:hAnsiTheme="majorHAnsi"/>
          <w:b/>
          <w:color w:val="auto"/>
          <w:sz w:val="22"/>
          <w:szCs w:val="22"/>
        </w:rPr>
      </w:pPr>
    </w:p>
    <w:p w:rsidR="005809F0" w:rsidRPr="00AF75B4" w:rsidRDefault="005809F0" w:rsidP="00022939">
      <w:pPr>
        <w:pStyle w:val="Default"/>
        <w:spacing w:line="276" w:lineRule="auto"/>
        <w:jc w:val="both"/>
        <w:rPr>
          <w:rFonts w:asciiTheme="majorHAnsi" w:hAnsiTheme="majorHAnsi"/>
          <w:b/>
          <w:color w:val="auto"/>
          <w:sz w:val="22"/>
          <w:szCs w:val="22"/>
        </w:rPr>
      </w:pPr>
      <w:r w:rsidRPr="00AF75B4">
        <w:rPr>
          <w:rFonts w:asciiTheme="majorHAnsi" w:hAnsiTheme="majorHAnsi"/>
          <w:b/>
          <w:color w:val="auto"/>
          <w:sz w:val="22"/>
          <w:szCs w:val="22"/>
        </w:rPr>
        <w:t xml:space="preserve">1.3.1.  Рад у стручном часопису или другој периодичној публикацији стручног или општег караткера </w:t>
      </w:r>
    </w:p>
    <w:p w:rsidR="005809F0" w:rsidRPr="00AF75B4" w:rsidRDefault="005809F0" w:rsidP="00022939">
      <w:pPr>
        <w:pStyle w:val="Default"/>
        <w:spacing w:line="276" w:lineRule="auto"/>
        <w:jc w:val="both"/>
        <w:rPr>
          <w:rFonts w:asciiTheme="majorHAnsi" w:hAnsiTheme="majorHAnsi"/>
          <w:b/>
          <w:color w:val="auto"/>
          <w:sz w:val="22"/>
          <w:szCs w:val="22"/>
        </w:rPr>
      </w:pPr>
    </w:p>
    <w:p w:rsidR="005809F0" w:rsidRPr="00AF75B4" w:rsidRDefault="005809F0" w:rsidP="00022939">
      <w:pPr>
        <w:spacing w:line="276" w:lineRule="auto"/>
        <w:rPr>
          <w:rFonts w:asciiTheme="majorHAnsi" w:hAnsiTheme="majorHAnsi"/>
        </w:rPr>
      </w:pPr>
      <w:r w:rsidRPr="00AF75B4">
        <w:rPr>
          <w:rFonts w:asciiTheme="majorHAnsi" w:hAnsiTheme="majorHAnsi"/>
        </w:rPr>
        <w:t xml:space="preserve">1.3.1.1. Marinković S, </w:t>
      </w:r>
      <w:r w:rsidRPr="00AF75B4">
        <w:rPr>
          <w:rFonts w:asciiTheme="majorHAnsi" w:hAnsiTheme="majorHAnsi"/>
          <w:b/>
        </w:rPr>
        <w:t>Obradović J</w:t>
      </w:r>
      <w:r w:rsidR="007F2FAF">
        <w:rPr>
          <w:rFonts w:asciiTheme="majorHAnsi" w:hAnsiTheme="majorHAnsi"/>
        </w:rPr>
        <w:t>. (2005).</w:t>
      </w:r>
      <w:r w:rsidRPr="00AF75B4">
        <w:rPr>
          <w:rFonts w:asciiTheme="majorHAnsi" w:hAnsiTheme="majorHAnsi"/>
        </w:rPr>
        <w:t xml:space="preserve"> Određivanje pravaca razvoja preduzeća – metode i tehnike podrške, Direktor, broj 3-4/2005, Privredni pregled, str. 2024. ISSN: 0419-3903   </w:t>
      </w:r>
    </w:p>
    <w:p w:rsidR="005809F0" w:rsidRPr="00AF75B4" w:rsidRDefault="005809F0" w:rsidP="00022939">
      <w:pPr>
        <w:pStyle w:val="Default"/>
        <w:spacing w:line="276" w:lineRule="auto"/>
        <w:jc w:val="both"/>
        <w:rPr>
          <w:rFonts w:asciiTheme="majorHAnsi" w:hAnsiTheme="majorHAnsi"/>
          <w:color w:val="auto"/>
          <w:sz w:val="22"/>
          <w:szCs w:val="22"/>
        </w:rPr>
      </w:pPr>
    </w:p>
    <w:p w:rsidR="005809F0" w:rsidRPr="00AF75B4" w:rsidRDefault="005809F0" w:rsidP="00022939">
      <w:pPr>
        <w:pStyle w:val="Default"/>
        <w:spacing w:line="276" w:lineRule="auto"/>
        <w:jc w:val="both"/>
        <w:rPr>
          <w:rFonts w:asciiTheme="majorHAnsi" w:hAnsiTheme="majorHAnsi"/>
          <w:b/>
          <w:color w:val="auto"/>
          <w:sz w:val="22"/>
          <w:szCs w:val="22"/>
        </w:rPr>
      </w:pPr>
      <w:r w:rsidRPr="00AF75B4">
        <w:rPr>
          <w:rFonts w:asciiTheme="majorHAnsi" w:hAnsiTheme="majorHAnsi"/>
          <w:b/>
          <w:color w:val="auto"/>
          <w:sz w:val="22"/>
          <w:szCs w:val="22"/>
        </w:rPr>
        <w:t xml:space="preserve">1.3.2. Остале стручне публикације (пројекти, софтери, друго)  </w:t>
      </w:r>
    </w:p>
    <w:p w:rsidR="005809F0" w:rsidRPr="00AF75B4" w:rsidRDefault="005809F0" w:rsidP="00022939">
      <w:pPr>
        <w:pStyle w:val="Default"/>
        <w:spacing w:line="276" w:lineRule="auto"/>
        <w:jc w:val="both"/>
        <w:rPr>
          <w:rFonts w:asciiTheme="majorHAnsi" w:hAnsiTheme="majorHAnsi"/>
          <w:color w:val="auto"/>
          <w:sz w:val="22"/>
          <w:szCs w:val="22"/>
        </w:rPr>
      </w:pPr>
    </w:p>
    <w:p w:rsidR="005809F0" w:rsidRPr="005809F0" w:rsidRDefault="005809F0" w:rsidP="00022939">
      <w:pPr>
        <w:pStyle w:val="Style1"/>
        <w:numPr>
          <w:ilvl w:val="3"/>
          <w:numId w:val="14"/>
        </w:numPr>
        <w:spacing w:line="276" w:lineRule="auto"/>
        <w:rPr>
          <w:rFonts w:ascii="Cambria" w:hAnsi="Cambria" w:cs="Arial"/>
          <w:sz w:val="22"/>
          <w:szCs w:val="22"/>
          <w:lang w:val="sr-Cyrl-CS"/>
        </w:rPr>
      </w:pPr>
      <w:r w:rsidRPr="00AF75B4">
        <w:rPr>
          <w:rFonts w:asciiTheme="majorHAnsi" w:hAnsiTheme="majorHAnsi" w:cs="Arial"/>
          <w:sz w:val="22"/>
          <w:szCs w:val="22"/>
          <w:lang w:val="sr-Cyrl-CS"/>
        </w:rPr>
        <w:t>Пројекат у оквиру програмске активности 0014  „Развој високог образовања“</w:t>
      </w:r>
      <w:r w:rsidRPr="00AF75B4">
        <w:rPr>
          <w:rFonts w:asciiTheme="majorHAnsi" w:hAnsiTheme="majorHAnsi" w:cs="Arial"/>
          <w:sz w:val="22"/>
          <w:szCs w:val="22"/>
        </w:rPr>
        <w:t>, Министарство просвете, науке и технолошког развоја, Сектор за развој и високо образовање, Универзитет у Београду – Факултет организационих наука – Развој образовања у области управљања технологијом, иновацијама и еколошком одрживошћу уз</w:t>
      </w:r>
      <w:r w:rsidRPr="000B24CA">
        <w:rPr>
          <w:rFonts w:ascii="Cambria" w:hAnsi="Cambria" w:cs="Arial"/>
          <w:sz w:val="22"/>
          <w:szCs w:val="22"/>
        </w:rPr>
        <w:t xml:space="preserve"> подршку информационих технологија, 15.10.2017-15.04.2018.</w:t>
      </w:r>
    </w:p>
    <w:p w:rsidR="005809F0" w:rsidRPr="005809F0" w:rsidRDefault="005809F0" w:rsidP="00022939">
      <w:pPr>
        <w:pStyle w:val="Style1"/>
        <w:numPr>
          <w:ilvl w:val="3"/>
          <w:numId w:val="14"/>
        </w:numPr>
        <w:spacing w:line="276" w:lineRule="auto"/>
        <w:rPr>
          <w:rFonts w:ascii="Cambria" w:hAnsi="Cambria" w:cs="Arial"/>
          <w:sz w:val="22"/>
          <w:szCs w:val="22"/>
          <w:lang w:val="sr-Cyrl-CS"/>
        </w:rPr>
      </w:pPr>
      <w:r w:rsidRPr="005809F0">
        <w:rPr>
          <w:rFonts w:ascii="Cambria" w:hAnsi="Cambria"/>
          <w:sz w:val="22"/>
          <w:szCs w:val="22"/>
          <w:lang w:val="sr-Latn-CS"/>
        </w:rPr>
        <w:t>Истраживање развоја, повезивања и коришћења менаџмента и специјализованих менаџмент дисциплина у нашим предузећима, 2006-2010.</w:t>
      </w:r>
    </w:p>
    <w:p w:rsidR="005809F0" w:rsidRPr="005B1B6D" w:rsidRDefault="005B1B6D" w:rsidP="00022939">
      <w:pPr>
        <w:pStyle w:val="Style1"/>
        <w:numPr>
          <w:ilvl w:val="3"/>
          <w:numId w:val="14"/>
        </w:numPr>
        <w:spacing w:line="276" w:lineRule="auto"/>
        <w:rPr>
          <w:rFonts w:ascii="Cambria" w:hAnsi="Cambria" w:cs="Arial"/>
          <w:sz w:val="22"/>
          <w:szCs w:val="22"/>
          <w:lang w:val="sr-Cyrl-CS"/>
        </w:rPr>
      </w:pPr>
      <w:r>
        <w:rPr>
          <w:rFonts w:ascii="Cambria" w:hAnsi="Cambria"/>
          <w:sz w:val="22"/>
          <w:szCs w:val="22"/>
        </w:rPr>
        <w:t xml:space="preserve">Интерни пројекат ФОН-а: </w:t>
      </w:r>
      <w:r w:rsidR="005809F0" w:rsidRPr="005809F0">
        <w:rPr>
          <w:rFonts w:ascii="Cambria" w:hAnsi="Cambria"/>
          <w:sz w:val="22"/>
          <w:szCs w:val="22"/>
          <w:lang w:val="sr-Latn-CS"/>
        </w:rPr>
        <w:t xml:space="preserve">Дефинисање основа за подизање нивоа </w:t>
      </w:r>
      <w:r w:rsidR="005809F0" w:rsidRPr="005B1B6D">
        <w:rPr>
          <w:rFonts w:ascii="Cambria" w:hAnsi="Cambria"/>
          <w:sz w:val="22"/>
          <w:szCs w:val="22"/>
          <w:lang w:val="sr-Latn-CS"/>
        </w:rPr>
        <w:t>квалитета факултета организационих наука, 01.10.2007.- 31.12.2007.</w:t>
      </w:r>
    </w:p>
    <w:p w:rsidR="005809F0" w:rsidRPr="005B1B6D" w:rsidRDefault="005809F0" w:rsidP="00022939">
      <w:pPr>
        <w:pStyle w:val="Style1"/>
        <w:numPr>
          <w:ilvl w:val="3"/>
          <w:numId w:val="14"/>
        </w:numPr>
        <w:spacing w:line="276" w:lineRule="auto"/>
        <w:rPr>
          <w:rFonts w:ascii="Cambria" w:hAnsi="Cambria" w:cs="Arial"/>
          <w:sz w:val="22"/>
          <w:szCs w:val="22"/>
          <w:lang w:val="sr-Cyrl-CS"/>
        </w:rPr>
      </w:pPr>
      <w:r w:rsidRPr="005B1B6D">
        <w:rPr>
          <w:rFonts w:ascii="Cambria" w:hAnsi="Cambria"/>
          <w:sz w:val="22"/>
          <w:szCs w:val="22"/>
        </w:rPr>
        <w:t xml:space="preserve">Стратешки пројекат </w:t>
      </w:r>
      <w:r w:rsidRPr="005B1B6D">
        <w:rPr>
          <w:rFonts w:ascii="Cambria" w:hAnsi="Cambria"/>
          <w:sz w:val="22"/>
          <w:szCs w:val="22"/>
          <w:lang w:val="sr-Latn-CS"/>
        </w:rPr>
        <w:t>"Трансфер и дифузија знања и технологија" Министарство за науку и технологију Србије</w:t>
      </w:r>
      <w:r w:rsidR="006E1D98">
        <w:rPr>
          <w:rFonts w:ascii="Cambria" w:hAnsi="Cambria"/>
          <w:sz w:val="22"/>
          <w:szCs w:val="22"/>
          <w:lang w:val="sr-Latn-CS"/>
        </w:rPr>
        <w:t>,</w:t>
      </w:r>
      <w:r w:rsidRPr="005B1B6D">
        <w:rPr>
          <w:rFonts w:ascii="Cambria" w:hAnsi="Cambria"/>
          <w:sz w:val="22"/>
          <w:szCs w:val="22"/>
          <w:lang w:val="sr-Latn-CS"/>
        </w:rPr>
        <w:t xml:space="preserve"> 1998 - 2000. године.</w:t>
      </w:r>
    </w:p>
    <w:p w:rsidR="005809F0" w:rsidRPr="005B1B6D" w:rsidRDefault="005B1B6D" w:rsidP="00022939">
      <w:pPr>
        <w:pStyle w:val="Style1"/>
        <w:numPr>
          <w:ilvl w:val="3"/>
          <w:numId w:val="14"/>
        </w:numPr>
        <w:spacing w:line="276" w:lineRule="auto"/>
        <w:rPr>
          <w:rFonts w:ascii="Cambria" w:hAnsi="Cambria" w:cs="Arial"/>
          <w:sz w:val="22"/>
          <w:szCs w:val="22"/>
          <w:lang w:val="sr-Cyrl-CS"/>
        </w:rPr>
      </w:pPr>
      <w:r w:rsidRPr="005B1B6D">
        <w:rPr>
          <w:rFonts w:ascii="Cambria" w:hAnsi="Cambria"/>
          <w:sz w:val="22"/>
          <w:szCs w:val="22"/>
        </w:rPr>
        <w:lastRenderedPageBreak/>
        <w:t>PRISMA – Програм за преквалификацију војске Србије и Црне Горе, (предавач), Министарство одбране Велике Британије и Северне Ирске, Министарство одбране Србије, 2004-2008.</w:t>
      </w:r>
    </w:p>
    <w:p w:rsidR="00553821" w:rsidRPr="005B1B6D" w:rsidRDefault="005B1B6D" w:rsidP="00022939">
      <w:pPr>
        <w:pStyle w:val="Style1"/>
        <w:numPr>
          <w:ilvl w:val="3"/>
          <w:numId w:val="14"/>
        </w:numPr>
        <w:spacing w:line="276" w:lineRule="auto"/>
        <w:rPr>
          <w:rFonts w:ascii="Cambria" w:hAnsi="Cambria" w:cs="Arial"/>
          <w:sz w:val="22"/>
          <w:szCs w:val="22"/>
          <w:lang w:val="sr-Cyrl-CS"/>
        </w:rPr>
      </w:pPr>
      <w:r w:rsidRPr="005B1B6D">
        <w:rPr>
          <w:rFonts w:ascii="Cambria" w:hAnsi="Cambria" w:cs="Arial"/>
          <w:sz w:val="22"/>
          <w:szCs w:val="22"/>
          <w:lang w:val="sr-Cyrl-CS"/>
        </w:rPr>
        <w:t>Коаутор едукативног софтвера из области Менаџмент технологије и раз</w:t>
      </w:r>
      <w:r w:rsidR="0082288E">
        <w:rPr>
          <w:rFonts w:ascii="Cambria" w:hAnsi="Cambria" w:cs="Arial"/>
          <w:sz w:val="22"/>
          <w:szCs w:val="22"/>
        </w:rPr>
        <w:t>вој</w:t>
      </w:r>
      <w:r w:rsidR="005D6B53">
        <w:rPr>
          <w:rFonts w:ascii="Cambria" w:hAnsi="Cambria" w:cs="Arial"/>
          <w:sz w:val="22"/>
          <w:szCs w:val="22"/>
          <w:lang w:val="sr-Cyrl-CS"/>
        </w:rPr>
        <w:t>а, Леви-</w:t>
      </w:r>
      <w:r w:rsidRPr="005B1B6D">
        <w:rPr>
          <w:rFonts w:ascii="Cambria" w:hAnsi="Cambria" w:cs="Arial"/>
          <w:sz w:val="22"/>
          <w:szCs w:val="22"/>
          <w:lang w:val="sr-Cyrl-CS"/>
        </w:rPr>
        <w:t xml:space="preserve">Јакшић, М, Маринковић, С., </w:t>
      </w:r>
      <w:r w:rsidRPr="0082288E">
        <w:rPr>
          <w:rFonts w:ascii="Cambria" w:hAnsi="Cambria" w:cs="Arial"/>
          <w:b/>
          <w:sz w:val="22"/>
          <w:szCs w:val="22"/>
          <w:lang w:val="sr-Cyrl-CS"/>
        </w:rPr>
        <w:t>Обрадовић, Ј</w:t>
      </w:r>
      <w:r w:rsidRPr="005B1B6D">
        <w:rPr>
          <w:rFonts w:ascii="Cambria" w:hAnsi="Cambria" w:cs="Arial"/>
          <w:sz w:val="22"/>
          <w:szCs w:val="22"/>
          <w:lang w:val="sr-Cyrl-CS"/>
        </w:rPr>
        <w:t>: CD “PC Технологија“, едукативни софтвер, Београд, 2005.</w:t>
      </w:r>
    </w:p>
    <w:p w:rsidR="00F40B7C" w:rsidRDefault="00F40B7C" w:rsidP="00022939">
      <w:pPr>
        <w:suppressAutoHyphens w:val="0"/>
        <w:spacing w:line="276" w:lineRule="auto"/>
        <w:jc w:val="left"/>
        <w:rPr>
          <w:rFonts w:ascii="Cambria" w:hAnsi="Cambria" w:cs="Arial"/>
          <w:b/>
          <w:lang w:val="sr-Cyrl-CS"/>
        </w:rPr>
      </w:pPr>
    </w:p>
    <w:p w:rsidR="00A81A93" w:rsidRDefault="00A81A93" w:rsidP="00022939">
      <w:pPr>
        <w:suppressAutoHyphens w:val="0"/>
        <w:spacing w:line="276" w:lineRule="auto"/>
        <w:jc w:val="left"/>
        <w:rPr>
          <w:rFonts w:ascii="Cambria" w:hAnsi="Cambria" w:cs="Arial"/>
          <w:b/>
          <w:lang w:val="sr-Cyrl-CS"/>
        </w:rPr>
      </w:pPr>
      <w:r w:rsidRPr="00A81A93">
        <w:rPr>
          <w:rFonts w:ascii="Cambria" w:hAnsi="Cambria" w:cs="Arial"/>
          <w:b/>
          <w:lang w:val="sr-Cyrl-CS"/>
        </w:rPr>
        <w:t>Универзитетски или високошколск</w:t>
      </w:r>
      <w:r w:rsidR="0082288E">
        <w:rPr>
          <w:rFonts w:ascii="Cambria" w:hAnsi="Cambria" w:cs="Arial"/>
          <w:b/>
          <w:lang w:val="sr-Cyrl-CS"/>
        </w:rPr>
        <w:t>и</w:t>
      </w:r>
      <w:r w:rsidRPr="00A81A93">
        <w:rPr>
          <w:rFonts w:ascii="Cambria" w:hAnsi="Cambria" w:cs="Arial"/>
          <w:b/>
          <w:lang w:val="sr-Cyrl-CS"/>
        </w:rPr>
        <w:t xml:space="preserve"> уџбеник са рецензијом  </w:t>
      </w:r>
    </w:p>
    <w:p w:rsidR="00A81A93" w:rsidRPr="00A81A93" w:rsidRDefault="00A81A93" w:rsidP="00022939">
      <w:pPr>
        <w:suppressAutoHyphens w:val="0"/>
        <w:spacing w:line="276" w:lineRule="auto"/>
        <w:jc w:val="left"/>
        <w:rPr>
          <w:rFonts w:ascii="Cambria" w:hAnsi="Cambria" w:cs="Arial"/>
          <w:b/>
          <w:lang w:val="sr-Cyrl-CS"/>
        </w:rPr>
      </w:pPr>
    </w:p>
    <w:p w:rsidR="00A81A93" w:rsidRDefault="00A81A93" w:rsidP="00022939">
      <w:pPr>
        <w:suppressAutoHyphens w:val="0"/>
        <w:spacing w:line="276" w:lineRule="auto"/>
        <w:jc w:val="center"/>
        <w:rPr>
          <w:rFonts w:ascii="Cambria" w:hAnsi="Cambria" w:cs="Arial"/>
          <w:b/>
          <w:i/>
          <w:u w:val="single"/>
          <w:lang w:val="sr-Cyrl-CS"/>
        </w:rPr>
      </w:pPr>
      <w:r w:rsidRPr="00A81A93">
        <w:rPr>
          <w:rFonts w:ascii="Cambria" w:hAnsi="Cambria" w:cs="Arial"/>
          <w:b/>
          <w:i/>
          <w:u w:val="single"/>
          <w:lang w:val="sr-Cyrl-CS"/>
        </w:rPr>
        <w:t>Радови објављени после избора у звање доцента</w:t>
      </w:r>
    </w:p>
    <w:p w:rsidR="00A81A93" w:rsidRDefault="00A81A93" w:rsidP="00022939">
      <w:pPr>
        <w:suppressAutoHyphens w:val="0"/>
        <w:spacing w:line="276" w:lineRule="auto"/>
        <w:jc w:val="center"/>
        <w:rPr>
          <w:rFonts w:ascii="Cambria" w:hAnsi="Cambria" w:cs="Arial"/>
          <w:b/>
          <w:i/>
          <w:u w:val="single"/>
          <w:lang w:val="sr-Cyrl-CS"/>
        </w:rPr>
      </w:pPr>
    </w:p>
    <w:p w:rsidR="00DC6C33" w:rsidRPr="007A4B38" w:rsidRDefault="005D6B53" w:rsidP="00022939">
      <w:pPr>
        <w:pStyle w:val="ListParagraph"/>
        <w:numPr>
          <w:ilvl w:val="0"/>
          <w:numId w:val="13"/>
        </w:numPr>
        <w:spacing w:line="276" w:lineRule="auto"/>
        <w:rPr>
          <w:rFonts w:ascii="Cambria" w:hAnsi="Cambria" w:cs="Arial"/>
          <w:i/>
          <w:sz w:val="22"/>
          <w:szCs w:val="22"/>
          <w:lang w:val="en-GB"/>
        </w:rPr>
      </w:pPr>
      <w:proofErr w:type="spellStart"/>
      <w:r>
        <w:rPr>
          <w:rFonts w:ascii="Cambria" w:hAnsi="Cambria" w:cs="Arial"/>
          <w:sz w:val="22"/>
          <w:szCs w:val="22"/>
          <w:lang w:val="en-GB"/>
        </w:rPr>
        <w:t>Леви</w:t>
      </w:r>
      <w:proofErr w:type="spellEnd"/>
      <w:r>
        <w:rPr>
          <w:rFonts w:ascii="Cambria" w:hAnsi="Cambria" w:cs="Arial"/>
          <w:sz w:val="22"/>
          <w:szCs w:val="22"/>
        </w:rPr>
        <w:t>-</w:t>
      </w:r>
      <w:proofErr w:type="spellStart"/>
      <w:r w:rsidR="007A4B38" w:rsidRPr="005D2229">
        <w:rPr>
          <w:rFonts w:ascii="Cambria" w:hAnsi="Cambria" w:cs="Arial"/>
          <w:sz w:val="22"/>
          <w:szCs w:val="22"/>
          <w:lang w:val="en-GB"/>
        </w:rPr>
        <w:t>Јакшић</w:t>
      </w:r>
      <w:proofErr w:type="spellEnd"/>
      <w:r w:rsidR="007A4B38" w:rsidRPr="005D2229">
        <w:rPr>
          <w:rFonts w:ascii="Cambria" w:hAnsi="Cambria" w:cs="Arial"/>
          <w:sz w:val="22"/>
          <w:szCs w:val="22"/>
          <w:lang w:val="en-GB"/>
        </w:rPr>
        <w:t xml:space="preserve">, М., Маринковић, С., </w:t>
      </w:r>
      <w:r w:rsidR="007A4B38" w:rsidRPr="00117EC4">
        <w:rPr>
          <w:rFonts w:ascii="Cambria" w:hAnsi="Cambria" w:cs="Arial"/>
          <w:b/>
          <w:sz w:val="22"/>
          <w:szCs w:val="22"/>
          <w:lang w:val="en-GB"/>
        </w:rPr>
        <w:t>Петковић, Ј</w:t>
      </w:r>
      <w:r w:rsidR="007A4B38" w:rsidRPr="005D2229">
        <w:rPr>
          <w:rFonts w:ascii="Cambria" w:hAnsi="Cambria" w:cs="Arial"/>
          <w:sz w:val="22"/>
          <w:szCs w:val="22"/>
          <w:lang w:val="en-GB"/>
        </w:rPr>
        <w:t xml:space="preserve">., </w:t>
      </w:r>
      <w:proofErr w:type="spellStart"/>
      <w:r w:rsidR="007A4B38" w:rsidRPr="005D2229">
        <w:rPr>
          <w:rFonts w:ascii="Cambria" w:hAnsi="Cambria" w:cs="Arial"/>
          <w:sz w:val="22"/>
          <w:szCs w:val="22"/>
          <w:lang w:val="en-GB"/>
        </w:rPr>
        <w:t>Ракићевић</w:t>
      </w:r>
      <w:proofErr w:type="spellEnd"/>
      <w:r w:rsidR="007A4B38" w:rsidRPr="005D2229">
        <w:rPr>
          <w:rFonts w:ascii="Cambria" w:hAnsi="Cambria" w:cs="Arial"/>
          <w:sz w:val="22"/>
          <w:szCs w:val="22"/>
          <w:lang w:val="en-GB"/>
        </w:rPr>
        <w:t xml:space="preserve">, Ј., Јовановић, М. (2018). </w:t>
      </w:r>
      <w:r w:rsidR="007A4B38" w:rsidRPr="005D2229">
        <w:rPr>
          <w:rFonts w:ascii="Cambria" w:hAnsi="Cambria" w:cs="Arial"/>
          <w:i/>
          <w:sz w:val="22"/>
          <w:szCs w:val="22"/>
          <w:lang w:val="en-GB"/>
        </w:rPr>
        <w:t>Технолошко</w:t>
      </w:r>
      <w:r w:rsidR="007A4B38" w:rsidRPr="005D2229">
        <w:rPr>
          <w:rFonts w:ascii="Cambria" w:hAnsi="Cambria" w:cs="Arial"/>
          <w:i/>
          <w:sz w:val="22"/>
          <w:szCs w:val="22"/>
        </w:rPr>
        <w:t xml:space="preserve"> </w:t>
      </w:r>
      <w:r w:rsidR="007A4B38" w:rsidRPr="005D2229">
        <w:rPr>
          <w:rFonts w:ascii="Cambria" w:hAnsi="Cambria" w:cs="Arial"/>
          <w:i/>
          <w:sz w:val="22"/>
          <w:szCs w:val="22"/>
          <w:lang w:val="en-GB"/>
        </w:rPr>
        <w:t>предузетништво</w:t>
      </w:r>
      <w:r w:rsidR="007A4B38" w:rsidRPr="005D2229">
        <w:rPr>
          <w:rFonts w:ascii="Cambria" w:hAnsi="Cambria" w:cs="Arial"/>
          <w:sz w:val="22"/>
          <w:szCs w:val="22"/>
          <w:lang w:val="en-GB"/>
        </w:rPr>
        <w:t>. Београд</w:t>
      </w:r>
      <w:r w:rsidR="007A4B38" w:rsidRPr="005D2229">
        <w:rPr>
          <w:rFonts w:ascii="Cambria" w:hAnsi="Cambria" w:cs="Arial"/>
          <w:sz w:val="22"/>
          <w:szCs w:val="22"/>
        </w:rPr>
        <w:t xml:space="preserve">, </w:t>
      </w:r>
      <w:r w:rsidR="007A4B38" w:rsidRPr="005D2229">
        <w:rPr>
          <w:rFonts w:ascii="Cambria" w:hAnsi="Cambria" w:cs="Arial"/>
          <w:sz w:val="22"/>
          <w:szCs w:val="22"/>
          <w:lang w:val="en-GB"/>
        </w:rPr>
        <w:t>Факултет организационих наука</w:t>
      </w:r>
      <w:r w:rsidR="007A4B38" w:rsidRPr="005D2229">
        <w:rPr>
          <w:rFonts w:ascii="Cambria" w:hAnsi="Cambria" w:cs="Arial"/>
          <w:sz w:val="22"/>
          <w:szCs w:val="22"/>
        </w:rPr>
        <w:t>,</w:t>
      </w:r>
      <w:r w:rsidR="00602830">
        <w:rPr>
          <w:rFonts w:ascii="Cambria" w:hAnsi="Cambria" w:cs="Arial"/>
          <w:sz w:val="22"/>
          <w:szCs w:val="22"/>
        </w:rPr>
        <w:t xml:space="preserve"> 402 стр.,</w:t>
      </w:r>
      <w:r w:rsidR="007A4B38" w:rsidRPr="005D2229">
        <w:rPr>
          <w:rFonts w:ascii="Cambria" w:hAnsi="Cambria" w:cs="Arial"/>
          <w:sz w:val="22"/>
          <w:szCs w:val="22"/>
        </w:rPr>
        <w:t xml:space="preserve"> ISBN 978-86-7680-347-7</w:t>
      </w:r>
    </w:p>
    <w:p w:rsidR="00117EC4" w:rsidRPr="00117EC4" w:rsidRDefault="00A81A93" w:rsidP="00022939">
      <w:pPr>
        <w:pStyle w:val="ListParagraph"/>
        <w:numPr>
          <w:ilvl w:val="0"/>
          <w:numId w:val="13"/>
        </w:numPr>
        <w:suppressAutoHyphens w:val="0"/>
        <w:spacing w:line="276" w:lineRule="auto"/>
        <w:rPr>
          <w:rFonts w:ascii="Cambria" w:hAnsi="Cambria" w:cs="Arial"/>
          <w:b/>
          <w:i/>
          <w:u w:val="single"/>
          <w:lang w:val="sr-Cyrl-CS"/>
        </w:rPr>
      </w:pPr>
      <w:r w:rsidRPr="00A81A93">
        <w:rPr>
          <w:rFonts w:ascii="Cambria" w:hAnsi="Cambria" w:cs="Arial"/>
          <w:sz w:val="22"/>
          <w:szCs w:val="22"/>
          <w:lang w:val="sr-Cyrl-CS"/>
        </w:rPr>
        <w:t>Леви</w:t>
      </w:r>
      <w:r w:rsidR="005D6B53">
        <w:rPr>
          <w:rFonts w:ascii="Cambria" w:hAnsi="Cambria" w:cs="Arial"/>
          <w:sz w:val="22"/>
          <w:szCs w:val="22"/>
          <w:lang w:val="sr-Cyrl-CS"/>
        </w:rPr>
        <w:t>-</w:t>
      </w:r>
      <w:r w:rsidRPr="00A81A93">
        <w:rPr>
          <w:rFonts w:ascii="Cambria" w:hAnsi="Cambria" w:cs="Arial"/>
          <w:sz w:val="22"/>
          <w:szCs w:val="22"/>
          <w:lang w:val="sr-Cyrl-CS"/>
        </w:rPr>
        <w:t xml:space="preserve">Јакшић, М., Маринковић, С., </w:t>
      </w:r>
      <w:r w:rsidRPr="00117EC4">
        <w:rPr>
          <w:rFonts w:ascii="Cambria" w:hAnsi="Cambria" w:cs="Arial"/>
          <w:b/>
          <w:sz w:val="22"/>
          <w:szCs w:val="22"/>
          <w:lang w:val="sr-Cyrl-CS"/>
        </w:rPr>
        <w:t>Петковић, Ј.</w:t>
      </w:r>
      <w:r w:rsidRPr="00A81A93">
        <w:rPr>
          <w:rFonts w:ascii="Cambria" w:hAnsi="Cambria" w:cs="Arial"/>
          <w:sz w:val="22"/>
          <w:szCs w:val="22"/>
          <w:lang w:val="sr-Cyrl-CS"/>
        </w:rPr>
        <w:t xml:space="preserve"> (2015). Менаџмент иновација и технолошког развоја, 3. измењено и допуњено издање, ФОН, Београд, 432 стр., ISBN 978-86-7680-309-5.</w:t>
      </w:r>
      <w:r w:rsidRPr="00A81A93">
        <w:rPr>
          <w:rFonts w:ascii="Cambria" w:hAnsi="Cambria" w:cs="Arial"/>
          <w:lang w:val="sr-Cyrl-CS"/>
        </w:rPr>
        <w:t xml:space="preserve">  </w:t>
      </w:r>
    </w:p>
    <w:p w:rsidR="00117EC4" w:rsidRPr="00117EC4" w:rsidRDefault="00117EC4" w:rsidP="00117EC4">
      <w:pPr>
        <w:pStyle w:val="ListParagraph"/>
        <w:suppressAutoHyphens w:val="0"/>
        <w:spacing w:line="276" w:lineRule="auto"/>
        <w:rPr>
          <w:rFonts w:ascii="Cambria" w:hAnsi="Cambria" w:cs="Arial"/>
          <w:b/>
          <w:i/>
          <w:u w:val="single"/>
          <w:lang w:val="sr-Cyrl-CS"/>
        </w:rPr>
      </w:pPr>
    </w:p>
    <w:p w:rsidR="00553821" w:rsidRPr="00852E4E" w:rsidRDefault="00A81A93" w:rsidP="00852E4E">
      <w:pPr>
        <w:pStyle w:val="ListParagraph"/>
        <w:suppressAutoHyphens w:val="0"/>
        <w:spacing w:line="276" w:lineRule="auto"/>
        <w:jc w:val="center"/>
        <w:rPr>
          <w:rFonts w:ascii="Cambria" w:hAnsi="Cambria" w:cs="Arial"/>
          <w:b/>
          <w:i/>
          <w:sz w:val="22"/>
          <w:szCs w:val="22"/>
          <w:u w:val="single"/>
          <w:lang w:val="sr-Cyrl-CS"/>
        </w:rPr>
      </w:pPr>
      <w:r w:rsidRPr="00117EC4">
        <w:rPr>
          <w:rFonts w:ascii="Cambria" w:hAnsi="Cambria" w:cs="Arial"/>
          <w:b/>
          <w:i/>
          <w:sz w:val="22"/>
          <w:szCs w:val="22"/>
          <w:u w:val="single"/>
          <w:lang w:val="sr-Cyrl-CS"/>
        </w:rPr>
        <w:t>Радови објављени пре избора у звање доцента</w:t>
      </w:r>
    </w:p>
    <w:p w:rsidR="00DC6C33" w:rsidRDefault="00DC6C33" w:rsidP="00022939">
      <w:pPr>
        <w:suppressAutoHyphens w:val="0"/>
        <w:spacing w:line="276" w:lineRule="auto"/>
        <w:rPr>
          <w:rFonts w:ascii="Cambria" w:hAnsi="Cambria" w:cs="Arial"/>
          <w:lang w:val="sr-Cyrl-CS"/>
        </w:rPr>
      </w:pPr>
    </w:p>
    <w:p w:rsidR="00DC6C33" w:rsidRPr="00DC6C33" w:rsidRDefault="005D6B53" w:rsidP="00022939">
      <w:pPr>
        <w:pStyle w:val="ListParagraph"/>
        <w:numPr>
          <w:ilvl w:val="0"/>
          <w:numId w:val="13"/>
        </w:numPr>
        <w:suppressAutoHyphens w:val="0"/>
        <w:spacing w:line="276" w:lineRule="auto"/>
        <w:rPr>
          <w:rFonts w:ascii="Cambria" w:hAnsi="Cambria" w:cs="Arial"/>
          <w:sz w:val="22"/>
          <w:szCs w:val="22"/>
          <w:lang w:val="sr-Cyrl-CS"/>
        </w:rPr>
      </w:pPr>
      <w:r>
        <w:rPr>
          <w:rFonts w:ascii="Cambria" w:hAnsi="Cambria" w:cs="Arial"/>
          <w:sz w:val="22"/>
          <w:szCs w:val="22"/>
          <w:lang w:val="sr-Cyrl-CS"/>
        </w:rPr>
        <w:t>Леви-</w:t>
      </w:r>
      <w:r w:rsidR="00DC6C33" w:rsidRPr="00DC6C33">
        <w:rPr>
          <w:rFonts w:ascii="Cambria" w:hAnsi="Cambria" w:cs="Arial"/>
          <w:sz w:val="22"/>
          <w:szCs w:val="22"/>
          <w:lang w:val="sr-Cyrl-CS"/>
        </w:rPr>
        <w:t xml:space="preserve">Јакшић, М., Маринковић, С., </w:t>
      </w:r>
      <w:r w:rsidR="006C5927">
        <w:rPr>
          <w:rFonts w:ascii="Cambria" w:hAnsi="Cambria" w:cs="Arial"/>
          <w:sz w:val="22"/>
          <w:szCs w:val="22"/>
          <w:lang w:val="sr-Cyrl-CS"/>
        </w:rPr>
        <w:t xml:space="preserve">&amp; </w:t>
      </w:r>
      <w:r w:rsidR="00DC6C33" w:rsidRPr="006C5927">
        <w:rPr>
          <w:rFonts w:ascii="Cambria" w:hAnsi="Cambria" w:cs="Arial"/>
          <w:b/>
          <w:sz w:val="22"/>
          <w:szCs w:val="22"/>
          <w:lang w:val="sr-Cyrl-CS"/>
        </w:rPr>
        <w:t>Обрадовић, Ј.</w:t>
      </w:r>
      <w:r w:rsidR="00DC6C33" w:rsidRPr="00DC6C33">
        <w:rPr>
          <w:rFonts w:ascii="Cambria" w:hAnsi="Cambria" w:cs="Arial"/>
          <w:sz w:val="22"/>
          <w:szCs w:val="22"/>
          <w:lang w:val="sr-Cyrl-CS"/>
        </w:rPr>
        <w:t xml:space="preserve"> (2009). Менаџмент иновација и технолошког развоја. 2. изд. Београд: Факултет организационих наука, 321 стр., ISBN 978-86-7680-182-4.   </w:t>
      </w:r>
    </w:p>
    <w:p w:rsidR="00824576" w:rsidRDefault="00824576" w:rsidP="00462148">
      <w:pPr>
        <w:spacing w:line="276" w:lineRule="auto"/>
        <w:rPr>
          <w:rFonts w:ascii="Cambria" w:hAnsi="Cambria"/>
          <w:b/>
          <w:caps/>
          <w:lang w:val="sr-Cyrl-CS"/>
        </w:rPr>
      </w:pPr>
    </w:p>
    <w:p w:rsidR="00CB566F" w:rsidRPr="005D2229" w:rsidRDefault="00CB566F" w:rsidP="0050162F">
      <w:pPr>
        <w:spacing w:line="276" w:lineRule="auto"/>
        <w:rPr>
          <w:rFonts w:ascii="Cambria" w:hAnsi="Cambria"/>
          <w:b/>
          <w:caps/>
          <w:lang w:val="sr-Cyrl-CS"/>
        </w:rPr>
      </w:pPr>
      <w:r w:rsidRPr="005D2229">
        <w:rPr>
          <w:rFonts w:ascii="Cambria" w:hAnsi="Cambria"/>
          <w:b/>
          <w:caps/>
          <w:lang w:val="sr-Cyrl-CS"/>
        </w:rPr>
        <w:t>АНАЛИЗА ОДАБРАНИХ РАДОВА</w:t>
      </w:r>
    </w:p>
    <w:p w:rsidR="00D653D7" w:rsidRPr="005D2229" w:rsidRDefault="00D653D7" w:rsidP="00022939">
      <w:pPr>
        <w:spacing w:line="276" w:lineRule="auto"/>
        <w:ind w:left="360"/>
        <w:rPr>
          <w:rFonts w:ascii="Cambria" w:hAnsi="Cambria"/>
          <w:b/>
          <w:caps/>
          <w:lang w:val="sr-Cyrl-CS"/>
        </w:rPr>
      </w:pPr>
    </w:p>
    <w:p w:rsidR="00CB566F" w:rsidRPr="005D2229" w:rsidRDefault="00CB566F" w:rsidP="00022939">
      <w:pPr>
        <w:spacing w:line="276" w:lineRule="auto"/>
        <w:rPr>
          <w:rFonts w:ascii="Cambria" w:hAnsi="Cambria"/>
          <w:lang w:val="sr-Cyrl-CS"/>
        </w:rPr>
      </w:pPr>
      <w:r w:rsidRPr="005D2229">
        <w:rPr>
          <w:rFonts w:ascii="Cambria" w:hAnsi="Cambria"/>
          <w:lang w:val="sr-Cyrl-CS"/>
        </w:rPr>
        <w:t>У овом делу представљени су завршни радови и одабрани научни радови кандидат</w:t>
      </w:r>
      <w:r w:rsidR="0028394B" w:rsidRPr="005D2229">
        <w:rPr>
          <w:rFonts w:ascii="Cambria" w:hAnsi="Cambria"/>
          <w:lang w:val="sr-Cyrl-CS"/>
        </w:rPr>
        <w:t>киње</w:t>
      </w:r>
      <w:r w:rsidRPr="005D2229">
        <w:rPr>
          <w:rFonts w:ascii="Cambria" w:hAnsi="Cambria"/>
          <w:lang w:val="sr-Cyrl-CS"/>
        </w:rPr>
        <w:t xml:space="preserve"> др </w:t>
      </w:r>
      <w:r w:rsidR="000244E3" w:rsidRPr="005D2229">
        <w:rPr>
          <w:rFonts w:ascii="Cambria" w:hAnsi="Cambria"/>
          <w:lang w:val="sr-Cyrl-CS"/>
        </w:rPr>
        <w:t>Јасне Петк</w:t>
      </w:r>
      <w:r w:rsidRPr="005D2229">
        <w:rPr>
          <w:rFonts w:ascii="Cambria" w:hAnsi="Cambria"/>
          <w:lang w:val="sr-Cyrl-CS"/>
        </w:rPr>
        <w:t>овић.</w:t>
      </w:r>
    </w:p>
    <w:p w:rsidR="001561E1" w:rsidRPr="005D2229" w:rsidRDefault="001561E1" w:rsidP="00022939">
      <w:pPr>
        <w:spacing w:line="276" w:lineRule="auto"/>
        <w:rPr>
          <w:rFonts w:ascii="Cambria" w:hAnsi="Cambria"/>
          <w:caps/>
          <w:color w:val="FF0000"/>
        </w:rPr>
      </w:pPr>
    </w:p>
    <w:p w:rsidR="00CB566F" w:rsidRPr="005D2229" w:rsidRDefault="00CB566F" w:rsidP="00022939">
      <w:pPr>
        <w:numPr>
          <w:ilvl w:val="1"/>
          <w:numId w:val="5"/>
        </w:numPr>
        <w:spacing w:line="276" w:lineRule="auto"/>
        <w:rPr>
          <w:rFonts w:ascii="Cambria" w:hAnsi="Cambria"/>
          <w:b/>
          <w:lang w:val="sr-Cyrl-CS"/>
        </w:rPr>
      </w:pPr>
      <w:r w:rsidRPr="005D2229">
        <w:rPr>
          <w:rFonts w:ascii="Cambria" w:hAnsi="Cambria"/>
          <w:b/>
          <w:lang w:val="sr-Cyrl-CS"/>
        </w:rPr>
        <w:t>Завршни радови</w:t>
      </w:r>
    </w:p>
    <w:p w:rsidR="00CB566F" w:rsidRPr="005D2229" w:rsidRDefault="00CB566F" w:rsidP="00022939">
      <w:pPr>
        <w:spacing w:line="276" w:lineRule="auto"/>
        <w:ind w:right="112"/>
        <w:rPr>
          <w:rFonts w:ascii="Cambria" w:hAnsi="Cambria" w:cs="Arial"/>
          <w:b/>
          <w:lang w:val="sr-Cyrl-CS"/>
        </w:rPr>
      </w:pPr>
    </w:p>
    <w:p w:rsidR="00CB566F" w:rsidRPr="005D2229" w:rsidRDefault="0056067D" w:rsidP="00022939">
      <w:pPr>
        <w:spacing w:line="276" w:lineRule="auto"/>
        <w:ind w:right="112"/>
        <w:rPr>
          <w:rFonts w:ascii="Cambria" w:hAnsi="Cambria" w:cs="Arial"/>
          <w:b/>
          <w:lang w:val="sr-Cyrl-CS"/>
        </w:rPr>
      </w:pPr>
      <w:r w:rsidRPr="005D2229">
        <w:rPr>
          <w:rFonts w:ascii="Cambria" w:hAnsi="Cambria" w:cs="Arial"/>
          <w:b/>
          <w:lang w:val="sr-Cyrl-CS"/>
        </w:rPr>
        <w:t>Петковић</w:t>
      </w:r>
      <w:r w:rsidR="00CB566F" w:rsidRPr="005D2229">
        <w:rPr>
          <w:rFonts w:ascii="Cambria" w:hAnsi="Cambria" w:cs="Arial"/>
          <w:b/>
          <w:lang w:val="sr-Cyrl-CS"/>
        </w:rPr>
        <w:t xml:space="preserve">, </w:t>
      </w:r>
      <w:r w:rsidRPr="005D2229">
        <w:rPr>
          <w:rFonts w:ascii="Cambria" w:hAnsi="Cambria" w:cs="Arial"/>
          <w:b/>
          <w:lang w:val="sr-Cyrl-CS"/>
        </w:rPr>
        <w:t>Ј</w:t>
      </w:r>
      <w:r w:rsidR="00B62786" w:rsidRPr="005D2229">
        <w:rPr>
          <w:rFonts w:ascii="Cambria" w:hAnsi="Cambria" w:cs="Arial"/>
          <w:b/>
          <w:lang w:val="sr-Cyrl-CS"/>
        </w:rPr>
        <w:t>. (2013).</w:t>
      </w:r>
      <w:r w:rsidR="00CB566F" w:rsidRPr="005D2229">
        <w:rPr>
          <w:rFonts w:ascii="Cambria" w:hAnsi="Cambria" w:cs="Arial"/>
          <w:lang w:val="sr-Cyrl-CS"/>
        </w:rPr>
        <w:t xml:space="preserve"> </w:t>
      </w:r>
      <w:r w:rsidR="00CB566F" w:rsidRPr="005D2229">
        <w:rPr>
          <w:rFonts w:ascii="Cambria" w:hAnsi="Cambria" w:cs="Arial"/>
          <w:i/>
          <w:lang w:val="sr-Cyrl-CS"/>
        </w:rPr>
        <w:t xml:space="preserve">Развој модела </w:t>
      </w:r>
      <w:r w:rsidRPr="005D2229">
        <w:rPr>
          <w:rFonts w:ascii="Cambria" w:hAnsi="Cambria" w:cs="Arial"/>
          <w:i/>
          <w:lang w:val="sr-Cyrl-CS"/>
        </w:rPr>
        <w:t>технолошког предвиђања у предузећу</w:t>
      </w:r>
      <w:r w:rsidR="00CB566F" w:rsidRPr="005D2229">
        <w:rPr>
          <w:rFonts w:ascii="Cambria" w:hAnsi="Cambria" w:cs="Arial"/>
          <w:lang w:val="sr-Cyrl-CS"/>
        </w:rPr>
        <w:t>, Факултет организационих наука, Универзитет у Београду, докторска дисертација, стр.</w:t>
      </w:r>
      <w:r w:rsidR="00B62786" w:rsidRPr="005D2229">
        <w:rPr>
          <w:rFonts w:ascii="Cambria" w:hAnsi="Cambria" w:cs="Arial"/>
          <w:lang w:val="sr-Cyrl-CS"/>
        </w:rPr>
        <w:t xml:space="preserve"> </w:t>
      </w:r>
      <w:r w:rsidRPr="005D2229">
        <w:rPr>
          <w:rFonts w:ascii="Cambria" w:hAnsi="Cambria" w:cs="Arial"/>
          <w:lang w:val="sr-Cyrl-CS"/>
        </w:rPr>
        <w:t>3</w:t>
      </w:r>
      <w:r w:rsidR="00B27F97" w:rsidRPr="005D2229">
        <w:rPr>
          <w:rFonts w:ascii="Cambria" w:hAnsi="Cambria" w:cs="Arial"/>
          <w:lang w:val="sr-Cyrl-CS"/>
        </w:rPr>
        <w:t>38</w:t>
      </w:r>
      <w:r w:rsidR="00CB566F" w:rsidRPr="005D2229">
        <w:rPr>
          <w:rFonts w:ascii="Cambria" w:hAnsi="Cambria" w:cs="Arial"/>
          <w:lang w:val="sr-Cyrl-CS"/>
        </w:rPr>
        <w:t>.</w:t>
      </w:r>
      <w:r w:rsidR="00CB566F" w:rsidRPr="005D2229">
        <w:rPr>
          <w:rFonts w:ascii="Cambria" w:hAnsi="Cambria" w:cs="Arial"/>
          <w:b/>
          <w:lang w:val="sr-Cyrl-CS"/>
        </w:rPr>
        <w:t xml:space="preserve"> </w:t>
      </w:r>
    </w:p>
    <w:p w:rsidR="00CB566F" w:rsidRPr="005D2229" w:rsidRDefault="00CB566F" w:rsidP="00022939">
      <w:pPr>
        <w:spacing w:line="276" w:lineRule="auto"/>
        <w:rPr>
          <w:rFonts w:ascii="Cambria" w:hAnsi="Cambria"/>
          <w:lang w:val="sr-Cyrl-CS"/>
        </w:rPr>
      </w:pPr>
    </w:p>
    <w:p w:rsidR="007F1208" w:rsidRPr="005D2229" w:rsidRDefault="00CB566F" w:rsidP="00022939">
      <w:pPr>
        <w:spacing w:line="276" w:lineRule="auto"/>
        <w:rPr>
          <w:rFonts w:ascii="Cambria" w:hAnsi="Cambria"/>
          <w:lang w:val="sr-Cyrl-CS"/>
        </w:rPr>
      </w:pPr>
      <w:r w:rsidRPr="005D2229">
        <w:rPr>
          <w:rFonts w:ascii="Cambria" w:hAnsi="Cambria"/>
          <w:lang w:val="sr-Cyrl-CS"/>
        </w:rPr>
        <w:t xml:space="preserve">Докторска дисертација припада области техничко-технолошких наука, подручју организационих наука и ужој научној области Менаџмент технологије,  иновација и развоја. Дисертација доноси нова сазнања о </w:t>
      </w:r>
      <w:r w:rsidR="003F1F43" w:rsidRPr="005D2229">
        <w:rPr>
          <w:rFonts w:ascii="Cambria" w:hAnsi="Cambria"/>
          <w:lang w:val="sr-Cyrl-CS"/>
        </w:rPr>
        <w:t>технолошком предвиђању</w:t>
      </w:r>
      <w:r w:rsidRPr="005D2229">
        <w:rPr>
          <w:rFonts w:ascii="Cambria" w:hAnsi="Cambria"/>
          <w:lang w:val="sr-Cyrl-CS"/>
        </w:rPr>
        <w:t xml:space="preserve"> на основу анализе обимне грађе доступне домаће и иностране литературе, као и развојем оригиналног модела на основу резултата емпиријских истраживања </w:t>
      </w:r>
      <w:r w:rsidR="003F1F43" w:rsidRPr="005D2229">
        <w:rPr>
          <w:rFonts w:ascii="Cambria" w:hAnsi="Cambria"/>
          <w:lang w:val="sr-Cyrl-CS"/>
        </w:rPr>
        <w:t>процеса технолошког предвиђања</w:t>
      </w:r>
      <w:r w:rsidRPr="005D2229">
        <w:rPr>
          <w:rFonts w:ascii="Cambria" w:hAnsi="Cambria"/>
          <w:lang w:val="sr-Cyrl-CS"/>
        </w:rPr>
        <w:t xml:space="preserve"> у домаћим условима. Дисертација садржи четири поглавља. </w:t>
      </w:r>
    </w:p>
    <w:p w:rsidR="007F1208" w:rsidRPr="005D2229" w:rsidRDefault="007F1208" w:rsidP="00022939">
      <w:pPr>
        <w:spacing w:line="276" w:lineRule="auto"/>
        <w:rPr>
          <w:rFonts w:ascii="Cambria" w:hAnsi="Cambria"/>
          <w:lang w:val="sr-Cyrl-CS"/>
        </w:rPr>
      </w:pPr>
    </w:p>
    <w:p w:rsidR="007F1208" w:rsidRPr="005D2229" w:rsidRDefault="007F1208" w:rsidP="00022939">
      <w:pPr>
        <w:spacing w:line="276" w:lineRule="auto"/>
        <w:rPr>
          <w:rFonts w:asciiTheme="majorHAnsi" w:hAnsiTheme="majorHAnsi"/>
          <w:lang w:val="sr-Cyrl-CS"/>
        </w:rPr>
      </w:pPr>
      <w:r w:rsidRPr="005D2229">
        <w:rPr>
          <w:rFonts w:asciiTheme="majorHAnsi" w:hAnsiTheme="majorHAnsi"/>
          <w:lang w:val="sr-Cyrl-CS"/>
        </w:rPr>
        <w:t xml:space="preserve">Прво поглавље говори о значају технологије у остварењу пословног успеха и конкурентности и даје преглед досадашњих сазнања из области технолошког предвиђања, указује на однос технолошког предвиђања и планирања у предузећу где је значајан простор посвећен релацији која постоји између предвиђања и управљања која, имплицитно, важи и за технолошка предвиђања и управљање технологијом, где се може закључити да су технолошка предвиђања предуслов (ефикасног) управљања технологијом у предузећу. Ова релација је довољан разлог за тежњу ка успостављању чврсте везе између технолошког предвиђања и других кључних компоненти система </w:t>
      </w:r>
      <w:r w:rsidRPr="005D2229">
        <w:rPr>
          <w:rFonts w:asciiTheme="majorHAnsi" w:hAnsiTheme="majorHAnsi"/>
          <w:lang w:val="sr-Cyrl-CS"/>
        </w:rPr>
        <w:lastRenderedPageBreak/>
        <w:t>управљања технологијом у предузећу, а пре свих, технолошког развоја. Такође се говори о улози технолошког предвиђања у одрживости. Данас се циљеви организације постављају у складу са принципима одрживог развоја што осветљава проблем технолошког предвиђања на дуги рок, ради сагледавања свих ефеката и оцене животног циклуса до краја употребе одређених технологија.</w:t>
      </w:r>
    </w:p>
    <w:p w:rsidR="008264BC" w:rsidRPr="005D2229" w:rsidRDefault="008264BC" w:rsidP="00022939">
      <w:pPr>
        <w:spacing w:line="276" w:lineRule="auto"/>
        <w:rPr>
          <w:rFonts w:ascii="Cambria" w:hAnsi="Cambria"/>
          <w:lang w:val="sr-Cyrl-CS"/>
        </w:rPr>
      </w:pPr>
    </w:p>
    <w:p w:rsidR="007F1208" w:rsidRPr="005D2229" w:rsidRDefault="007F1208" w:rsidP="00022939">
      <w:pPr>
        <w:spacing w:line="276" w:lineRule="auto"/>
        <w:rPr>
          <w:rFonts w:asciiTheme="majorHAnsi" w:hAnsiTheme="majorHAnsi"/>
          <w:lang w:val="sr-Cyrl-CS"/>
        </w:rPr>
      </w:pPr>
      <w:r w:rsidRPr="005D2229">
        <w:rPr>
          <w:rFonts w:asciiTheme="majorHAnsi" w:hAnsiTheme="majorHAnsi"/>
          <w:lang w:val="sr-Cyrl-CS"/>
        </w:rPr>
        <w:t>У другом делу рада систематизовани су различити приступи подели метода предвиђања. Акценат је стављен на квалитативна или технолошка предвиђања и њихову поделу, са конкретним примерима одабраних метода у предузећима. У овом поглављу се говори о утицају савремених ИКТ (Информационе и Комуникационе технологије) на пословање предузећа и стварање одрживе конкурентске предности. Такође је извршено рангирање часописа који важе за водеће у области технолошког предвиђања применом Анализе обавијања података (</w:t>
      </w:r>
      <w:r w:rsidR="00060D27" w:rsidRPr="005D2229">
        <w:rPr>
          <w:rFonts w:asciiTheme="majorHAnsi" w:hAnsiTheme="majorHAnsi"/>
          <w:lang w:val="sr-Cyrl-CS"/>
        </w:rPr>
        <w:t>ДЕА</w:t>
      </w:r>
      <w:r w:rsidRPr="005D2229">
        <w:rPr>
          <w:rFonts w:asciiTheme="majorHAnsi" w:hAnsiTheme="majorHAnsi"/>
          <w:lang w:val="sr-Cyrl-CS"/>
        </w:rPr>
        <w:t xml:space="preserve">). Период за који је вршено истраживање је од 1999. до 2011. године. Поред </w:t>
      </w:r>
      <w:r w:rsidR="00060D27" w:rsidRPr="005D2229">
        <w:rPr>
          <w:rFonts w:asciiTheme="majorHAnsi" w:hAnsiTheme="majorHAnsi"/>
          <w:lang w:val="sr-Cyrl-CS"/>
        </w:rPr>
        <w:t>ДЕА</w:t>
      </w:r>
      <w:r w:rsidRPr="005D2229">
        <w:rPr>
          <w:rFonts w:asciiTheme="majorHAnsi" w:hAnsiTheme="majorHAnsi"/>
          <w:lang w:val="sr-Cyrl-CS"/>
        </w:rPr>
        <w:t xml:space="preserve"> методе, описана је и новија метода технолошког предвиђања </w:t>
      </w:r>
      <w:r w:rsidR="00060D27" w:rsidRPr="005D2229">
        <w:rPr>
          <w:rFonts w:asciiTheme="majorHAnsi" w:hAnsiTheme="majorHAnsi"/>
          <w:lang w:val="sr-Cyrl-CS"/>
        </w:rPr>
        <w:t>ТФДЕА</w:t>
      </w:r>
      <w:r w:rsidRPr="005D2229">
        <w:rPr>
          <w:rFonts w:asciiTheme="majorHAnsi" w:hAnsiTheme="majorHAnsi"/>
          <w:lang w:val="sr-Cyrl-CS"/>
        </w:rPr>
        <w:t xml:space="preserve"> која је мање примењивана, и комплекснија од класичних метода.</w:t>
      </w:r>
    </w:p>
    <w:p w:rsidR="00810D31" w:rsidRPr="005D2229" w:rsidRDefault="00810D31" w:rsidP="00022939">
      <w:pPr>
        <w:spacing w:line="276" w:lineRule="auto"/>
        <w:rPr>
          <w:rFonts w:asciiTheme="majorHAnsi" w:hAnsiTheme="majorHAnsi"/>
          <w:lang w:val="sr-Cyrl-CS"/>
        </w:rPr>
      </w:pPr>
    </w:p>
    <w:p w:rsidR="007F1208" w:rsidRPr="005D2229" w:rsidRDefault="007F1208" w:rsidP="00022939">
      <w:pPr>
        <w:spacing w:line="276" w:lineRule="auto"/>
        <w:rPr>
          <w:rFonts w:asciiTheme="majorHAnsi" w:hAnsiTheme="majorHAnsi"/>
          <w:lang w:val="sr-Cyrl-CS"/>
        </w:rPr>
      </w:pPr>
      <w:r w:rsidRPr="005D2229">
        <w:rPr>
          <w:rFonts w:asciiTheme="majorHAnsi" w:hAnsiTheme="majorHAnsi"/>
          <w:lang w:val="sr-Cyrl-CS"/>
        </w:rPr>
        <w:t xml:space="preserve">Трећи део рада </w:t>
      </w:r>
      <w:r w:rsidR="00E56C2B" w:rsidRPr="005D2229">
        <w:rPr>
          <w:rFonts w:asciiTheme="majorHAnsi" w:hAnsiTheme="majorHAnsi"/>
          <w:lang w:val="sr-Cyrl-CS"/>
        </w:rPr>
        <w:t>фокусиран је на досадашњим</w:t>
      </w:r>
      <w:r w:rsidRPr="005D2229">
        <w:rPr>
          <w:rFonts w:asciiTheme="majorHAnsi" w:hAnsiTheme="majorHAnsi"/>
          <w:lang w:val="sr-Cyrl-CS"/>
        </w:rPr>
        <w:t xml:space="preserve"> сазнањима и резултатима истраживања о примени технолошких предвиђања у предузећима у свету. Приказано је спроведено истраживање међу 50 предузећа на територији Србије, са циљем да се добије одговор на питање: у којој мери спроводе технолошка предвиђања и примењују методе и технике технолошког предвиђања приликом планирања и одлучивања. </w:t>
      </w:r>
    </w:p>
    <w:p w:rsidR="007F1208" w:rsidRPr="005D2229" w:rsidRDefault="007F1208" w:rsidP="00022939">
      <w:pPr>
        <w:spacing w:line="276" w:lineRule="auto"/>
        <w:rPr>
          <w:rFonts w:asciiTheme="majorHAnsi" w:hAnsiTheme="majorHAnsi"/>
          <w:lang w:val="sr-Cyrl-CS"/>
        </w:rPr>
      </w:pPr>
    </w:p>
    <w:p w:rsidR="007F1208" w:rsidRPr="005D2229" w:rsidRDefault="007F1208" w:rsidP="00022939">
      <w:pPr>
        <w:autoSpaceDE w:val="0"/>
        <w:autoSpaceDN w:val="0"/>
        <w:adjustRightInd w:val="0"/>
        <w:spacing w:line="276" w:lineRule="auto"/>
        <w:rPr>
          <w:rFonts w:asciiTheme="majorHAnsi" w:hAnsiTheme="majorHAnsi"/>
          <w:lang w:val="sr-Cyrl-CS"/>
        </w:rPr>
      </w:pPr>
      <w:r w:rsidRPr="005D2229">
        <w:rPr>
          <w:rFonts w:asciiTheme="majorHAnsi" w:hAnsiTheme="majorHAnsi"/>
          <w:lang w:val="sr-Cyrl-CS"/>
        </w:rPr>
        <w:t>У четвртом делу радa</w:t>
      </w:r>
      <w:r w:rsidRPr="005D2229">
        <w:rPr>
          <w:rFonts w:ascii="Cambria" w:hAnsi="Cambria"/>
          <w:lang w:val="sr-Cyrl-CS"/>
        </w:rPr>
        <w:t xml:space="preserve"> се детаљно приказују закључци добије</w:t>
      </w:r>
      <w:r w:rsidR="003D0ED7" w:rsidRPr="005D2229">
        <w:rPr>
          <w:rFonts w:ascii="Cambria" w:hAnsi="Cambria"/>
          <w:lang w:val="sr-Cyrl-CS"/>
        </w:rPr>
        <w:t>ни на основу истраживања студије</w:t>
      </w:r>
      <w:r w:rsidRPr="005D2229">
        <w:rPr>
          <w:rFonts w:ascii="Cambria" w:hAnsi="Cambria"/>
          <w:lang w:val="sr-Cyrl-CS"/>
        </w:rPr>
        <w:t xml:space="preserve"> случаја и преиспитују теоријска сазнања и ставови које нуди литература. </w:t>
      </w:r>
      <w:r w:rsidR="00AC208D" w:rsidRPr="005D2229">
        <w:rPr>
          <w:rFonts w:asciiTheme="majorHAnsi" w:hAnsiTheme="majorHAnsi"/>
          <w:lang w:val="sr-Cyrl-CS"/>
        </w:rPr>
        <w:t>По</w:t>
      </w:r>
      <w:r w:rsidR="00AC208D" w:rsidRPr="005D2229">
        <w:rPr>
          <w:rFonts w:asciiTheme="majorHAnsi" w:hAnsiTheme="majorHAnsi" w:cs="TimesNewRoman"/>
          <w:lang w:val="sr-Cyrl-CS"/>
        </w:rPr>
        <w:t>ч</w:t>
      </w:r>
      <w:r w:rsidR="00AC208D" w:rsidRPr="005D2229">
        <w:rPr>
          <w:rFonts w:asciiTheme="majorHAnsi" w:hAnsiTheme="majorHAnsi"/>
          <w:lang w:val="sr-Cyrl-CS"/>
        </w:rPr>
        <w:t>етни модел технолошког предвиђања емпиријски је евалуиран кроз студију слу</w:t>
      </w:r>
      <w:r w:rsidR="00AC208D" w:rsidRPr="005D2229">
        <w:rPr>
          <w:rFonts w:asciiTheme="majorHAnsi" w:hAnsiTheme="majorHAnsi" w:cs="TimesNewRoman"/>
          <w:lang w:val="sr-Cyrl-CS"/>
        </w:rPr>
        <w:t>ч</w:t>
      </w:r>
      <w:r w:rsidR="00AC208D" w:rsidRPr="005D2229">
        <w:rPr>
          <w:rFonts w:asciiTheme="majorHAnsi" w:hAnsiTheme="majorHAnsi"/>
          <w:lang w:val="sr-Cyrl-CS"/>
        </w:rPr>
        <w:t xml:space="preserve">аја, односно кроз детаљну анализу </w:t>
      </w:r>
      <w:r w:rsidR="00AC208D" w:rsidRPr="005D2229">
        <w:rPr>
          <w:rFonts w:asciiTheme="majorHAnsi" w:hAnsiTheme="majorHAnsi" w:cs="TimesNewRoman"/>
          <w:lang w:val="sr-Cyrl-CS"/>
        </w:rPr>
        <w:t>пројекта</w:t>
      </w:r>
      <w:r w:rsidR="00AC208D" w:rsidRPr="005D2229">
        <w:rPr>
          <w:rFonts w:asciiTheme="majorHAnsi" w:hAnsiTheme="majorHAnsi"/>
          <w:lang w:val="sr-Cyrl-CS"/>
        </w:rPr>
        <w:t xml:space="preserve"> увођења нове технологије у  преду</w:t>
      </w:r>
      <w:r w:rsidR="00CF7789" w:rsidRPr="005D2229">
        <w:rPr>
          <w:rFonts w:asciiTheme="majorHAnsi" w:hAnsiTheme="majorHAnsi"/>
          <w:lang w:val="sr-Cyrl-CS"/>
        </w:rPr>
        <w:t>зећу ЈП ПТТ саобраћаја „Србија“</w:t>
      </w:r>
      <w:r w:rsidR="00AC208D" w:rsidRPr="005D2229">
        <w:rPr>
          <w:rFonts w:asciiTheme="majorHAnsi" w:hAnsiTheme="majorHAnsi"/>
          <w:lang w:val="sr-Cyrl-CS"/>
        </w:rPr>
        <w:t xml:space="preserve">, на основу њиховог знања и искуства. </w:t>
      </w:r>
      <w:r w:rsidRPr="005D2229">
        <w:rPr>
          <w:rFonts w:ascii="Cambria" w:hAnsi="Cambria"/>
          <w:lang w:val="sr-Cyrl-CS"/>
        </w:rPr>
        <w:t>Почетни модел је на основу емпиријских сазнања делимично модификован, што је резултирало настанком</w:t>
      </w:r>
      <w:r w:rsidRPr="005D2229">
        <w:rPr>
          <w:rFonts w:asciiTheme="majorHAnsi" w:hAnsiTheme="majorHAnsi"/>
          <w:lang w:val="sr-Cyrl-CS"/>
        </w:rPr>
        <w:t xml:space="preserve"> новог, унапређеног модела који садржи повратне везе које су уочене и сматрају се битним за реализацију технолошког предвиђања у предузећу.  Указано је на утицај модела на управљање технологијом у предузећу, као и на правце даљих истраживања у овој области. </w:t>
      </w:r>
    </w:p>
    <w:p w:rsidR="007F1208" w:rsidRPr="005D2229" w:rsidRDefault="007F1208" w:rsidP="00022939">
      <w:pPr>
        <w:spacing w:line="276" w:lineRule="auto"/>
        <w:rPr>
          <w:rFonts w:asciiTheme="majorHAnsi" w:hAnsiTheme="majorHAnsi"/>
          <w:lang w:val="sr-Cyrl-CS"/>
        </w:rPr>
      </w:pPr>
    </w:p>
    <w:p w:rsidR="008D5482" w:rsidRPr="005D2229" w:rsidRDefault="008D5482" w:rsidP="00022939">
      <w:pPr>
        <w:spacing w:before="120" w:line="276" w:lineRule="auto"/>
        <w:rPr>
          <w:rFonts w:asciiTheme="majorHAnsi" w:hAnsiTheme="majorHAnsi"/>
          <w:lang w:val="sr-Cyrl-CS"/>
        </w:rPr>
      </w:pPr>
      <w:r w:rsidRPr="005D2229">
        <w:rPr>
          <w:rFonts w:asciiTheme="majorHAnsi" w:hAnsiTheme="majorHAnsi"/>
          <w:lang w:val="sr-Cyrl-CS"/>
        </w:rPr>
        <w:t xml:space="preserve">Предложени модел представља резултат истраживања и продубљивања теоријских сазнања о специфичностима процеса технолошког предвиђања и модела процеса технолошког предвиђања и емпиријског истраживања и поређења резултата примењеног модела на конкретном случају праксе. </w:t>
      </w:r>
      <w:r w:rsidRPr="005D2229">
        <w:rPr>
          <w:rFonts w:ascii="Cambria" w:hAnsi="Cambria"/>
          <w:lang w:val="sr-Cyrl-CS"/>
        </w:rPr>
        <w:t>У дисертацији су приказани резултати истраживања различитог карактера. Значајни су резултати који су по природи сазнајни и који су добијени анализом и синтезом постојећих сазнања и достигнућа у области истраживања. Ови сазнајни резултати имају значајну потенцијалну практичну применљивост. Поред тога, приказани су резултати развоја конкретног модела и његове примене на решавању изабраног проблема. Тиме је остварена верификација теоријских поставки, развијеног модела и добијених резултата који су изнети у дисертацији.</w:t>
      </w:r>
      <w:r w:rsidRPr="005D2229">
        <w:rPr>
          <w:rFonts w:asciiTheme="majorHAnsi" w:hAnsiTheme="majorHAnsi"/>
          <w:lang w:val="sr-Cyrl-CS"/>
        </w:rPr>
        <w:t xml:space="preserve"> Провером и верификацијом модела на одабраном реалном примеру увођења нове технологије у пракси, у дисертацији је експлицитно указано на предности предложеног приступа и могућности примене у конкретним условима праксе технолошког предвиђања. </w:t>
      </w:r>
    </w:p>
    <w:p w:rsidR="00CB566F" w:rsidRPr="005D2229" w:rsidRDefault="00E43188" w:rsidP="00022939">
      <w:pPr>
        <w:spacing w:before="120" w:line="276" w:lineRule="auto"/>
        <w:rPr>
          <w:rFonts w:ascii="Cambria" w:hAnsi="Cambria" w:cs="Arial"/>
          <w:lang w:val="sr-Cyrl-CS"/>
        </w:rPr>
      </w:pPr>
      <w:r w:rsidRPr="005D2229">
        <w:rPr>
          <w:rFonts w:ascii="Cambria" w:hAnsi="Cambria" w:cs="Arial"/>
          <w:b/>
          <w:lang w:val="sr-Cyrl-CS"/>
        </w:rPr>
        <w:lastRenderedPageBreak/>
        <w:t>Петковић</w:t>
      </w:r>
      <w:r w:rsidR="00CB566F" w:rsidRPr="005D2229">
        <w:rPr>
          <w:rFonts w:ascii="Cambria" w:hAnsi="Cambria" w:cs="Arial"/>
          <w:b/>
          <w:lang w:val="sr-Cyrl-CS"/>
        </w:rPr>
        <w:t xml:space="preserve">, </w:t>
      </w:r>
      <w:r w:rsidRPr="005D2229">
        <w:rPr>
          <w:rFonts w:ascii="Cambria" w:hAnsi="Cambria" w:cs="Arial"/>
          <w:b/>
          <w:lang w:val="sr-Cyrl-CS"/>
        </w:rPr>
        <w:t>Ј</w:t>
      </w:r>
      <w:r w:rsidR="00B62786" w:rsidRPr="005D2229">
        <w:rPr>
          <w:rFonts w:ascii="Cambria" w:hAnsi="Cambria" w:cs="Arial"/>
          <w:b/>
          <w:lang w:val="sr-Cyrl-CS"/>
        </w:rPr>
        <w:t xml:space="preserve">. (2001). </w:t>
      </w:r>
      <w:r w:rsidR="002A4E36" w:rsidRPr="005D2229">
        <w:rPr>
          <w:rFonts w:ascii="Cambria" w:hAnsi="Cambria" w:cs="Arial"/>
          <w:i/>
          <w:lang w:val="sr-Cyrl-CS"/>
        </w:rPr>
        <w:t>Модел производње Just-in-time и улога Канбан сист</w:t>
      </w:r>
      <w:r w:rsidR="00B62786" w:rsidRPr="005D2229">
        <w:rPr>
          <w:rFonts w:ascii="Cambria" w:hAnsi="Cambria" w:cs="Arial"/>
          <w:i/>
          <w:lang w:val="sr-Cyrl-CS"/>
        </w:rPr>
        <w:t>ема у управљању производњом</w:t>
      </w:r>
      <w:r w:rsidR="00CB566F" w:rsidRPr="005D2229">
        <w:rPr>
          <w:rFonts w:ascii="Cambria" w:hAnsi="Cambria" w:cs="Arial"/>
          <w:lang w:val="sr-Cyrl-CS"/>
        </w:rPr>
        <w:t>, Факултет организационих наука, Универзитет у Београду, магистарска теза, стр. 160.</w:t>
      </w:r>
    </w:p>
    <w:p w:rsidR="00CB566F" w:rsidRPr="005D2229" w:rsidRDefault="00CB566F" w:rsidP="00022939">
      <w:pPr>
        <w:pStyle w:val="BodyText"/>
        <w:spacing w:after="0"/>
        <w:jc w:val="both"/>
        <w:rPr>
          <w:rFonts w:ascii="Cambria" w:hAnsi="Cambria"/>
          <w:lang w:val="sr-Cyrl-CS"/>
        </w:rPr>
      </w:pPr>
    </w:p>
    <w:p w:rsidR="00CF238F" w:rsidRPr="005D2229" w:rsidRDefault="00CB566F" w:rsidP="00022939">
      <w:pPr>
        <w:spacing w:line="276" w:lineRule="auto"/>
        <w:rPr>
          <w:rFonts w:asciiTheme="majorHAnsi" w:hAnsiTheme="majorHAnsi"/>
          <w:lang w:val="sr-Cyrl-CS"/>
        </w:rPr>
      </w:pPr>
      <w:r w:rsidRPr="005D2229">
        <w:rPr>
          <w:rFonts w:ascii="Cambria" w:hAnsi="Cambria"/>
          <w:lang w:val="sr-Cyrl-CS"/>
        </w:rPr>
        <w:t>Магистарска теза припада области техничко-технолошких наука, подручју организационих наука</w:t>
      </w:r>
      <w:r w:rsidR="005D0B4C" w:rsidRPr="005D2229">
        <w:rPr>
          <w:rFonts w:ascii="Cambria" w:hAnsi="Cambria"/>
          <w:lang w:val="sr-Cyrl-CS"/>
        </w:rPr>
        <w:t xml:space="preserve"> за управљање производњом</w:t>
      </w:r>
      <w:r w:rsidRPr="005D2229">
        <w:rPr>
          <w:rFonts w:ascii="Cambria" w:hAnsi="Cambria"/>
          <w:lang w:val="sr-Cyrl-CS"/>
        </w:rPr>
        <w:t xml:space="preserve"> и ужој научној области </w:t>
      </w:r>
      <w:r w:rsidR="005D0B4C" w:rsidRPr="005D2229">
        <w:rPr>
          <w:rFonts w:ascii="Cambria" w:hAnsi="Cambria"/>
          <w:lang w:val="sr-Cyrl-CS"/>
        </w:rPr>
        <w:t>Производни м</w:t>
      </w:r>
      <w:r w:rsidR="003565A7" w:rsidRPr="005D2229">
        <w:rPr>
          <w:rFonts w:ascii="Cambria" w:hAnsi="Cambria"/>
          <w:lang w:val="sr-Cyrl-CS"/>
        </w:rPr>
        <w:t>енаџмент</w:t>
      </w:r>
      <w:r w:rsidR="005D0B4C" w:rsidRPr="005D2229">
        <w:rPr>
          <w:rFonts w:ascii="Cambria" w:hAnsi="Cambria"/>
          <w:lang w:val="sr-Cyrl-CS"/>
        </w:rPr>
        <w:t xml:space="preserve">. </w:t>
      </w:r>
      <w:r w:rsidR="00CF238F" w:rsidRPr="005D2229">
        <w:rPr>
          <w:rFonts w:asciiTheme="majorHAnsi" w:hAnsiTheme="majorHAnsi"/>
          <w:lang w:val="sr-Cyrl-CS"/>
        </w:rPr>
        <w:t xml:space="preserve">У раду се анализира Концепт јапанског развоја који полази од значаја индустријске производње, степена њене развијености и чињенице да је управо индустријска производња тај основни сектор где треба да се усмере сва истраживања и примене све нове методе производње и технологије. Полазећи од значаја управљања у предузећу, у раду је настојано да се јасније и детаљније разраде основна питања везана за сложени и динамички проблем </w:t>
      </w:r>
      <w:r w:rsidR="00B5619B" w:rsidRPr="005D2229">
        <w:rPr>
          <w:rFonts w:asciiTheme="majorHAnsi" w:hAnsiTheme="majorHAnsi"/>
          <w:lang w:val="sr-Cyrl-CS"/>
        </w:rPr>
        <w:t>ЈИТ</w:t>
      </w:r>
      <w:r w:rsidR="00CF238F" w:rsidRPr="005D2229">
        <w:rPr>
          <w:rFonts w:asciiTheme="majorHAnsi" w:hAnsiTheme="majorHAnsi"/>
          <w:lang w:val="sr-Cyrl-CS"/>
        </w:rPr>
        <w:t xml:space="preserve"> производње. Кроз рад је дат основни концепт </w:t>
      </w:r>
      <w:r w:rsidR="00B5619B" w:rsidRPr="005D2229">
        <w:rPr>
          <w:rFonts w:asciiTheme="majorHAnsi" w:hAnsiTheme="majorHAnsi"/>
          <w:lang w:val="sr-Cyrl-CS"/>
        </w:rPr>
        <w:t>ЈИТ</w:t>
      </w:r>
      <w:r w:rsidR="00CF238F" w:rsidRPr="005D2229">
        <w:rPr>
          <w:rFonts w:asciiTheme="majorHAnsi" w:hAnsiTheme="majorHAnsi"/>
          <w:lang w:val="sr-Cyrl-CS"/>
        </w:rPr>
        <w:t xml:space="preserve"> производње и Канбан-система и указано је на законитости развоја, као и основне методе и технике њиховог функционисања. </w:t>
      </w:r>
      <w:r w:rsidR="00B5619B" w:rsidRPr="005D2229">
        <w:rPr>
          <w:rFonts w:asciiTheme="majorHAnsi" w:hAnsiTheme="majorHAnsi"/>
          <w:lang w:val="sr-Cyrl-CS"/>
        </w:rPr>
        <w:t>ЈИТ</w:t>
      </w:r>
      <w:r w:rsidR="00CF238F" w:rsidRPr="005D2229">
        <w:rPr>
          <w:rFonts w:asciiTheme="majorHAnsi" w:hAnsiTheme="majorHAnsi"/>
          <w:lang w:val="sr-Cyrl-CS"/>
        </w:rPr>
        <w:t xml:space="preserve"> производња је описана као концепт који води ка остваривању рентабилности предузећа, остваривању ефикасности и ефективности, кроз реализацију на тржишту. Достизање производње без залиха и одговарање захтевима тржишта тачно на време треба да буде постепено уз рационализацију производње.</w:t>
      </w:r>
    </w:p>
    <w:p w:rsidR="00CF238F" w:rsidRPr="005D2229" w:rsidRDefault="00CF238F" w:rsidP="00022939">
      <w:pPr>
        <w:spacing w:line="276" w:lineRule="auto"/>
        <w:rPr>
          <w:rFonts w:asciiTheme="majorHAnsi" w:hAnsiTheme="majorHAnsi"/>
          <w:lang w:val="sr-Cyrl-CS"/>
        </w:rPr>
      </w:pPr>
    </w:p>
    <w:p w:rsidR="00CF238F" w:rsidRPr="005D2229" w:rsidRDefault="00CF238F" w:rsidP="00022939">
      <w:pPr>
        <w:spacing w:line="276" w:lineRule="auto"/>
        <w:rPr>
          <w:rFonts w:asciiTheme="majorHAnsi" w:hAnsiTheme="majorHAnsi"/>
          <w:lang w:val="sr-Cyrl-CS"/>
        </w:rPr>
      </w:pPr>
      <w:r w:rsidRPr="005D2229">
        <w:rPr>
          <w:rFonts w:asciiTheme="majorHAnsi" w:hAnsiTheme="majorHAnsi"/>
          <w:lang w:val="sr-Cyrl-CS"/>
        </w:rPr>
        <w:t xml:space="preserve">Други део рада је усмерен на технике за пројектовање и планирање које подржавају </w:t>
      </w:r>
      <w:r w:rsidR="00B5619B" w:rsidRPr="005D2229">
        <w:rPr>
          <w:rFonts w:asciiTheme="majorHAnsi" w:hAnsiTheme="majorHAnsi"/>
          <w:lang w:val="sr-Cyrl-CS"/>
        </w:rPr>
        <w:t>ЈИТ</w:t>
      </w:r>
      <w:r w:rsidRPr="005D2229">
        <w:rPr>
          <w:rFonts w:asciiTheme="majorHAnsi" w:hAnsiTheme="majorHAnsi"/>
          <w:lang w:val="sr-Cyrl-CS"/>
        </w:rPr>
        <w:t xml:space="preserve">-приступ. Најважнији циљ тог дела је да прикаже </w:t>
      </w:r>
      <w:r w:rsidR="00B5619B" w:rsidRPr="005D2229">
        <w:rPr>
          <w:rFonts w:asciiTheme="majorHAnsi" w:hAnsiTheme="majorHAnsi"/>
          <w:lang w:val="sr-Cyrl-CS"/>
        </w:rPr>
        <w:t>ЈИТ</w:t>
      </w:r>
      <w:r w:rsidRPr="005D2229">
        <w:rPr>
          <w:rFonts w:asciiTheme="majorHAnsi" w:hAnsiTheme="majorHAnsi"/>
          <w:lang w:val="sr-Cyrl-CS"/>
        </w:rPr>
        <w:t xml:space="preserve">-технике и да упозна са улогом и значајем тих техника у </w:t>
      </w:r>
      <w:r w:rsidR="00B5619B" w:rsidRPr="005D2229">
        <w:rPr>
          <w:rFonts w:asciiTheme="majorHAnsi" w:hAnsiTheme="majorHAnsi"/>
          <w:lang w:val="sr-Cyrl-CS"/>
        </w:rPr>
        <w:t>ЈИТ</w:t>
      </w:r>
      <w:r w:rsidRPr="005D2229">
        <w:rPr>
          <w:rFonts w:asciiTheme="majorHAnsi" w:hAnsiTheme="majorHAnsi"/>
          <w:lang w:val="sr-Cyrl-CS"/>
        </w:rPr>
        <w:t xml:space="preserve">-пракси. </w:t>
      </w:r>
      <w:r w:rsidR="00625E40" w:rsidRPr="005D2229">
        <w:rPr>
          <w:rFonts w:asciiTheme="majorHAnsi" w:hAnsiTheme="majorHAnsi"/>
          <w:lang w:val="sr-Cyrl-CS"/>
        </w:rPr>
        <w:t xml:space="preserve"> У</w:t>
      </w:r>
      <w:r w:rsidRPr="005D2229">
        <w:rPr>
          <w:rFonts w:asciiTheme="majorHAnsi" w:hAnsiTheme="majorHAnsi"/>
          <w:lang w:val="sr-Cyrl-CS"/>
        </w:rPr>
        <w:t xml:space="preserve"> оквиру </w:t>
      </w:r>
      <w:r w:rsidR="00B5619B" w:rsidRPr="005D2229">
        <w:rPr>
          <w:rFonts w:asciiTheme="majorHAnsi" w:hAnsiTheme="majorHAnsi"/>
          <w:lang w:val="sr-Cyrl-CS"/>
        </w:rPr>
        <w:t>ЈИТ</w:t>
      </w:r>
      <w:r w:rsidRPr="005D2229">
        <w:rPr>
          <w:rFonts w:asciiTheme="majorHAnsi" w:hAnsiTheme="majorHAnsi"/>
          <w:lang w:val="sr-Cyrl-CS"/>
        </w:rPr>
        <w:t xml:space="preserve">-приступа производњи, ставља се велики нагласак и врши се </w:t>
      </w:r>
      <w:r w:rsidR="00625E40" w:rsidRPr="005D2229">
        <w:rPr>
          <w:rFonts w:asciiTheme="majorHAnsi" w:hAnsiTheme="majorHAnsi"/>
          <w:lang w:val="sr-Cyrl-CS"/>
        </w:rPr>
        <w:t>велики</w:t>
      </w:r>
      <w:r w:rsidRPr="005D2229">
        <w:rPr>
          <w:rFonts w:asciiTheme="majorHAnsi" w:hAnsiTheme="majorHAnsi"/>
          <w:lang w:val="sr-Cyrl-CS"/>
        </w:rPr>
        <w:t xml:space="preserve"> напор планирања и инжењеринга, како би се обезбедило да производни услови</w:t>
      </w:r>
      <w:r w:rsidR="00625E40" w:rsidRPr="005D2229">
        <w:rPr>
          <w:rFonts w:asciiTheme="majorHAnsi" w:hAnsiTheme="majorHAnsi"/>
          <w:lang w:val="sr-Cyrl-CS"/>
        </w:rPr>
        <w:t xml:space="preserve"> буду такви да се може постићи производња без грешке</w:t>
      </w:r>
      <w:r w:rsidRPr="005D2229">
        <w:rPr>
          <w:rFonts w:asciiTheme="majorHAnsi" w:hAnsiTheme="majorHAnsi"/>
          <w:lang w:val="sr-Cyrl-CS"/>
        </w:rPr>
        <w:t>.</w:t>
      </w:r>
    </w:p>
    <w:p w:rsidR="00CF238F" w:rsidRPr="005D2229" w:rsidRDefault="00CF238F" w:rsidP="00022939">
      <w:pPr>
        <w:spacing w:line="276" w:lineRule="auto"/>
        <w:rPr>
          <w:rFonts w:asciiTheme="majorHAnsi" w:hAnsiTheme="majorHAnsi"/>
          <w:lang w:val="sr-Cyrl-CS"/>
        </w:rPr>
      </w:pPr>
    </w:p>
    <w:p w:rsidR="00CF238F" w:rsidRPr="005D2229" w:rsidRDefault="00252A44" w:rsidP="00022939">
      <w:pPr>
        <w:spacing w:line="276" w:lineRule="auto"/>
        <w:rPr>
          <w:rFonts w:asciiTheme="majorHAnsi" w:hAnsiTheme="majorHAnsi"/>
          <w:lang w:val="sr-Cyrl-CS"/>
        </w:rPr>
      </w:pPr>
      <w:r w:rsidRPr="005D2229">
        <w:rPr>
          <w:rFonts w:asciiTheme="majorHAnsi" w:hAnsiTheme="majorHAnsi"/>
          <w:lang w:val="sr-Cyrl-CS"/>
        </w:rPr>
        <w:t>ЈИТ</w:t>
      </w:r>
      <w:r w:rsidR="00CF238F" w:rsidRPr="005D2229">
        <w:rPr>
          <w:rFonts w:asciiTheme="majorHAnsi" w:hAnsiTheme="majorHAnsi"/>
          <w:lang w:val="sr-Cyrl-CS"/>
        </w:rPr>
        <w:t xml:space="preserve">, МРП и ОПТ се разматрају као три главна приступа производном менаџменту и у настојању јачања сваког од њух, предлаже се право решење које се ослања на захтеве </w:t>
      </w:r>
      <w:r w:rsidR="00A93602" w:rsidRPr="005D2229">
        <w:rPr>
          <w:rFonts w:asciiTheme="majorHAnsi" w:hAnsiTheme="majorHAnsi"/>
          <w:lang w:val="sr-Cyrl-CS"/>
        </w:rPr>
        <w:t>с</w:t>
      </w:r>
      <w:r w:rsidR="00CF238F" w:rsidRPr="005D2229">
        <w:rPr>
          <w:rFonts w:asciiTheme="majorHAnsi" w:hAnsiTheme="majorHAnsi"/>
          <w:lang w:val="sr-Cyrl-CS"/>
        </w:rPr>
        <w:t>истема за управљање производњом.</w:t>
      </w:r>
    </w:p>
    <w:p w:rsidR="00CF238F" w:rsidRPr="005D2229" w:rsidRDefault="00CF238F" w:rsidP="00022939">
      <w:pPr>
        <w:spacing w:line="276" w:lineRule="auto"/>
        <w:rPr>
          <w:rFonts w:asciiTheme="majorHAnsi" w:hAnsiTheme="majorHAnsi"/>
          <w:lang w:val="sr-Cyrl-CS"/>
        </w:rPr>
      </w:pPr>
    </w:p>
    <w:p w:rsidR="00CB566F" w:rsidRDefault="00A93602" w:rsidP="00A30357">
      <w:pPr>
        <w:spacing w:line="276" w:lineRule="auto"/>
        <w:rPr>
          <w:rFonts w:asciiTheme="majorHAnsi" w:hAnsiTheme="majorHAnsi"/>
          <w:lang w:val="sr-Cyrl-CS"/>
        </w:rPr>
      </w:pPr>
      <w:r w:rsidRPr="005D2229">
        <w:rPr>
          <w:rFonts w:asciiTheme="majorHAnsi" w:hAnsiTheme="majorHAnsi"/>
          <w:lang w:val="sr-Cyrl-CS"/>
        </w:rPr>
        <w:t>Н</w:t>
      </w:r>
      <w:r w:rsidR="00CF238F" w:rsidRPr="005D2229">
        <w:rPr>
          <w:rFonts w:asciiTheme="majorHAnsi" w:hAnsiTheme="majorHAnsi"/>
          <w:lang w:val="sr-Cyrl-CS"/>
        </w:rPr>
        <w:t xml:space="preserve">а крају, анализиран је и приказан Канбан-систем. Ради бољег разумевања функционисања Канбан-система, дат је пример примене Канбан-система у </w:t>
      </w:r>
      <w:r w:rsidR="00252A44" w:rsidRPr="005D2229">
        <w:rPr>
          <w:rFonts w:asciiTheme="majorHAnsi" w:hAnsiTheme="majorHAnsi"/>
          <w:lang w:val="sr-Cyrl-CS"/>
        </w:rPr>
        <w:t>General</w:t>
      </w:r>
      <w:r w:rsidR="00CF238F" w:rsidRPr="005D2229">
        <w:rPr>
          <w:rFonts w:asciiTheme="majorHAnsi" w:hAnsiTheme="majorHAnsi"/>
          <w:lang w:val="sr-Cyrl-CS"/>
        </w:rPr>
        <w:t xml:space="preserve"> </w:t>
      </w:r>
      <w:r w:rsidR="00252A44" w:rsidRPr="005D2229">
        <w:rPr>
          <w:rFonts w:asciiTheme="majorHAnsi" w:hAnsiTheme="majorHAnsi"/>
          <w:lang w:val="sr-Cyrl-CS"/>
        </w:rPr>
        <w:t>Motors</w:t>
      </w:r>
      <w:r w:rsidR="00CF238F" w:rsidRPr="005D2229">
        <w:rPr>
          <w:rFonts w:asciiTheme="majorHAnsi" w:hAnsiTheme="majorHAnsi"/>
          <w:lang w:val="sr-Cyrl-CS"/>
        </w:rPr>
        <w:t>-</w:t>
      </w:r>
      <w:r w:rsidR="00252A44" w:rsidRPr="005D2229">
        <w:rPr>
          <w:rFonts w:asciiTheme="majorHAnsi" w:hAnsiTheme="majorHAnsi"/>
          <w:lang w:val="sr-Cyrl-CS"/>
        </w:rPr>
        <w:t>u</w:t>
      </w:r>
      <w:r w:rsidR="00CF238F" w:rsidRPr="005D2229">
        <w:rPr>
          <w:rFonts w:asciiTheme="majorHAnsi" w:hAnsiTheme="majorHAnsi"/>
          <w:lang w:val="sr-Cyrl-CS"/>
        </w:rPr>
        <w:t>.</w:t>
      </w:r>
      <w:r w:rsidR="005D235A">
        <w:rPr>
          <w:rFonts w:asciiTheme="majorHAnsi" w:hAnsiTheme="majorHAnsi"/>
          <w:lang w:val="sr-Cyrl-CS"/>
        </w:rPr>
        <w:t xml:space="preserve"> </w:t>
      </w:r>
      <w:r w:rsidR="00CF238F" w:rsidRPr="005D2229">
        <w:rPr>
          <w:rFonts w:asciiTheme="majorHAnsi" w:hAnsiTheme="majorHAnsi"/>
          <w:lang w:val="sr-Cyrl-CS"/>
        </w:rPr>
        <w:t>После успешне примене Канбана у производњи, овај систем је употребљен и за набављање материјала од добављача. Да би то било могуће, са добављачима је</w:t>
      </w:r>
      <w:r w:rsidRPr="005D2229">
        <w:rPr>
          <w:rFonts w:asciiTheme="majorHAnsi" w:hAnsiTheme="majorHAnsi"/>
          <w:lang w:val="sr-Cyrl-CS"/>
        </w:rPr>
        <w:t xml:space="preserve"> било</w:t>
      </w:r>
      <w:r w:rsidR="00CF238F" w:rsidRPr="005D2229">
        <w:rPr>
          <w:rFonts w:asciiTheme="majorHAnsi" w:hAnsiTheme="majorHAnsi"/>
          <w:lang w:val="sr-Cyrl-CS"/>
        </w:rPr>
        <w:t xml:space="preserve"> неопходно успоставити успешну сарадњу.</w:t>
      </w:r>
      <w:r w:rsidR="005D235A">
        <w:rPr>
          <w:rFonts w:asciiTheme="majorHAnsi" w:hAnsiTheme="majorHAnsi"/>
          <w:lang w:val="sr-Cyrl-CS"/>
        </w:rPr>
        <w:t xml:space="preserve"> </w:t>
      </w:r>
      <w:r w:rsidR="00CF238F" w:rsidRPr="005D2229">
        <w:rPr>
          <w:rFonts w:asciiTheme="majorHAnsi" w:hAnsiTheme="majorHAnsi"/>
          <w:lang w:val="sr-Cyrl-CS"/>
        </w:rPr>
        <w:t xml:space="preserve">У раду је, као прилог развоју и допринос методологији коришћења </w:t>
      </w:r>
      <w:r w:rsidR="00252A44" w:rsidRPr="005D2229">
        <w:rPr>
          <w:rFonts w:asciiTheme="majorHAnsi" w:hAnsiTheme="majorHAnsi"/>
          <w:lang w:val="sr-Cyrl-CS"/>
        </w:rPr>
        <w:t>ЈИТ</w:t>
      </w:r>
      <w:r w:rsidR="00CF238F" w:rsidRPr="005D2229">
        <w:rPr>
          <w:rFonts w:asciiTheme="majorHAnsi" w:hAnsiTheme="majorHAnsi"/>
          <w:lang w:val="sr-Cyrl-CS"/>
        </w:rPr>
        <w:t xml:space="preserve"> производње, представљен један илустративни пример оперативног планирања правовремене производње без залиха (</w:t>
      </w:r>
      <w:r w:rsidR="00252A44" w:rsidRPr="005D2229">
        <w:rPr>
          <w:rFonts w:asciiTheme="majorHAnsi" w:hAnsiTheme="majorHAnsi"/>
          <w:lang w:val="sr-Cyrl-CS"/>
        </w:rPr>
        <w:t>ЈИТ</w:t>
      </w:r>
      <w:r w:rsidR="00CF238F" w:rsidRPr="005D2229">
        <w:rPr>
          <w:rFonts w:asciiTheme="majorHAnsi" w:hAnsiTheme="majorHAnsi"/>
          <w:lang w:val="sr-Cyrl-CS"/>
        </w:rPr>
        <w:t xml:space="preserve"> производње).</w:t>
      </w:r>
    </w:p>
    <w:p w:rsidR="00A30357" w:rsidRPr="00A30357" w:rsidRDefault="00A30357" w:rsidP="00A30357">
      <w:pPr>
        <w:spacing w:line="276" w:lineRule="auto"/>
        <w:rPr>
          <w:rFonts w:asciiTheme="majorHAnsi" w:hAnsiTheme="majorHAnsi"/>
          <w:lang w:val="sr-Cyrl-CS"/>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E94C94" w:rsidRDefault="00E94C94" w:rsidP="00022939">
      <w:pPr>
        <w:spacing w:line="276" w:lineRule="auto"/>
        <w:rPr>
          <w:rFonts w:asciiTheme="majorHAnsi" w:hAnsiTheme="majorHAnsi" w:cs="Times New Roman"/>
          <w:b/>
          <w:szCs w:val="24"/>
          <w:u w:val="single"/>
          <w:lang w:val="ru-RU"/>
        </w:rPr>
      </w:pPr>
    </w:p>
    <w:p w:rsidR="0084320B" w:rsidRPr="003811F0" w:rsidRDefault="0084320B" w:rsidP="00E94C94">
      <w:pPr>
        <w:pageBreakBefore/>
        <w:spacing w:line="276" w:lineRule="auto"/>
        <w:rPr>
          <w:rFonts w:asciiTheme="majorHAnsi" w:eastAsiaTheme="minorHAnsi" w:hAnsiTheme="majorHAnsi" w:cs="Times New Roman"/>
          <w:b/>
          <w:sz w:val="24"/>
          <w:szCs w:val="24"/>
          <w:u w:val="single"/>
          <w:lang w:eastAsia="en-US"/>
        </w:rPr>
      </w:pPr>
      <w:r w:rsidRPr="003811F0">
        <w:rPr>
          <w:rFonts w:asciiTheme="majorHAnsi" w:hAnsiTheme="majorHAnsi" w:cs="Times New Roman"/>
          <w:b/>
          <w:szCs w:val="24"/>
          <w:u w:val="single"/>
          <w:lang w:val="ru-RU"/>
        </w:rPr>
        <w:lastRenderedPageBreak/>
        <w:t>Анализа одабраних радова и других публикација после избора у звање доцента</w:t>
      </w:r>
    </w:p>
    <w:p w:rsidR="00C863D6" w:rsidRPr="00843870" w:rsidRDefault="00C863D6" w:rsidP="00022939">
      <w:pPr>
        <w:spacing w:line="276" w:lineRule="auto"/>
        <w:rPr>
          <w:rFonts w:ascii="Cambria" w:hAnsi="Cambria" w:cs="Calibri"/>
          <w:lang w:val="sr-Cyrl-CS"/>
        </w:rPr>
      </w:pPr>
    </w:p>
    <w:p w:rsidR="00C863D6" w:rsidRPr="00843870" w:rsidRDefault="00C863D6" w:rsidP="00022939">
      <w:pPr>
        <w:spacing w:line="276" w:lineRule="auto"/>
        <w:rPr>
          <w:rFonts w:ascii="Cambria" w:hAnsi="Cambria" w:cs="Calibri"/>
          <w:lang w:val="sr-Cyrl-CS"/>
        </w:rPr>
      </w:pPr>
      <w:r w:rsidRPr="00843870">
        <w:rPr>
          <w:rFonts w:ascii="Cambria" w:hAnsi="Cambria" w:cs="Calibri"/>
          <w:lang w:val="sr-Cyrl-CS"/>
        </w:rPr>
        <w:t xml:space="preserve">У овом делу представљени су одабрани научни радови </w:t>
      </w:r>
      <w:proofErr w:type="spellStart"/>
      <w:r w:rsidRPr="00843870">
        <w:rPr>
          <w:rFonts w:ascii="Cambria" w:hAnsi="Cambria" w:cs="Calibri"/>
          <w:lang w:val="sr-Cyrl-CS"/>
        </w:rPr>
        <w:t>кандида</w:t>
      </w:r>
      <w:proofErr w:type="spellEnd"/>
      <w:r w:rsidR="009A5112">
        <w:rPr>
          <w:rFonts w:ascii="Cambria" w:hAnsi="Cambria" w:cs="Calibri"/>
          <w:lang w:val="sr-Cyrl-RS"/>
        </w:rPr>
        <w:t>та</w:t>
      </w:r>
      <w:r w:rsidRPr="00843870">
        <w:rPr>
          <w:rFonts w:ascii="Cambria" w:hAnsi="Cambria" w:cs="Calibri"/>
          <w:lang w:val="sr-Cyrl-CS"/>
        </w:rPr>
        <w:t xml:space="preserve"> др </w:t>
      </w:r>
      <w:r w:rsidR="0050162F" w:rsidRPr="00843870">
        <w:rPr>
          <w:rFonts w:ascii="Cambria" w:hAnsi="Cambria" w:cs="Calibri"/>
          <w:lang w:val="sr-Cyrl-CS"/>
        </w:rPr>
        <w:t>Јасне Петковић</w:t>
      </w:r>
      <w:r w:rsidRPr="00843870">
        <w:rPr>
          <w:rFonts w:ascii="Cambria" w:hAnsi="Cambria" w:cs="Calibri"/>
          <w:lang w:val="sr-Cyrl-CS"/>
        </w:rPr>
        <w:t xml:space="preserve"> објављени после избора у претходно звање (2014-2019).</w:t>
      </w:r>
    </w:p>
    <w:p w:rsidR="0084320B" w:rsidRDefault="0084320B" w:rsidP="00022939">
      <w:pPr>
        <w:spacing w:line="276" w:lineRule="auto"/>
        <w:ind w:left="360"/>
        <w:rPr>
          <w:rFonts w:asciiTheme="majorHAnsi" w:hAnsiTheme="majorHAnsi"/>
          <w:b/>
          <w:lang w:val="sr-Cyrl-CS"/>
        </w:rPr>
      </w:pPr>
    </w:p>
    <w:p w:rsidR="006B22CB" w:rsidRDefault="006B22CB" w:rsidP="00022939">
      <w:pPr>
        <w:spacing w:line="276" w:lineRule="auto"/>
        <w:ind w:left="360"/>
        <w:rPr>
          <w:rFonts w:asciiTheme="majorHAnsi" w:hAnsiTheme="majorHAnsi"/>
          <w:b/>
          <w:lang w:val="sr-Cyrl-CS"/>
        </w:rPr>
      </w:pPr>
      <w:r w:rsidRPr="006B22CB">
        <w:rPr>
          <w:rFonts w:asciiTheme="majorHAnsi" w:hAnsiTheme="majorHAnsi"/>
          <w:b/>
          <w:lang w:val="sr-Cyrl-CS"/>
        </w:rPr>
        <w:t>1.2. Научне публикације</w:t>
      </w:r>
    </w:p>
    <w:p w:rsidR="006B22CB" w:rsidRDefault="006B22CB" w:rsidP="00022939">
      <w:pPr>
        <w:spacing w:line="276" w:lineRule="auto"/>
        <w:ind w:left="360"/>
        <w:rPr>
          <w:rFonts w:asciiTheme="majorHAnsi" w:hAnsiTheme="majorHAnsi"/>
          <w:b/>
          <w:lang w:val="sr-Cyrl-CS"/>
        </w:rPr>
      </w:pPr>
    </w:p>
    <w:p w:rsidR="005C0CEF" w:rsidRPr="00DB28A2" w:rsidRDefault="005C0CEF" w:rsidP="00022939">
      <w:pPr>
        <w:pStyle w:val="BodyText"/>
        <w:suppressAutoHyphens w:val="0"/>
        <w:spacing w:after="40"/>
        <w:ind w:right="562"/>
        <w:jc w:val="both"/>
        <w:rPr>
          <w:rFonts w:ascii="Cambria" w:hAnsi="Cambria"/>
          <w:lang w:eastAsia="sk-SK"/>
        </w:rPr>
      </w:pPr>
      <w:r w:rsidRPr="00EF4B6E">
        <w:rPr>
          <w:rFonts w:asciiTheme="majorHAnsi" w:hAnsiTheme="majorHAnsi" w:cs="Calibri"/>
        </w:rPr>
        <w:t>(Редни број 1.2.</w:t>
      </w:r>
      <w:r w:rsidR="00EF4B6E" w:rsidRPr="00EF4B6E">
        <w:rPr>
          <w:rFonts w:asciiTheme="majorHAnsi" w:hAnsiTheme="majorHAnsi" w:cs="Calibri"/>
        </w:rPr>
        <w:t>2</w:t>
      </w:r>
      <w:r w:rsidRPr="00EF4B6E">
        <w:rPr>
          <w:rFonts w:asciiTheme="majorHAnsi" w:hAnsiTheme="majorHAnsi" w:cs="Calibri"/>
        </w:rPr>
        <w:t>.2.)</w:t>
      </w:r>
      <w:r w:rsidR="00EF4B6E">
        <w:rPr>
          <w:rFonts w:asciiTheme="majorHAnsi" w:hAnsiTheme="majorHAnsi" w:cs="Calibri"/>
        </w:rPr>
        <w:t xml:space="preserve"> </w:t>
      </w:r>
      <w:r w:rsidR="00CF7357">
        <w:rPr>
          <w:rFonts w:ascii="Cambria" w:hAnsi="Cambria"/>
        </w:rPr>
        <w:t>Levi-</w:t>
      </w:r>
      <w:proofErr w:type="spellStart"/>
      <w:r w:rsidR="00CF7357">
        <w:rPr>
          <w:rFonts w:ascii="Cambria" w:hAnsi="Cambria"/>
        </w:rPr>
        <w:t>Jakšić</w:t>
      </w:r>
      <w:proofErr w:type="spellEnd"/>
      <w:r w:rsidRPr="00366666">
        <w:rPr>
          <w:rFonts w:ascii="Cambria" w:hAnsi="Cambria"/>
        </w:rPr>
        <w:t xml:space="preserve">, M., Jovanović, M., &amp; </w:t>
      </w:r>
      <w:r w:rsidRPr="00366666">
        <w:rPr>
          <w:rFonts w:ascii="Cambria" w:hAnsi="Cambria"/>
          <w:b/>
        </w:rPr>
        <w:t>Petković, J</w:t>
      </w:r>
      <w:r w:rsidRPr="00366666">
        <w:rPr>
          <w:rFonts w:ascii="Cambria" w:hAnsi="Cambria"/>
        </w:rPr>
        <w:t>. (2015). Technology management and enterprenurship - state, university and industry performance model, Amfiteatru Economic Journal,  Vol XVII, No. 38, 2015.</w:t>
      </w:r>
      <w:r w:rsidR="00DB28A2">
        <w:rPr>
          <w:rFonts w:ascii="Cambria" w:hAnsi="Cambria"/>
        </w:rPr>
        <w:t xml:space="preserve"> (М23)</w:t>
      </w:r>
    </w:p>
    <w:p w:rsidR="00366666" w:rsidRPr="00366666" w:rsidRDefault="00366666" w:rsidP="00022939">
      <w:pPr>
        <w:spacing w:line="276" w:lineRule="auto"/>
        <w:rPr>
          <w:rFonts w:asciiTheme="majorHAnsi" w:hAnsiTheme="majorHAnsi"/>
        </w:rPr>
      </w:pPr>
      <w:r w:rsidRPr="00366666">
        <w:rPr>
          <w:rFonts w:asciiTheme="majorHAnsi" w:hAnsiTheme="majorHAnsi"/>
        </w:rPr>
        <w:t>Менаџмент технологије и предузетништво-Трипл Хеликс концепт</w:t>
      </w:r>
    </w:p>
    <w:p w:rsidR="00366666" w:rsidRPr="00366666" w:rsidRDefault="00366666" w:rsidP="00022939">
      <w:pPr>
        <w:spacing w:line="276" w:lineRule="auto"/>
        <w:rPr>
          <w:rFonts w:asciiTheme="majorHAnsi" w:hAnsiTheme="majorHAnsi"/>
        </w:rPr>
      </w:pPr>
      <w:r w:rsidRPr="00366666">
        <w:rPr>
          <w:rFonts w:asciiTheme="majorHAnsi" w:hAnsiTheme="majorHAnsi"/>
        </w:rPr>
        <w:t xml:space="preserve">У овом раду је наглашен допринос менаџмента технологије и предузетништва одрживом развоју, а Трипл Хеликс (ТХ)  модел наглашава повезаност институција у предузетништву и иновацијама. Анализирајући ТХ модел (Држава - Универзитет - Привреда) у вези са остваривањем главних функција: Планирање, организовање и контрола, створен је општи модел који мери ефективност која се односи на кључне елементе ТХ модела. Генерални модел – Менаџмент технологије и развоја - Трипле Хеликс) представља оквир за даље специфичније истраживање односа посматраних димензија. Из општег модела су издвојена три подмодела: Држава, Универзитет и Привреда, а свака од ТХ димензија посматра се низом индикатора. Ово омогућава бољу категоризацију посматраних индикатора и повезивање са актерима у ТХ моделу. Примењивост предложеног општег модела тестирана је низом индикатора на примеру Србије, Аустрије и Финске, а поређење ових земаља направљено је из перспективе иновативности и одрживог развоја. Пошто се технологије, иновације и предузетништво сматрају главним снагама које воде ка одрживом развоју на различитим нивоима привреде и друштва, од изузетног је значаја праћење, анализа и развој ових снага. У овом раду, модел се примењује на нивоу националне привреде, добијени резултати указују на најкритичније активности актера у ТХ моделу. </w:t>
      </w:r>
    </w:p>
    <w:p w:rsidR="006B22CB" w:rsidRDefault="006B22CB" w:rsidP="00022939">
      <w:pPr>
        <w:spacing w:line="276" w:lineRule="auto"/>
        <w:ind w:left="360"/>
        <w:rPr>
          <w:rFonts w:asciiTheme="majorHAnsi" w:hAnsiTheme="majorHAnsi"/>
          <w:b/>
          <w:lang w:val="sr-Cyrl-CS"/>
        </w:rPr>
      </w:pPr>
    </w:p>
    <w:p w:rsidR="0071499A" w:rsidRPr="009766A4" w:rsidRDefault="006B22CB" w:rsidP="00022939">
      <w:pPr>
        <w:spacing w:line="276" w:lineRule="auto"/>
        <w:rPr>
          <w:rFonts w:asciiTheme="majorHAnsi" w:hAnsiTheme="majorHAnsi"/>
          <w:lang w:val="sr-Cyrl-CS"/>
        </w:rPr>
      </w:pPr>
      <w:r w:rsidRPr="00EF4B6E">
        <w:rPr>
          <w:rFonts w:asciiTheme="majorHAnsi" w:hAnsiTheme="majorHAnsi"/>
          <w:lang w:val="sr-Cyrl-CS"/>
        </w:rPr>
        <w:t xml:space="preserve">(Редни број 1.2.4.1.) </w:t>
      </w:r>
      <w:r w:rsidRPr="00EF4B6E">
        <w:rPr>
          <w:rFonts w:asciiTheme="majorHAnsi" w:hAnsiTheme="majorHAnsi"/>
          <w:b/>
          <w:lang w:val="sr-Cyrl-CS"/>
        </w:rPr>
        <w:t xml:space="preserve">Петковић, Ј. </w:t>
      </w:r>
      <w:r w:rsidRPr="00EF4B6E">
        <w:rPr>
          <w:rFonts w:asciiTheme="majorHAnsi" w:hAnsiTheme="majorHAnsi"/>
          <w:lang w:val="sr-Cyrl-CS"/>
        </w:rPr>
        <w:t>(2016). Технолошко предвиђање, Задужбина Андрејевић,</w:t>
      </w:r>
      <w:r w:rsidRPr="009766A4">
        <w:rPr>
          <w:rFonts w:asciiTheme="majorHAnsi" w:hAnsiTheme="majorHAnsi"/>
          <w:lang w:val="sr-Cyrl-CS"/>
        </w:rPr>
        <w:t xml:space="preserve"> Београд, р. 116</w:t>
      </w:r>
      <w:r w:rsidR="00393F97">
        <w:rPr>
          <w:rFonts w:asciiTheme="majorHAnsi" w:hAnsiTheme="majorHAnsi"/>
          <w:lang w:val="sr-Cyrl-CS"/>
        </w:rPr>
        <w:t>. (М42)</w:t>
      </w:r>
    </w:p>
    <w:p w:rsidR="00E3167C" w:rsidRDefault="00E3167C" w:rsidP="00022939">
      <w:pPr>
        <w:spacing w:line="276" w:lineRule="auto"/>
        <w:rPr>
          <w:rFonts w:asciiTheme="majorHAnsi" w:hAnsiTheme="majorHAnsi"/>
          <w:lang w:val="sr-Cyrl-CS"/>
        </w:rPr>
      </w:pPr>
      <w:bookmarkStart w:id="14" w:name="_Hlk529473955"/>
    </w:p>
    <w:p w:rsidR="005C0CEF" w:rsidRDefault="0071499A" w:rsidP="00022939">
      <w:pPr>
        <w:spacing w:line="276" w:lineRule="auto"/>
        <w:rPr>
          <w:rFonts w:asciiTheme="majorHAnsi" w:hAnsiTheme="majorHAnsi"/>
          <w:lang w:val="sr-Cyrl-CS"/>
        </w:rPr>
      </w:pPr>
      <w:r>
        <w:rPr>
          <w:rFonts w:asciiTheme="majorHAnsi" w:hAnsiTheme="majorHAnsi"/>
          <w:lang w:val="sr-Cyrl-CS"/>
        </w:rPr>
        <w:t>М</w:t>
      </w:r>
      <w:r w:rsidRPr="0071499A">
        <w:rPr>
          <w:rFonts w:asciiTheme="majorHAnsi" w:hAnsiTheme="majorHAnsi"/>
          <w:lang w:val="sr-Cyrl-CS"/>
        </w:rPr>
        <w:t>оногр</w:t>
      </w:r>
      <w:r w:rsidR="00793EDE">
        <w:rPr>
          <w:rFonts w:asciiTheme="majorHAnsi" w:hAnsiTheme="majorHAnsi"/>
          <w:lang w:val="sr-Cyrl-CS"/>
        </w:rPr>
        <w:t xml:space="preserve">афија </w:t>
      </w:r>
      <w:r>
        <w:rPr>
          <w:rFonts w:asciiTheme="majorHAnsi" w:hAnsiTheme="majorHAnsi"/>
          <w:lang w:val="sr-Cyrl-CS"/>
        </w:rPr>
        <w:t xml:space="preserve">је </w:t>
      </w:r>
      <w:bookmarkEnd w:id="14"/>
      <w:r w:rsidRPr="0071499A">
        <w:rPr>
          <w:rFonts w:asciiTheme="majorHAnsi" w:hAnsiTheme="majorHAnsi"/>
          <w:lang w:val="sr-Cyrl-CS"/>
        </w:rPr>
        <w:t>резултат дугогодишњег истраживања ауторке, говори о значају технологије у остварењу пословног успеха и конкурентности, и даје преглед значајних сазнања из области технолошког предвиђања. У раду се указује на однос технолошког предвиђања и планирања у предузећу. Значајан простор је посвећен релацији између предвиђања и управљања која, имплицитно, важи и за технолошка предвиђања и управљање технологијом, где се може закључити да су технолошка предвиђања предуслов (</w:t>
      </w:r>
      <w:r w:rsidR="009766A4">
        <w:rPr>
          <w:rFonts w:asciiTheme="majorHAnsi" w:hAnsiTheme="majorHAnsi"/>
          <w:lang w:val="sr-Cyrl-CS"/>
        </w:rPr>
        <w:t>ефи</w:t>
      </w:r>
      <w:r w:rsidRPr="0071499A">
        <w:rPr>
          <w:rFonts w:asciiTheme="majorHAnsi" w:hAnsiTheme="majorHAnsi"/>
          <w:lang w:val="sr-Cyrl-CS"/>
        </w:rPr>
        <w:t>касног) управљања технологијом у предузећу. У моног</w:t>
      </w:r>
      <w:r w:rsidR="009766A4">
        <w:rPr>
          <w:rFonts w:asciiTheme="majorHAnsi" w:hAnsiTheme="majorHAnsi"/>
          <w:lang w:val="sr-Cyrl-CS"/>
        </w:rPr>
        <w:t>рафији</w:t>
      </w:r>
      <w:r w:rsidRPr="0071499A">
        <w:rPr>
          <w:rFonts w:asciiTheme="majorHAnsi" w:hAnsiTheme="majorHAnsi"/>
          <w:lang w:val="sr-Cyrl-CS"/>
        </w:rPr>
        <w:t xml:space="preserve"> се разматра процес технолошког предвиђања кроз анализу различитих метода технолошког предвиђања на основу којих се могу сагледати објективне могућности, услови, потребе, ефекти и време реализације технолошких промена, односно увођења нових технологија. У раду су систематизовани различити приступи подели метода предвиђања. Посебно се анализирају квалитативна или технолошка предвиђања и њихова подела. Оригиналност овог рада огледа се у томе што је извршена детаљна анализа реалног пројекта спровођења технолошког предвиђања у конкретном предузећу. На основу обављеног истраживања преиспитују се теоријска сазнања и ставови које нуди литература. Представљен је нови модел технолошког предвиђања. Приказана је могућност примене модела и утицај на управљање технологијом, кроз рутине и потпроцесе у предузећу које </w:t>
      </w:r>
      <w:r w:rsidRPr="0071499A">
        <w:rPr>
          <w:rFonts w:asciiTheme="majorHAnsi" w:hAnsiTheme="majorHAnsi"/>
          <w:lang w:val="sr-Cyrl-CS"/>
        </w:rPr>
        <w:lastRenderedPageBreak/>
        <w:t>је потребно развијати. Указује се на ограничења развијеног модела и отварају правци даљег истраживања која би се односила на одрживост модела и његову</w:t>
      </w:r>
      <w:r w:rsidR="00F25FC2">
        <w:rPr>
          <w:rFonts w:asciiTheme="majorHAnsi" w:hAnsiTheme="majorHAnsi"/>
          <w:lang w:val="sr-Cyrl-CS"/>
        </w:rPr>
        <w:t xml:space="preserve"> фл</w:t>
      </w:r>
      <w:r w:rsidRPr="0071499A">
        <w:rPr>
          <w:rFonts w:asciiTheme="majorHAnsi" w:hAnsiTheme="majorHAnsi"/>
          <w:lang w:val="sr-Cyrl-CS"/>
        </w:rPr>
        <w:t>ексибилност у различитим производним, али и услужним делатностима. Циљ рада је да се проучи и унапреди процес технолошког предвиђања, ради успешног управљања технологијом у предузећу стога ауторка кроз анализу савремене литературе указује на поступке и процедуре технолошког предвиђања, као и на битне фазе које мора да има свако технолошко предвиђање уз подршку савремених метода и техника.</w:t>
      </w:r>
    </w:p>
    <w:p w:rsidR="005C0CEF" w:rsidRDefault="005C0CEF" w:rsidP="00022939">
      <w:pPr>
        <w:spacing w:line="276" w:lineRule="auto"/>
        <w:rPr>
          <w:rFonts w:asciiTheme="majorHAnsi" w:hAnsiTheme="majorHAnsi"/>
          <w:lang w:val="sr-Cyrl-CS"/>
        </w:rPr>
      </w:pPr>
    </w:p>
    <w:p w:rsidR="00C11628" w:rsidRPr="00C11628" w:rsidRDefault="005C0CEF" w:rsidP="00C11628">
      <w:pPr>
        <w:pStyle w:val="Default"/>
        <w:spacing w:line="276" w:lineRule="auto"/>
        <w:jc w:val="both"/>
        <w:rPr>
          <w:rFonts w:ascii="Cambria" w:hAnsi="Cambria"/>
          <w:b/>
          <w:color w:val="auto"/>
          <w:sz w:val="22"/>
          <w:szCs w:val="22"/>
        </w:rPr>
      </w:pPr>
      <w:r w:rsidRPr="00EF4B6E">
        <w:rPr>
          <w:rFonts w:asciiTheme="majorHAnsi" w:hAnsiTheme="majorHAnsi" w:cs="Calibri"/>
          <w:sz w:val="22"/>
          <w:szCs w:val="22"/>
        </w:rPr>
        <w:t>(Редни број 1.2.</w:t>
      </w:r>
      <w:r w:rsidR="00EF4B6E" w:rsidRPr="00EF4B6E">
        <w:rPr>
          <w:rFonts w:asciiTheme="majorHAnsi" w:hAnsiTheme="majorHAnsi" w:cs="Calibri"/>
          <w:sz w:val="22"/>
          <w:szCs w:val="22"/>
        </w:rPr>
        <w:t>5</w:t>
      </w:r>
      <w:r w:rsidRPr="00EF4B6E">
        <w:rPr>
          <w:rFonts w:asciiTheme="majorHAnsi" w:hAnsiTheme="majorHAnsi" w:cs="Calibri"/>
          <w:sz w:val="22"/>
          <w:szCs w:val="22"/>
        </w:rPr>
        <w:t>.</w:t>
      </w:r>
      <w:r w:rsidR="00EF4B6E" w:rsidRPr="00EF4B6E">
        <w:rPr>
          <w:rFonts w:asciiTheme="majorHAnsi" w:hAnsiTheme="majorHAnsi" w:cs="Calibri"/>
          <w:sz w:val="22"/>
          <w:szCs w:val="22"/>
        </w:rPr>
        <w:t>1</w:t>
      </w:r>
      <w:r w:rsidRPr="00EF4B6E">
        <w:rPr>
          <w:rFonts w:asciiTheme="majorHAnsi" w:hAnsiTheme="majorHAnsi" w:cs="Calibri"/>
          <w:sz w:val="22"/>
          <w:szCs w:val="22"/>
        </w:rPr>
        <w:t>.)</w:t>
      </w:r>
      <w:r w:rsidR="0071499A" w:rsidRPr="00EF4B6E">
        <w:rPr>
          <w:rFonts w:asciiTheme="majorHAnsi" w:hAnsiTheme="majorHAnsi"/>
          <w:sz w:val="22"/>
          <w:szCs w:val="22"/>
          <w:lang w:val="sr-Cyrl-CS"/>
        </w:rPr>
        <w:t xml:space="preserve"> </w:t>
      </w:r>
      <w:r w:rsidRPr="00EF4B6E">
        <w:rPr>
          <w:rFonts w:ascii="Cambria" w:hAnsi="Cambria"/>
          <w:b/>
          <w:sz w:val="22"/>
          <w:szCs w:val="22"/>
        </w:rPr>
        <w:t>Pet</w:t>
      </w:r>
      <w:r w:rsidRPr="00E3167C">
        <w:rPr>
          <w:rFonts w:ascii="Cambria" w:hAnsi="Cambria"/>
          <w:b/>
          <w:sz w:val="22"/>
          <w:szCs w:val="22"/>
        </w:rPr>
        <w:t>ković, J</w:t>
      </w:r>
      <w:r w:rsidRPr="00E3167C">
        <w:rPr>
          <w:rFonts w:ascii="Cambria" w:hAnsi="Cambria"/>
          <w:sz w:val="22"/>
          <w:szCs w:val="22"/>
        </w:rPr>
        <w:t>., Levi-Jakšić, M. (2016).</w:t>
      </w:r>
      <w:r w:rsidRPr="00E3167C">
        <w:rPr>
          <w:rFonts w:ascii="Cambria" w:hAnsi="Cambria" w:cs="TimesNewRomanPS-BoldMT"/>
          <w:bCs/>
          <w:sz w:val="22"/>
          <w:szCs w:val="22"/>
        </w:rPr>
        <w:t xml:space="preserve"> </w:t>
      </w:r>
      <w:r w:rsidRPr="00E3167C">
        <w:rPr>
          <w:rFonts w:ascii="Cambria" w:hAnsi="Cambria" w:cs="TimesNewRomanPS-BoldMT"/>
          <w:bCs/>
          <w:i/>
          <w:sz w:val="22"/>
          <w:szCs w:val="22"/>
        </w:rPr>
        <w:t>Tehnološko predviđanje u preduzećima</w:t>
      </w:r>
      <w:r w:rsidRPr="00E3167C">
        <w:rPr>
          <w:rFonts w:ascii="Cambria" w:hAnsi="Cambria" w:cs="TimesNewRomanPS-BoldMT"/>
          <w:b/>
          <w:bCs/>
          <w:i/>
          <w:sz w:val="22"/>
          <w:szCs w:val="22"/>
        </w:rPr>
        <w:t>,</w:t>
      </w:r>
      <w:r w:rsidRPr="00E3167C">
        <w:rPr>
          <w:rFonts w:ascii="Cambria" w:hAnsi="Cambria" w:cs="TimesNewRomanPS-BoldMT"/>
          <w:b/>
          <w:bCs/>
          <w:sz w:val="22"/>
          <w:szCs w:val="22"/>
        </w:rPr>
        <w:t xml:space="preserve"> </w:t>
      </w:r>
      <w:r w:rsidRPr="00E3167C">
        <w:rPr>
          <w:rStyle w:val="Strong"/>
          <w:rFonts w:ascii="Cambria" w:hAnsi="Cambria"/>
          <w:b w:val="0"/>
          <w:color w:val="auto"/>
          <w:sz w:val="22"/>
          <w:szCs w:val="22"/>
        </w:rPr>
        <w:t>Časopis za informacione tehnologije i multimedijalne sisteme,</w:t>
      </w:r>
      <w:r w:rsidRPr="00E3167C">
        <w:rPr>
          <w:rStyle w:val="Strong"/>
          <w:rFonts w:ascii="Cambria" w:hAnsi="Cambria"/>
          <w:color w:val="auto"/>
          <w:sz w:val="22"/>
          <w:szCs w:val="22"/>
        </w:rPr>
        <w:t xml:space="preserve"> </w:t>
      </w:r>
      <w:r w:rsidRPr="00E3167C">
        <w:rPr>
          <w:rFonts w:ascii="Cambria" w:hAnsi="Cambria" w:cs="TimesNewRomanPS-BoldMT"/>
          <w:bCs/>
          <w:color w:val="auto"/>
          <w:sz w:val="22"/>
          <w:szCs w:val="22"/>
        </w:rPr>
        <w:t xml:space="preserve">InfoM, Beograd, Vol.59, ISSN 1451-4397, 23-29. </w:t>
      </w:r>
      <w:r w:rsidRPr="00A9655A">
        <w:rPr>
          <w:rFonts w:ascii="Cambria" w:hAnsi="Cambria" w:cs="TimesNewRomanPS-BoldMT"/>
          <w:bCs/>
          <w:color w:val="auto"/>
          <w:sz w:val="22"/>
          <w:szCs w:val="22"/>
        </w:rPr>
        <w:t>(M5</w:t>
      </w:r>
      <w:r w:rsidR="00141C10">
        <w:rPr>
          <w:rFonts w:ascii="Cambria" w:hAnsi="Cambria" w:cs="TimesNewRomanPS-BoldMT"/>
          <w:bCs/>
          <w:color w:val="auto"/>
          <w:sz w:val="22"/>
          <w:szCs w:val="22"/>
        </w:rPr>
        <w:t>2</w:t>
      </w:r>
      <w:r w:rsidRPr="00A9655A">
        <w:rPr>
          <w:rFonts w:ascii="Cambria" w:hAnsi="Cambria" w:cs="TimesNewRomanPS-BoldMT"/>
          <w:bCs/>
          <w:color w:val="auto"/>
          <w:sz w:val="22"/>
          <w:szCs w:val="22"/>
        </w:rPr>
        <w:t>)</w:t>
      </w:r>
    </w:p>
    <w:p w:rsidR="006A24C5" w:rsidRPr="006A24C5" w:rsidRDefault="006A24C5" w:rsidP="00022939">
      <w:pPr>
        <w:suppressAutoHyphens w:val="0"/>
        <w:spacing w:line="276" w:lineRule="auto"/>
        <w:rPr>
          <w:rFonts w:ascii="Cambria" w:eastAsiaTheme="minorEastAsia" w:hAnsi="Cambria" w:cs="Times New Roman"/>
          <w:lang w:eastAsia="en-GB"/>
        </w:rPr>
      </w:pPr>
      <w:r>
        <w:rPr>
          <w:rFonts w:ascii="Cambria" w:eastAsiaTheme="minorEastAsia" w:hAnsi="Cambria" w:cs="Times New Roman"/>
          <w:lang w:eastAsia="en-GB"/>
        </w:rPr>
        <w:t>Технолошко предвиђање у предузећима</w:t>
      </w:r>
    </w:p>
    <w:p w:rsidR="00BC0146" w:rsidRPr="006A24C5" w:rsidRDefault="006A24C5" w:rsidP="00022939">
      <w:pPr>
        <w:suppressAutoHyphens w:val="0"/>
        <w:spacing w:line="276" w:lineRule="auto"/>
        <w:rPr>
          <w:rFonts w:ascii="Cambria" w:eastAsiaTheme="minorEastAsia" w:hAnsi="Cambria" w:cs="Times New Roman"/>
          <w:lang w:val="sr-Latn-CS" w:eastAsia="en-GB"/>
        </w:rPr>
      </w:pPr>
      <w:r w:rsidRPr="006A24C5">
        <w:rPr>
          <w:rFonts w:ascii="Cambria" w:eastAsiaTheme="minorEastAsia" w:hAnsi="Cambria" w:cs="Times New Roman"/>
          <w:lang w:val="sr-Latn-CS" w:eastAsia="en-GB"/>
        </w:rPr>
        <w:t>Технологија је један од најважнијих елемената који омогућава компанијама да дођу до значајног прихода у конкурентном окружењу.</w:t>
      </w:r>
      <w:r w:rsidRPr="006A24C5">
        <w:rPr>
          <w:rFonts w:ascii="Cambria" w:eastAsiaTheme="minorEastAsia" w:hAnsi="Cambria" w:cs="Times New Roman"/>
          <w:lang w:val="en-GB" w:eastAsia="en-GB"/>
        </w:rPr>
        <w:t xml:space="preserve"> Данас, у свету глобализације, технолошка спремност је кључни фактор предузећа у борби за компетитивну предност. Све већи значај и корист технологије, довели су  до раста броја научних радова и студија посвећених проучавању технолошког предвиђања (ТП). Циљ ових истраживања је: праћење развоја у одређеној области која може да послужи за примену технолошког предвиђања; постављање приоритета истраживања; праћење технолошких трендова; интегрисање процеса технолошког менаџмента; идентификовање технолошких прилика; визуализација технолошких података. </w:t>
      </w:r>
      <w:r w:rsidRPr="006A24C5">
        <w:rPr>
          <w:rFonts w:ascii="Cambria" w:eastAsiaTheme="minorEastAsia" w:hAnsi="Cambria" w:cs="Times New Roman"/>
          <w:lang w:val="sr-Latn-CS" w:eastAsia="en-GB"/>
        </w:rPr>
        <w:t>Једино кроз интеракцију и сарадњу приватног сектора, невладиних организација и универзитета, са својим различитим циљевима и подстицајима може да се створи темељ за подршку оптималном нивоу и темпу технолошког развоја и имплементације технологије.</w:t>
      </w:r>
      <w:r w:rsidRPr="006A24C5">
        <w:rPr>
          <w:rFonts w:ascii="Cambria" w:eastAsiaTheme="minorEastAsia" w:hAnsi="Cambria" w:cs="Times New Roman"/>
          <w:noProof/>
          <w:lang w:val="en-GB" w:eastAsia="en-GB"/>
        </w:rPr>
        <w:t xml:space="preserve"> </w:t>
      </w:r>
      <w:r w:rsidRPr="006A24C5">
        <w:rPr>
          <w:rFonts w:ascii="Cambria" w:eastAsiaTheme="minorEastAsia" w:hAnsi="Cambria" w:cs="Times New Roman"/>
          <w:lang w:val="en-GB" w:eastAsia="en-GB"/>
        </w:rPr>
        <w:t xml:space="preserve">Улога технологије као ресурса за грађење компетитивне предности је важна, не само у производним индустријама, већ и у услужним. Услуге се налазе у самом средишту економске активности друштава и блиско су повезане са другим секторима привреде. </w:t>
      </w:r>
      <w:r w:rsidRPr="006A24C5">
        <w:rPr>
          <w:rFonts w:ascii="Cambria" w:eastAsiaTheme="minorEastAsia" w:hAnsi="Cambria" w:cs="Times New Roman"/>
          <w:noProof/>
          <w:lang w:val="en-GB" w:eastAsia="en-GB"/>
        </w:rPr>
        <w:t>Промене које су резултирале појавом информационе технологије и савремене производне технологије повећале су потребу за применом технолошког предвиђања.</w:t>
      </w:r>
      <w:r w:rsidRPr="006A24C5">
        <w:rPr>
          <w:rFonts w:ascii="Cambria" w:eastAsiaTheme="minorEastAsia" w:hAnsi="Cambria" w:cs="Times New Roman"/>
          <w:lang w:val="en-GB" w:eastAsia="en-GB"/>
        </w:rPr>
        <w:t xml:space="preserve"> Благовремено препознавање технолошких трендова је начин за стицање конкурентске предности.У раду се посебно анализира питање како компаније користе алате технолошког предвиђања за своје будуће инвестиције и алокацију ресурса. </w:t>
      </w:r>
    </w:p>
    <w:p w:rsidR="00F25FC2" w:rsidRPr="00EF4B6E" w:rsidRDefault="00793EDE" w:rsidP="00EF4B6E">
      <w:pPr>
        <w:spacing w:line="276" w:lineRule="auto"/>
      </w:pPr>
      <w:bookmarkStart w:id="15" w:name="_Hlk529555414"/>
      <w:r w:rsidRPr="00EF4B6E">
        <w:rPr>
          <w:rFonts w:asciiTheme="majorHAnsi" w:hAnsiTheme="majorHAnsi" w:cs="Calibri"/>
        </w:rPr>
        <w:t>(Редни број 1.2.</w:t>
      </w:r>
      <w:r w:rsidR="00EF4B6E" w:rsidRPr="00EF4B6E">
        <w:rPr>
          <w:rFonts w:asciiTheme="majorHAnsi" w:hAnsiTheme="majorHAnsi" w:cs="Calibri"/>
        </w:rPr>
        <w:t>3</w:t>
      </w:r>
      <w:r w:rsidRPr="00EF4B6E">
        <w:rPr>
          <w:rFonts w:asciiTheme="majorHAnsi" w:hAnsiTheme="majorHAnsi" w:cs="Calibri"/>
        </w:rPr>
        <w:t>.</w:t>
      </w:r>
      <w:r w:rsidR="00EF4B6E" w:rsidRPr="00EF4B6E">
        <w:rPr>
          <w:rFonts w:asciiTheme="majorHAnsi" w:hAnsiTheme="majorHAnsi" w:cs="Calibri"/>
        </w:rPr>
        <w:t>3</w:t>
      </w:r>
      <w:r w:rsidRPr="00EF4B6E">
        <w:rPr>
          <w:rFonts w:asciiTheme="majorHAnsi" w:hAnsiTheme="majorHAnsi" w:cs="Calibri"/>
        </w:rPr>
        <w:t>.)</w:t>
      </w:r>
      <w:bookmarkEnd w:id="15"/>
      <w:r w:rsidRPr="00E5227B">
        <w:rPr>
          <w:rFonts w:asciiTheme="majorHAnsi" w:hAnsiTheme="majorHAnsi" w:cs="Calibri"/>
        </w:rPr>
        <w:t xml:space="preserve"> </w:t>
      </w:r>
      <w:r w:rsidR="00EF4B6E" w:rsidRPr="00E5227B">
        <w:rPr>
          <w:rFonts w:asciiTheme="majorHAnsi" w:eastAsiaTheme="minorHAnsi" w:hAnsiTheme="majorHAnsi" w:cs="Calibri"/>
          <w:bCs/>
          <w:lang w:eastAsia="en-US"/>
        </w:rPr>
        <w:t xml:space="preserve">Marinković, S., Jovanović, M., &amp; </w:t>
      </w:r>
      <w:r w:rsidR="00EF4B6E" w:rsidRPr="00E5227B">
        <w:rPr>
          <w:rFonts w:asciiTheme="majorHAnsi" w:eastAsiaTheme="minorHAnsi" w:hAnsiTheme="majorHAnsi" w:cs="Calibri"/>
          <w:b/>
          <w:bCs/>
          <w:lang w:eastAsia="en-US"/>
        </w:rPr>
        <w:t>Petković, J.</w:t>
      </w:r>
      <w:r w:rsidR="00EF4B6E" w:rsidRPr="00E5227B">
        <w:rPr>
          <w:rFonts w:asciiTheme="majorHAnsi" w:eastAsiaTheme="minorHAnsi" w:hAnsiTheme="majorHAnsi" w:cs="Calibri"/>
          <w:bCs/>
          <w:lang w:eastAsia="en-US"/>
        </w:rPr>
        <w:t xml:space="preserve"> (2017). </w:t>
      </w:r>
      <w:r w:rsidR="00EF4B6E" w:rsidRPr="00E5227B">
        <w:rPr>
          <w:rFonts w:asciiTheme="majorHAnsi" w:eastAsiaTheme="minorHAnsi" w:hAnsiTheme="majorHAnsi" w:cs="Calibri"/>
          <w:bCs/>
          <w:i/>
          <w:iCs/>
          <w:lang w:eastAsia="en-US"/>
        </w:rPr>
        <w:t>Co</w:t>
      </w:r>
      <w:r w:rsidR="009766A4" w:rsidRPr="00E5227B">
        <w:rPr>
          <w:rFonts w:asciiTheme="majorHAnsi" w:eastAsiaTheme="minorHAnsi" w:hAnsiTheme="majorHAnsi" w:cs="Calibri"/>
          <w:bCs/>
          <w:i/>
          <w:iCs/>
          <w:lang w:eastAsia="en-US"/>
        </w:rPr>
        <w:t>-Creation as Innovation Model in ICT Based Services</w:t>
      </w:r>
      <w:r w:rsidR="009766A4" w:rsidRPr="00E5227B">
        <w:rPr>
          <w:rFonts w:asciiTheme="majorHAnsi" w:eastAsiaTheme="minorHAnsi" w:hAnsiTheme="majorHAnsi" w:cs="Calibri"/>
          <w:bCs/>
          <w:lang w:eastAsia="en-US"/>
        </w:rPr>
        <w:t xml:space="preserve">. </w:t>
      </w:r>
      <w:r w:rsidR="009766A4" w:rsidRPr="00E5227B">
        <w:rPr>
          <w:rFonts w:asciiTheme="majorHAnsi" w:eastAsiaTheme="minorHAnsi" w:hAnsiTheme="majorHAnsi" w:cs="Calibri"/>
          <w:bCs/>
          <w:i/>
          <w:iCs/>
          <w:lang w:eastAsia="en-US"/>
        </w:rPr>
        <w:t>Proceedings of the ICEIRD International conference for Entrepreneurship, Innovation and Regional Development,</w:t>
      </w:r>
      <w:r w:rsidR="009766A4" w:rsidRPr="00E5227B">
        <w:rPr>
          <w:rFonts w:asciiTheme="majorHAnsi" w:eastAsiaTheme="minorHAnsi" w:hAnsiTheme="majorHAnsi" w:cs="Calibri"/>
          <w:bCs/>
          <w:lang w:eastAsia="en-US"/>
        </w:rPr>
        <w:t xml:space="preserve"> Солун, Грчка, </w:t>
      </w:r>
      <w:r w:rsidR="009766A4" w:rsidRPr="00E5227B">
        <w:rPr>
          <w:rFonts w:asciiTheme="majorHAnsi" w:eastAsiaTheme="minorHAnsi" w:hAnsiTheme="majorHAnsi" w:cs="Calibri"/>
          <w:bCs/>
          <w:i/>
          <w:iCs/>
          <w:lang w:eastAsia="en-US"/>
        </w:rPr>
        <w:t>31 Авг–1 Септ 2017</w:t>
      </w:r>
      <w:r w:rsidR="009766A4" w:rsidRPr="00E5227B">
        <w:rPr>
          <w:rFonts w:asciiTheme="majorHAnsi" w:eastAsiaTheme="minorHAnsi" w:hAnsiTheme="majorHAnsi" w:cs="Calibri"/>
          <w:bCs/>
          <w:lang w:eastAsia="en-US"/>
        </w:rPr>
        <w:t>, pp. 285-292. (М33)</w:t>
      </w:r>
    </w:p>
    <w:p w:rsidR="009766A4" w:rsidRPr="00E5227B" w:rsidRDefault="009766A4" w:rsidP="00022939">
      <w:pPr>
        <w:spacing w:line="276" w:lineRule="auto"/>
        <w:rPr>
          <w:rFonts w:asciiTheme="majorHAnsi" w:hAnsiTheme="majorHAnsi" w:cs="Calibri"/>
          <w:bCs/>
          <w:lang w:val="sr-Cyrl-CS"/>
        </w:rPr>
      </w:pPr>
      <w:r w:rsidRPr="00E5227B">
        <w:rPr>
          <w:rFonts w:asciiTheme="majorHAnsi" w:eastAsiaTheme="minorHAnsi" w:hAnsiTheme="majorHAnsi" w:cs="Calibri"/>
          <w:lang w:eastAsia="en-US"/>
        </w:rPr>
        <w:t xml:space="preserve">Ко-креација као модел иновација у ИКТ заснованим услугама </w:t>
      </w:r>
    </w:p>
    <w:p w:rsidR="009766A4" w:rsidRPr="00E5227B" w:rsidRDefault="009766A4" w:rsidP="00022939">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val="sr-Latn-CS" w:eastAsia="en-US"/>
        </w:rPr>
        <w:t xml:space="preserve">Развој услуга у савременој економији захтева широк спектар технолошке експертизе која је врло често изнад нивоа </w:t>
      </w:r>
      <w:r w:rsidRPr="00E5227B">
        <w:rPr>
          <w:rFonts w:asciiTheme="majorHAnsi" w:eastAsiaTheme="minorHAnsi" w:hAnsiTheme="majorHAnsi" w:cs="Calibri"/>
          <w:lang w:eastAsia="en-US"/>
        </w:rPr>
        <w:t xml:space="preserve">знања присутног у организацијама које </w:t>
      </w:r>
      <w:r w:rsidRPr="00E5227B">
        <w:rPr>
          <w:rFonts w:asciiTheme="majorHAnsi" w:eastAsiaTheme="minorHAnsi" w:hAnsiTheme="majorHAnsi" w:cs="Calibri"/>
          <w:lang w:val="sr-Latn-CS" w:eastAsia="en-US"/>
        </w:rPr>
        <w:t>пружа</w:t>
      </w:r>
      <w:r w:rsidRPr="00E5227B">
        <w:rPr>
          <w:rFonts w:asciiTheme="majorHAnsi" w:eastAsiaTheme="minorHAnsi" w:hAnsiTheme="majorHAnsi" w:cs="Calibri"/>
          <w:lang w:eastAsia="en-US"/>
        </w:rPr>
        <w:t>ју</w:t>
      </w:r>
      <w:r w:rsidRPr="00E5227B">
        <w:rPr>
          <w:rFonts w:asciiTheme="majorHAnsi" w:eastAsiaTheme="minorHAnsi" w:hAnsiTheme="majorHAnsi" w:cs="Calibri"/>
          <w:lang w:val="sr-Latn-CS" w:eastAsia="en-US"/>
        </w:rPr>
        <w:t xml:space="preserve"> услуг</w:t>
      </w:r>
      <w:r w:rsidRPr="00E5227B">
        <w:rPr>
          <w:rFonts w:asciiTheme="majorHAnsi" w:eastAsiaTheme="minorHAnsi" w:hAnsiTheme="majorHAnsi" w:cs="Calibri"/>
          <w:lang w:eastAsia="en-US"/>
        </w:rPr>
        <w:t>е</w:t>
      </w:r>
      <w:r w:rsidRPr="00E5227B">
        <w:rPr>
          <w:rFonts w:asciiTheme="majorHAnsi" w:eastAsiaTheme="minorHAnsi" w:hAnsiTheme="majorHAnsi" w:cs="Calibri"/>
          <w:lang w:val="sr-Latn-CS" w:eastAsia="en-US"/>
        </w:rPr>
        <w:t>.</w:t>
      </w:r>
      <w:r w:rsidRPr="00E5227B">
        <w:rPr>
          <w:rFonts w:asciiTheme="majorHAnsi" w:eastAsiaTheme="minorHAnsi" w:hAnsiTheme="majorHAnsi" w:cs="Calibri"/>
          <w:lang w:eastAsia="en-US"/>
        </w:rPr>
        <w:t xml:space="preserve"> Због тога</w:t>
      </w:r>
      <w:r w:rsidRPr="00E5227B">
        <w:rPr>
          <w:rFonts w:asciiTheme="majorHAnsi" w:eastAsiaTheme="minorHAnsi" w:hAnsiTheme="majorHAnsi" w:cs="Calibri"/>
          <w:lang w:val="sr-Latn-CS" w:eastAsia="en-US"/>
        </w:rPr>
        <w:t xml:space="preserve">, иновациони процеси у услугама све више подразумевају </w:t>
      </w:r>
      <w:r w:rsidRPr="00E5227B">
        <w:rPr>
          <w:rFonts w:asciiTheme="majorHAnsi" w:eastAsiaTheme="minorHAnsi" w:hAnsiTheme="majorHAnsi" w:cs="Calibri"/>
          <w:lang w:eastAsia="en-US"/>
        </w:rPr>
        <w:t xml:space="preserve">повезивање </w:t>
      </w:r>
      <w:r w:rsidRPr="00E5227B">
        <w:rPr>
          <w:rFonts w:asciiTheme="majorHAnsi" w:eastAsiaTheme="minorHAnsi" w:hAnsiTheme="majorHAnsi" w:cs="Calibri"/>
          <w:lang w:val="sr-Latn-CS" w:eastAsia="en-US"/>
        </w:rPr>
        <w:t xml:space="preserve">и сарадњу неколико организација у различитим фазама процеса развоја. </w:t>
      </w:r>
      <w:proofErr w:type="spellStart"/>
      <w:r w:rsidRPr="00E5227B">
        <w:rPr>
          <w:rFonts w:asciiTheme="majorHAnsi" w:eastAsiaTheme="minorHAnsi" w:hAnsiTheme="majorHAnsi" w:cs="Calibri"/>
          <w:lang w:val="sr-Latn-CS" w:eastAsia="en-US"/>
        </w:rPr>
        <w:t>Повезивање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главних</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пружалаца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услуга</w:t>
      </w:r>
      <w:proofErr w:type="spellEnd"/>
      <w:r w:rsidRPr="00E5227B">
        <w:rPr>
          <w:rFonts w:asciiTheme="majorHAnsi" w:eastAsiaTheme="minorHAnsi" w:hAnsiTheme="majorHAnsi" w:cs="Calibri"/>
          <w:lang w:val="sr-Latn-CS" w:eastAsia="en-US"/>
        </w:rPr>
        <w:t xml:space="preserve"> и </w:t>
      </w:r>
      <w:proofErr w:type="spellStart"/>
      <w:r w:rsidRPr="00E5227B">
        <w:rPr>
          <w:rFonts w:asciiTheme="majorHAnsi" w:eastAsiaTheme="minorHAnsi" w:hAnsiTheme="majorHAnsi" w:cs="Calibri"/>
          <w:lang w:val="sr-Latn-CS" w:eastAsia="en-US"/>
        </w:rPr>
        <w:t>компанија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специјализованих</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за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развој</w:t>
      </w:r>
      <w:proofErr w:type="spellEnd"/>
      <w:r w:rsidRPr="00E5227B">
        <w:rPr>
          <w:rFonts w:asciiTheme="majorHAnsi" w:eastAsiaTheme="minorHAnsi" w:hAnsiTheme="majorHAnsi" w:cs="Calibri"/>
          <w:lang w:val="sr-Latn-CS" w:eastAsia="en-US"/>
        </w:rPr>
        <w:t xml:space="preserve"> И</w:t>
      </w:r>
      <w:r w:rsidRPr="00E5227B">
        <w:rPr>
          <w:rFonts w:asciiTheme="majorHAnsi" w:eastAsiaTheme="minorHAnsi" w:hAnsiTheme="majorHAnsi" w:cs="Calibri"/>
          <w:lang w:eastAsia="en-US"/>
        </w:rPr>
        <w:t>КТ</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подразумева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интензивну</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сарадњу</w:t>
      </w:r>
      <w:proofErr w:type="spellEnd"/>
      <w:r w:rsidRPr="00E5227B">
        <w:rPr>
          <w:rFonts w:asciiTheme="majorHAnsi" w:eastAsiaTheme="minorHAnsi" w:hAnsiTheme="majorHAnsi" w:cs="Calibri"/>
          <w:lang w:val="sr-Latn-CS" w:eastAsia="en-US"/>
        </w:rPr>
        <w:t xml:space="preserve"> у </w:t>
      </w:r>
      <w:proofErr w:type="spellStart"/>
      <w:r w:rsidRPr="00E5227B">
        <w:rPr>
          <w:rFonts w:asciiTheme="majorHAnsi" w:eastAsiaTheme="minorHAnsi" w:hAnsiTheme="majorHAnsi" w:cs="Calibri"/>
          <w:lang w:val="sr-Latn-CS" w:eastAsia="en-US"/>
        </w:rPr>
        <w:t>свим</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фазама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иновационог</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val="sr-Latn-CS" w:eastAsia="en-US"/>
        </w:rPr>
        <w:t>процеса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од</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иницијалних</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идеја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до</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комерцијализације</w:t>
      </w:r>
      <w:proofErr w:type="spellEnd"/>
      <w:r w:rsidRPr="00E5227B">
        <w:rPr>
          <w:rFonts w:asciiTheme="majorHAnsi" w:eastAsiaTheme="minorHAnsi" w:hAnsiTheme="majorHAnsi" w:cs="Calibri"/>
          <w:lang w:val="sr-Latn-CS" w:eastAsia="en-US"/>
        </w:rPr>
        <w:t xml:space="preserve">. На основу </w:t>
      </w:r>
      <w:r w:rsidRPr="00E5227B">
        <w:rPr>
          <w:rFonts w:asciiTheme="majorHAnsi" w:eastAsiaTheme="minorHAnsi" w:hAnsiTheme="majorHAnsi" w:cs="Calibri"/>
          <w:lang w:eastAsia="en-US"/>
        </w:rPr>
        <w:t>сазнања из праксе</w:t>
      </w:r>
      <w:r w:rsidRPr="00E5227B">
        <w:rPr>
          <w:rFonts w:asciiTheme="majorHAnsi" w:eastAsiaTheme="minorHAnsi" w:hAnsiTheme="majorHAnsi" w:cs="Calibri"/>
          <w:lang w:val="sr-Latn-CS" w:eastAsia="en-US"/>
        </w:rPr>
        <w:t xml:space="preserve">, теоријског знања и ставова које нуди </w:t>
      </w:r>
      <w:r w:rsidRPr="00E5227B">
        <w:rPr>
          <w:rFonts w:asciiTheme="majorHAnsi" w:eastAsiaTheme="minorHAnsi" w:hAnsiTheme="majorHAnsi" w:cs="Calibri"/>
          <w:lang w:eastAsia="en-US"/>
        </w:rPr>
        <w:t>литература</w:t>
      </w:r>
      <w:r w:rsidRPr="00E5227B">
        <w:rPr>
          <w:rFonts w:asciiTheme="majorHAnsi" w:eastAsiaTheme="minorHAnsi" w:hAnsiTheme="majorHAnsi" w:cs="Calibri"/>
          <w:lang w:val="sr-Latn-CS" w:eastAsia="en-US"/>
        </w:rPr>
        <w:t>, овај рад представља нови модел иновациони</w:t>
      </w:r>
      <w:r w:rsidRPr="00E5227B">
        <w:rPr>
          <w:rFonts w:asciiTheme="majorHAnsi" w:eastAsiaTheme="minorHAnsi" w:hAnsiTheme="majorHAnsi" w:cs="Calibri"/>
          <w:lang w:eastAsia="en-US"/>
        </w:rPr>
        <w:t xml:space="preserve">ог </w:t>
      </w:r>
      <w:r w:rsidRPr="00E5227B">
        <w:rPr>
          <w:rFonts w:asciiTheme="majorHAnsi" w:eastAsiaTheme="minorHAnsi" w:hAnsiTheme="majorHAnsi" w:cs="Calibri"/>
          <w:lang w:val="sr-Latn-CS" w:eastAsia="en-US"/>
        </w:rPr>
        <w:t xml:space="preserve">процеса. </w:t>
      </w:r>
      <w:proofErr w:type="spellStart"/>
      <w:r w:rsidRPr="00E5227B">
        <w:rPr>
          <w:rFonts w:asciiTheme="majorHAnsi" w:eastAsiaTheme="minorHAnsi" w:hAnsiTheme="majorHAnsi" w:cs="Calibri"/>
          <w:lang w:val="sr-Latn-CS" w:eastAsia="en-US"/>
        </w:rPr>
        <w:t>Модел</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односи</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на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иновације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услуга</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val="sr-Latn-CS" w:eastAsia="en-US"/>
        </w:rPr>
        <w:t>засноване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на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развоју</w:t>
      </w:r>
      <w:proofErr w:type="spellEnd"/>
      <w:r w:rsidRPr="00E5227B">
        <w:rPr>
          <w:rFonts w:asciiTheme="majorHAnsi" w:eastAsiaTheme="minorHAnsi" w:hAnsiTheme="majorHAnsi" w:cs="Calibri"/>
          <w:lang w:val="sr-Latn-CS" w:eastAsia="en-US"/>
        </w:rPr>
        <w:t xml:space="preserve"> и </w:t>
      </w:r>
      <w:proofErr w:type="spellStart"/>
      <w:r w:rsidRPr="00E5227B">
        <w:rPr>
          <w:rFonts w:asciiTheme="majorHAnsi" w:eastAsiaTheme="minorHAnsi" w:hAnsiTheme="majorHAnsi" w:cs="Calibri"/>
          <w:lang w:val="sr-Latn-CS" w:eastAsia="en-US"/>
        </w:rPr>
        <w:t>примени</w:t>
      </w:r>
      <w:proofErr w:type="spellEnd"/>
      <w:r w:rsidRPr="00E5227B">
        <w:rPr>
          <w:rFonts w:asciiTheme="majorHAnsi" w:eastAsiaTheme="minorHAnsi" w:hAnsiTheme="majorHAnsi" w:cs="Calibri"/>
          <w:lang w:val="sr-Latn-CS" w:eastAsia="en-US"/>
        </w:rPr>
        <w:t xml:space="preserve"> И</w:t>
      </w:r>
      <w:r w:rsidRPr="00E5227B">
        <w:rPr>
          <w:rFonts w:asciiTheme="majorHAnsi" w:eastAsiaTheme="minorHAnsi" w:hAnsiTheme="majorHAnsi" w:cs="Calibri"/>
          <w:lang w:eastAsia="en-US"/>
        </w:rPr>
        <w:t>КТ</w:t>
      </w:r>
      <w:r w:rsidRPr="00E5227B">
        <w:rPr>
          <w:rFonts w:asciiTheme="majorHAnsi" w:eastAsiaTheme="minorHAnsi" w:hAnsiTheme="majorHAnsi" w:cs="Calibri"/>
          <w:lang w:val="sr-Latn-CS" w:eastAsia="en-US"/>
        </w:rPr>
        <w:t xml:space="preserve">. </w:t>
      </w:r>
      <w:r w:rsidRPr="00E5227B">
        <w:rPr>
          <w:rFonts w:asciiTheme="majorHAnsi" w:eastAsiaTheme="minorHAnsi" w:hAnsiTheme="majorHAnsi" w:cs="Calibri"/>
          <w:lang w:eastAsia="en-US"/>
        </w:rPr>
        <w:t>Он</w:t>
      </w:r>
      <w:r w:rsidRPr="00E5227B">
        <w:rPr>
          <w:rFonts w:asciiTheme="majorHAnsi" w:eastAsiaTheme="minorHAnsi" w:hAnsiTheme="majorHAnsi" w:cs="Calibri"/>
          <w:lang w:val="sr-Latn-CS" w:eastAsia="en-US"/>
        </w:rPr>
        <w:t xml:space="preserve"> иденти</w:t>
      </w:r>
      <w:r w:rsidRPr="00E5227B">
        <w:rPr>
          <w:rFonts w:asciiTheme="majorHAnsi" w:eastAsiaTheme="minorHAnsi" w:hAnsiTheme="majorHAnsi" w:cs="Calibri"/>
          <w:lang w:eastAsia="en-US"/>
        </w:rPr>
        <w:t>фикује</w:t>
      </w:r>
      <w:r w:rsidRPr="00E5227B">
        <w:rPr>
          <w:rFonts w:asciiTheme="majorHAnsi" w:eastAsiaTheme="minorHAnsi" w:hAnsiTheme="majorHAnsi" w:cs="Calibri"/>
          <w:lang w:val="sr-Latn-CS" w:eastAsia="en-US"/>
        </w:rPr>
        <w:t xml:space="preserve"> три групе активности: 1. дизајнирање нових услуга, 2. развој нових услуга заснованих на </w:t>
      </w:r>
      <w:r w:rsidRPr="00E5227B">
        <w:rPr>
          <w:rFonts w:asciiTheme="majorHAnsi" w:eastAsiaTheme="minorHAnsi" w:hAnsiTheme="majorHAnsi" w:cs="Calibri"/>
          <w:lang w:eastAsia="en-US"/>
        </w:rPr>
        <w:t xml:space="preserve">примени </w:t>
      </w:r>
      <w:r w:rsidRPr="00E5227B">
        <w:rPr>
          <w:rFonts w:asciiTheme="majorHAnsi" w:eastAsiaTheme="minorHAnsi" w:hAnsiTheme="majorHAnsi" w:cs="Calibri"/>
          <w:lang w:val="sr-Latn-CS" w:eastAsia="en-US"/>
        </w:rPr>
        <w:t xml:space="preserve">ИКТ и 3. увођење и комерцијализација нових услуга. </w:t>
      </w:r>
      <w:proofErr w:type="spellStart"/>
      <w:r w:rsidRPr="00E5227B">
        <w:rPr>
          <w:rFonts w:asciiTheme="majorHAnsi" w:eastAsiaTheme="minorHAnsi" w:hAnsiTheme="majorHAnsi" w:cs="Calibri"/>
          <w:lang w:val="sr-Latn-CS" w:eastAsia="en-US"/>
        </w:rPr>
        <w:t>Нови</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модел</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пружа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детаљан</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увид</w:t>
      </w:r>
      <w:proofErr w:type="spellEnd"/>
      <w:r w:rsidRPr="00E5227B">
        <w:rPr>
          <w:rFonts w:asciiTheme="majorHAnsi" w:eastAsiaTheme="minorHAnsi" w:hAnsiTheme="majorHAnsi" w:cs="Calibri"/>
          <w:lang w:val="sr-Latn-CS" w:eastAsia="en-US"/>
        </w:rPr>
        <w:t xml:space="preserve"> у </w:t>
      </w:r>
      <w:proofErr w:type="spellStart"/>
      <w:r w:rsidRPr="00E5227B">
        <w:rPr>
          <w:rFonts w:asciiTheme="majorHAnsi" w:eastAsiaTheme="minorHAnsi" w:hAnsiTheme="majorHAnsi" w:cs="Calibri"/>
          <w:lang w:val="sr-Latn-CS" w:eastAsia="en-US"/>
        </w:rPr>
        <w:lastRenderedPageBreak/>
        <w:t>фазе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које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спроводе</w:t>
      </w:r>
      <w:proofErr w:type="spellEnd"/>
      <w:r w:rsidRPr="00E5227B">
        <w:rPr>
          <w:rFonts w:asciiTheme="majorHAnsi" w:eastAsiaTheme="minorHAnsi" w:hAnsiTheme="majorHAnsi" w:cs="Calibri"/>
          <w:lang w:val="sr-Latn-CS" w:eastAsia="en-US"/>
        </w:rPr>
        <w:t xml:space="preserve"> у </w:t>
      </w:r>
      <w:proofErr w:type="spellStart"/>
      <w:r w:rsidRPr="00E5227B">
        <w:rPr>
          <w:rFonts w:asciiTheme="majorHAnsi" w:eastAsiaTheme="minorHAnsi" w:hAnsiTheme="majorHAnsi" w:cs="Calibri"/>
          <w:lang w:val="sr-Latn-CS" w:eastAsia="en-US"/>
        </w:rPr>
        <w:t>процесу</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иновирања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услуга</w:t>
      </w:r>
      <w:proofErr w:type="spellEnd"/>
      <w:r w:rsidRPr="00E5227B">
        <w:rPr>
          <w:rFonts w:asciiTheme="majorHAnsi" w:eastAsiaTheme="minorHAnsi" w:hAnsiTheme="majorHAnsi" w:cs="Calibri"/>
          <w:lang w:val="sr-Latn-CS" w:eastAsia="en-US"/>
        </w:rPr>
        <w:t xml:space="preserve"> и </w:t>
      </w:r>
      <w:r w:rsidRPr="00E5227B">
        <w:rPr>
          <w:rFonts w:asciiTheme="majorHAnsi" w:eastAsiaTheme="minorHAnsi" w:hAnsiTheme="majorHAnsi" w:cs="Calibri"/>
          <w:lang w:eastAsia="en-US"/>
        </w:rPr>
        <w:t xml:space="preserve">у </w:t>
      </w:r>
      <w:proofErr w:type="spellStart"/>
      <w:r w:rsidRPr="00E5227B">
        <w:rPr>
          <w:rFonts w:asciiTheme="majorHAnsi" w:eastAsiaTheme="minorHAnsi" w:hAnsiTheme="majorHAnsi" w:cs="Calibri"/>
          <w:lang w:val="sr-Latn-CS" w:eastAsia="en-US"/>
        </w:rPr>
        <w:t>фаз</w:t>
      </w:r>
      <w:proofErr w:type="spellEnd"/>
      <w:r w:rsidRPr="00E5227B">
        <w:rPr>
          <w:rFonts w:asciiTheme="majorHAnsi" w:eastAsiaTheme="minorHAnsi" w:hAnsiTheme="majorHAnsi" w:cs="Calibri"/>
          <w:lang w:eastAsia="en-US"/>
        </w:rPr>
        <w:t>е</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које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подразумевају</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ко-креацију</w:t>
      </w:r>
      <w:proofErr w:type="spellEnd"/>
      <w:r w:rsidRPr="00E5227B">
        <w:rPr>
          <w:rFonts w:asciiTheme="majorHAnsi" w:eastAsiaTheme="minorHAnsi" w:hAnsiTheme="majorHAnsi" w:cs="Calibri"/>
          <w:lang w:val="sr-Latn-CS" w:eastAsia="en-US"/>
        </w:rPr>
        <w:t xml:space="preserve"> у </w:t>
      </w:r>
      <w:proofErr w:type="spellStart"/>
      <w:r w:rsidRPr="00E5227B">
        <w:rPr>
          <w:rFonts w:asciiTheme="majorHAnsi" w:eastAsiaTheme="minorHAnsi" w:hAnsiTheme="majorHAnsi" w:cs="Calibri"/>
          <w:lang w:val="sr-Latn-CS" w:eastAsia="en-US"/>
        </w:rPr>
        <w:t>развоју</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услуга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заснован</w:t>
      </w:r>
      <w:r w:rsidRPr="00E5227B">
        <w:rPr>
          <w:rFonts w:asciiTheme="majorHAnsi" w:eastAsiaTheme="minorHAnsi" w:hAnsiTheme="majorHAnsi" w:cs="Calibri"/>
          <w:lang w:eastAsia="en-US"/>
        </w:rPr>
        <w:t>их</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на</w:t>
      </w:r>
      <w:proofErr w:type="spellEnd"/>
      <w:r w:rsidRPr="00E5227B">
        <w:rPr>
          <w:rFonts w:asciiTheme="majorHAnsi" w:eastAsiaTheme="minorHAnsi" w:hAnsiTheme="majorHAnsi" w:cs="Calibri"/>
          <w:lang w:val="sr-Latn-CS" w:eastAsia="en-US"/>
        </w:rPr>
        <w:t xml:space="preserve"> ИКТ.</w:t>
      </w:r>
    </w:p>
    <w:p w:rsidR="00E5227B" w:rsidRPr="00E5227B" w:rsidRDefault="009766A4" w:rsidP="00022939">
      <w:pPr>
        <w:spacing w:line="276" w:lineRule="auto"/>
        <w:rPr>
          <w:rFonts w:asciiTheme="majorHAnsi" w:eastAsiaTheme="minorHAnsi" w:hAnsiTheme="majorHAnsi" w:cs="Calibri"/>
          <w:bCs/>
          <w:lang w:eastAsia="en-US"/>
        </w:rPr>
      </w:pPr>
      <w:bookmarkStart w:id="16" w:name="_Hlk529474411"/>
      <w:r w:rsidRPr="00EF4B6E">
        <w:rPr>
          <w:rFonts w:ascii="Cambria" w:hAnsi="Cambria" w:cs="Calibri"/>
        </w:rPr>
        <w:t>(Редни број 1.2.1.</w:t>
      </w:r>
      <w:r w:rsidR="00EF4B6E" w:rsidRPr="00EF4B6E">
        <w:rPr>
          <w:rFonts w:ascii="Cambria" w:hAnsi="Cambria" w:cs="Calibri"/>
        </w:rPr>
        <w:t>1</w:t>
      </w:r>
      <w:r w:rsidRPr="00EF4B6E">
        <w:rPr>
          <w:rFonts w:ascii="Cambria" w:hAnsi="Cambria" w:cs="Calibri"/>
        </w:rPr>
        <w:t xml:space="preserve">.) </w:t>
      </w:r>
      <w:bookmarkEnd w:id="16"/>
      <w:r w:rsidR="00E5227B" w:rsidRPr="00EF4B6E">
        <w:rPr>
          <w:rFonts w:asciiTheme="majorHAnsi" w:eastAsiaTheme="minorHAnsi" w:hAnsiTheme="majorHAnsi" w:cs="Calibri"/>
          <w:bCs/>
          <w:lang w:eastAsia="en-US"/>
        </w:rPr>
        <w:t xml:space="preserve">Jovanović, M., Rakićević, J., </w:t>
      </w:r>
      <w:r w:rsidR="00CF7357">
        <w:rPr>
          <w:rFonts w:asciiTheme="majorHAnsi" w:eastAsiaTheme="minorHAnsi" w:hAnsiTheme="majorHAnsi" w:cs="Calibri"/>
          <w:bCs/>
          <w:lang w:eastAsia="en-US"/>
        </w:rPr>
        <w:t>Levi-</w:t>
      </w:r>
      <w:proofErr w:type="spellStart"/>
      <w:r w:rsidR="00CF7357">
        <w:rPr>
          <w:rFonts w:asciiTheme="majorHAnsi" w:eastAsiaTheme="minorHAnsi" w:hAnsiTheme="majorHAnsi" w:cs="Calibri"/>
          <w:bCs/>
          <w:lang w:eastAsia="en-US"/>
        </w:rPr>
        <w:t>Jakšić</w:t>
      </w:r>
      <w:proofErr w:type="spellEnd"/>
      <w:r w:rsidR="00E5227B" w:rsidRPr="00EF4B6E">
        <w:rPr>
          <w:rFonts w:asciiTheme="majorHAnsi" w:eastAsiaTheme="minorHAnsi" w:hAnsiTheme="majorHAnsi" w:cs="Calibri"/>
          <w:bCs/>
          <w:lang w:eastAsia="en-US"/>
        </w:rPr>
        <w:t xml:space="preserve">, M., </w:t>
      </w:r>
      <w:r w:rsidR="00E5227B" w:rsidRPr="00EF4B6E">
        <w:rPr>
          <w:rFonts w:asciiTheme="majorHAnsi" w:eastAsiaTheme="minorHAnsi" w:hAnsiTheme="majorHAnsi" w:cs="Calibri"/>
          <w:b/>
          <w:bCs/>
          <w:lang w:eastAsia="en-US"/>
        </w:rPr>
        <w:t>Petković, J.</w:t>
      </w:r>
      <w:r w:rsidR="00E5227B" w:rsidRPr="00EF4B6E">
        <w:rPr>
          <w:rFonts w:asciiTheme="majorHAnsi" w:eastAsiaTheme="minorHAnsi" w:hAnsiTheme="majorHAnsi" w:cs="Calibri"/>
          <w:bCs/>
          <w:lang w:eastAsia="en-US"/>
        </w:rPr>
        <w:t>, &amp; Marinković, S.</w:t>
      </w:r>
      <w:r w:rsidR="00E5227B">
        <w:t xml:space="preserve"> </w:t>
      </w:r>
      <w:r w:rsidRPr="00E5227B">
        <w:rPr>
          <w:rFonts w:asciiTheme="majorHAnsi" w:eastAsiaTheme="minorHAnsi" w:hAnsiTheme="majorHAnsi" w:cs="Calibri"/>
          <w:bCs/>
          <w:lang w:eastAsia="en-US"/>
        </w:rPr>
        <w:t xml:space="preserve">(2017). </w:t>
      </w:r>
      <w:r w:rsidRPr="00E5227B">
        <w:rPr>
          <w:rFonts w:asciiTheme="majorHAnsi" w:eastAsiaTheme="minorHAnsi" w:hAnsiTheme="majorHAnsi" w:cs="Calibri"/>
          <w:bCs/>
          <w:i/>
          <w:iCs/>
          <w:lang w:eastAsia="en-US"/>
        </w:rPr>
        <w:t>Composite Indices in Technology Management: A Critical Approach</w:t>
      </w:r>
      <w:r w:rsidRPr="00E5227B">
        <w:rPr>
          <w:rFonts w:asciiTheme="majorHAnsi" w:eastAsiaTheme="minorHAnsi" w:hAnsiTheme="majorHAnsi" w:cs="Calibri"/>
          <w:bCs/>
          <w:lang w:eastAsia="en-US"/>
        </w:rPr>
        <w:t xml:space="preserve">. </w:t>
      </w:r>
      <w:r w:rsidR="00E5227B" w:rsidRPr="00E5227B">
        <w:rPr>
          <w:rFonts w:asciiTheme="majorHAnsi" w:eastAsiaTheme="minorHAnsi" w:hAnsiTheme="majorHAnsi" w:cs="Calibri"/>
          <w:bCs/>
          <w:lang w:eastAsia="en-US"/>
        </w:rPr>
        <w:t>U V. Jeremić, Z. Radojičić, &amp; M. Dobrota (Ured.),</w:t>
      </w:r>
      <w:r w:rsidR="00E5227B">
        <w:t xml:space="preserve"> </w:t>
      </w:r>
      <w:r w:rsidRPr="00E5227B">
        <w:rPr>
          <w:rFonts w:asciiTheme="majorHAnsi" w:eastAsiaTheme="minorHAnsi" w:hAnsiTheme="majorHAnsi" w:cs="Calibri"/>
          <w:bCs/>
          <w:i/>
          <w:iCs/>
          <w:lang w:eastAsia="en-US"/>
        </w:rPr>
        <w:t>Emerging Trends in the Development and Application of Composite Indicators</w:t>
      </w:r>
      <w:r w:rsidRPr="00E5227B">
        <w:rPr>
          <w:rFonts w:asciiTheme="majorHAnsi" w:eastAsiaTheme="minorHAnsi" w:hAnsiTheme="majorHAnsi" w:cs="Calibri"/>
          <w:bCs/>
          <w:lang w:eastAsia="en-US"/>
        </w:rPr>
        <w:t xml:space="preserve"> (pp. 38-71). </w:t>
      </w:r>
      <w:r w:rsidRPr="00E5227B">
        <w:rPr>
          <w:rFonts w:asciiTheme="majorHAnsi" w:eastAsiaTheme="minorHAnsi" w:hAnsiTheme="majorHAnsi" w:cs="Calibri"/>
          <w:bCs/>
          <w:i/>
          <w:iCs/>
          <w:lang w:eastAsia="en-US"/>
        </w:rPr>
        <w:t xml:space="preserve">Hershey, PA: IGI Global. doi:10.4018/978-1-5225-0714-7.ch003 </w:t>
      </w:r>
      <w:r w:rsidRPr="00E5227B">
        <w:rPr>
          <w:rFonts w:asciiTheme="majorHAnsi" w:eastAsiaTheme="minorHAnsi" w:hAnsiTheme="majorHAnsi" w:cs="Calibri"/>
          <w:bCs/>
          <w:lang w:eastAsia="en-US"/>
        </w:rPr>
        <w:t>(М14)</w:t>
      </w:r>
    </w:p>
    <w:p w:rsidR="00E5227B" w:rsidRPr="00E5227B" w:rsidRDefault="00E5227B" w:rsidP="00022939">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eastAsia="en-US"/>
        </w:rPr>
        <w:t>Композитни индекси у менаџменту технологије: Критички приступ</w:t>
      </w:r>
    </w:p>
    <w:p w:rsidR="00E5227B" w:rsidRPr="00E5227B" w:rsidRDefault="00E5227B" w:rsidP="00022939">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val="sr-Latn-CS" w:eastAsia="en-US"/>
        </w:rPr>
        <w:t xml:space="preserve">Ово поглавље се фокусира на композитне индексе који се користе у </w:t>
      </w:r>
      <w:r w:rsidRPr="00E5227B">
        <w:rPr>
          <w:rFonts w:asciiTheme="majorHAnsi" w:eastAsiaTheme="minorHAnsi" w:hAnsiTheme="majorHAnsi" w:cs="Calibri"/>
          <w:lang w:eastAsia="en-US"/>
        </w:rPr>
        <w:t xml:space="preserve">менаџменту </w:t>
      </w:r>
      <w:r w:rsidRPr="00E5227B">
        <w:rPr>
          <w:rFonts w:asciiTheme="majorHAnsi" w:eastAsiaTheme="minorHAnsi" w:hAnsiTheme="majorHAnsi" w:cs="Calibri"/>
          <w:lang w:val="sr-Latn-CS" w:eastAsia="en-US"/>
        </w:rPr>
        <w:t>технологиј</w:t>
      </w:r>
      <w:r w:rsidRPr="00E5227B">
        <w:rPr>
          <w:rFonts w:asciiTheme="majorHAnsi" w:eastAsiaTheme="minorHAnsi" w:hAnsiTheme="majorHAnsi" w:cs="Calibri"/>
          <w:lang w:eastAsia="en-US"/>
        </w:rPr>
        <w:t>е</w:t>
      </w:r>
      <w:r w:rsidRPr="00E5227B">
        <w:rPr>
          <w:rFonts w:asciiTheme="majorHAnsi" w:eastAsiaTheme="minorHAnsi" w:hAnsiTheme="majorHAnsi" w:cs="Calibri"/>
          <w:lang w:val="sr-Latn-CS" w:eastAsia="en-US"/>
        </w:rPr>
        <w:t xml:space="preserve"> (ТМ). </w:t>
      </w:r>
      <w:r w:rsidRPr="00E5227B">
        <w:rPr>
          <w:rFonts w:asciiTheme="majorHAnsi" w:eastAsiaTheme="minorHAnsi" w:hAnsiTheme="majorHAnsi" w:cs="Calibri"/>
          <w:lang w:eastAsia="en-US"/>
        </w:rPr>
        <w:t>Приказује се</w:t>
      </w:r>
      <w:r w:rsidRPr="00E5227B">
        <w:rPr>
          <w:rFonts w:asciiTheme="majorHAnsi" w:eastAsiaTheme="minorHAnsi" w:hAnsiTheme="majorHAnsi" w:cs="Calibri"/>
          <w:lang w:val="sr-Latn-CS" w:eastAsia="en-US"/>
        </w:rPr>
        <w:t xml:space="preserve"> критичк</w:t>
      </w:r>
      <w:r w:rsidRPr="00E5227B">
        <w:rPr>
          <w:rFonts w:asciiTheme="majorHAnsi" w:eastAsiaTheme="minorHAnsi" w:hAnsiTheme="majorHAnsi" w:cs="Calibri"/>
          <w:lang w:eastAsia="en-US"/>
        </w:rPr>
        <w:t>а</w:t>
      </w:r>
      <w:r w:rsidRPr="00E5227B">
        <w:rPr>
          <w:rFonts w:asciiTheme="majorHAnsi" w:eastAsiaTheme="minorHAnsi" w:hAnsiTheme="majorHAnsi" w:cs="Calibri"/>
          <w:lang w:val="sr-Latn-CS" w:eastAsia="en-US"/>
        </w:rPr>
        <w:t xml:space="preserve"> компаративн</w:t>
      </w:r>
      <w:r w:rsidRPr="00E5227B">
        <w:rPr>
          <w:rFonts w:asciiTheme="majorHAnsi" w:eastAsiaTheme="minorHAnsi" w:hAnsiTheme="majorHAnsi" w:cs="Calibri"/>
          <w:lang w:eastAsia="en-US"/>
        </w:rPr>
        <w:t>а</w:t>
      </w:r>
      <w:r w:rsidRPr="00E5227B">
        <w:rPr>
          <w:rFonts w:asciiTheme="majorHAnsi" w:eastAsiaTheme="minorHAnsi" w:hAnsiTheme="majorHAnsi" w:cs="Calibri"/>
          <w:lang w:val="sr-Latn-CS" w:eastAsia="en-US"/>
        </w:rPr>
        <w:t xml:space="preserve"> анализ</w:t>
      </w:r>
      <w:r w:rsidRPr="00E5227B">
        <w:rPr>
          <w:rFonts w:asciiTheme="majorHAnsi" w:eastAsiaTheme="minorHAnsi" w:hAnsiTheme="majorHAnsi" w:cs="Calibri"/>
          <w:lang w:eastAsia="en-US"/>
        </w:rPr>
        <w:t>а</w:t>
      </w:r>
      <w:r w:rsidRPr="00E5227B">
        <w:rPr>
          <w:rFonts w:asciiTheme="majorHAnsi" w:eastAsiaTheme="minorHAnsi" w:hAnsiTheme="majorHAnsi" w:cs="Calibri"/>
          <w:lang w:val="sr-Latn-CS" w:eastAsia="en-US"/>
        </w:rPr>
        <w:t xml:space="preserve"> </w:t>
      </w:r>
      <w:r w:rsidRPr="00E5227B">
        <w:rPr>
          <w:rFonts w:asciiTheme="majorHAnsi" w:eastAsiaTheme="minorHAnsi" w:hAnsiTheme="majorHAnsi" w:cs="Calibri"/>
          <w:lang w:eastAsia="en-US"/>
        </w:rPr>
        <w:t>пет</w:t>
      </w:r>
      <w:r w:rsidRPr="00E5227B">
        <w:rPr>
          <w:rFonts w:asciiTheme="majorHAnsi" w:eastAsiaTheme="minorHAnsi" w:hAnsiTheme="majorHAnsi" w:cs="Calibri"/>
          <w:lang w:val="sr-Latn-CS" w:eastAsia="en-US"/>
        </w:rPr>
        <w:t xml:space="preserve"> индекса, сумира њихов</w:t>
      </w:r>
      <w:r w:rsidRPr="00E5227B">
        <w:rPr>
          <w:rFonts w:asciiTheme="majorHAnsi" w:eastAsiaTheme="minorHAnsi" w:hAnsiTheme="majorHAnsi" w:cs="Calibri"/>
          <w:lang w:eastAsia="en-US"/>
        </w:rPr>
        <w:t>а</w:t>
      </w:r>
      <w:r w:rsidRPr="00E5227B">
        <w:rPr>
          <w:rFonts w:asciiTheme="majorHAnsi" w:eastAsiaTheme="minorHAnsi" w:hAnsiTheme="majorHAnsi" w:cs="Calibri"/>
          <w:lang w:val="sr-Latn-CS" w:eastAsia="en-US"/>
        </w:rPr>
        <w:t xml:space="preserve"> структур</w:t>
      </w:r>
      <w:r w:rsidRPr="00E5227B">
        <w:rPr>
          <w:rFonts w:asciiTheme="majorHAnsi" w:eastAsiaTheme="minorHAnsi" w:hAnsiTheme="majorHAnsi" w:cs="Calibri"/>
          <w:lang w:eastAsia="en-US"/>
        </w:rPr>
        <w:t>а</w:t>
      </w:r>
      <w:r w:rsidRPr="00E5227B">
        <w:rPr>
          <w:rFonts w:asciiTheme="majorHAnsi" w:eastAsiaTheme="minorHAnsi" w:hAnsiTheme="majorHAnsi" w:cs="Calibri"/>
          <w:lang w:val="sr-Latn-CS" w:eastAsia="en-US"/>
        </w:rPr>
        <w:t xml:space="preserve">, процес </w:t>
      </w:r>
      <w:r w:rsidRPr="00E5227B">
        <w:rPr>
          <w:rFonts w:asciiTheme="majorHAnsi" w:eastAsiaTheme="minorHAnsi" w:hAnsiTheme="majorHAnsi" w:cs="Calibri"/>
          <w:lang w:eastAsia="en-US"/>
        </w:rPr>
        <w:t xml:space="preserve">додељивања </w:t>
      </w:r>
      <w:r w:rsidRPr="00E5227B">
        <w:rPr>
          <w:rFonts w:asciiTheme="majorHAnsi" w:eastAsiaTheme="minorHAnsi" w:hAnsiTheme="majorHAnsi" w:cs="Calibri"/>
          <w:lang w:val="sr-Latn-CS" w:eastAsia="en-US"/>
        </w:rPr>
        <w:t xml:space="preserve">пондера </w:t>
      </w:r>
      <w:r w:rsidRPr="00E5227B">
        <w:rPr>
          <w:rFonts w:asciiTheme="majorHAnsi" w:eastAsiaTheme="minorHAnsi" w:hAnsiTheme="majorHAnsi" w:cs="Calibri"/>
          <w:lang w:eastAsia="en-US"/>
        </w:rPr>
        <w:t>са нагласком на</w:t>
      </w:r>
      <w:r w:rsidRPr="00E5227B">
        <w:rPr>
          <w:rFonts w:asciiTheme="majorHAnsi" w:eastAsiaTheme="minorHAnsi" w:hAnsiTheme="majorHAnsi" w:cs="Calibri"/>
          <w:lang w:val="sr-Latn-CS" w:eastAsia="en-US"/>
        </w:rPr>
        <w:t xml:space="preserve"> компоненте </w:t>
      </w:r>
      <w:r w:rsidRPr="00E5227B">
        <w:rPr>
          <w:rFonts w:asciiTheme="majorHAnsi" w:eastAsiaTheme="minorHAnsi" w:hAnsiTheme="majorHAnsi" w:cs="Calibri"/>
          <w:lang w:eastAsia="en-US"/>
        </w:rPr>
        <w:t>које се односе на</w:t>
      </w:r>
      <w:r w:rsidRPr="00E5227B">
        <w:rPr>
          <w:rFonts w:asciiTheme="majorHAnsi" w:eastAsiaTheme="minorHAnsi" w:hAnsiTheme="majorHAnsi" w:cs="Calibri"/>
          <w:lang w:val="sr-Latn-CS" w:eastAsia="en-US"/>
        </w:rPr>
        <w:t xml:space="preserve"> технологију, као и њихове предности и недостатке. </w:t>
      </w:r>
      <w:proofErr w:type="spellStart"/>
      <w:r w:rsidRPr="00E5227B">
        <w:rPr>
          <w:rFonts w:asciiTheme="majorHAnsi" w:eastAsiaTheme="minorHAnsi" w:hAnsiTheme="majorHAnsi" w:cs="Calibri"/>
          <w:lang w:val="sr-Latn-CS" w:eastAsia="en-US"/>
        </w:rPr>
        <w:t>Други</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део</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поглавља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испитује</w:t>
      </w:r>
      <w:proofErr w:type="spellEnd"/>
      <w:r w:rsidRPr="00E5227B">
        <w:rPr>
          <w:rFonts w:asciiTheme="majorHAnsi" w:eastAsiaTheme="minorHAnsi" w:hAnsiTheme="majorHAnsi" w:cs="Calibri"/>
          <w:lang w:val="sr-Latn-CS" w:eastAsia="en-US"/>
        </w:rPr>
        <w:t xml:space="preserve"> р</w:t>
      </w:r>
      <w:proofErr w:type="spellStart"/>
      <w:r w:rsidRPr="00E5227B">
        <w:rPr>
          <w:rFonts w:asciiTheme="majorHAnsi" w:eastAsiaTheme="minorHAnsi" w:hAnsiTheme="majorHAnsi" w:cs="Calibri"/>
          <w:lang w:eastAsia="en-US"/>
        </w:rPr>
        <w:t>ангирање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земаља</w:t>
      </w:r>
      <w:proofErr w:type="spellEnd"/>
      <w:r w:rsidRPr="00E5227B">
        <w:rPr>
          <w:rFonts w:asciiTheme="majorHAnsi" w:eastAsiaTheme="minorHAnsi" w:hAnsiTheme="majorHAnsi" w:cs="Calibri"/>
          <w:lang w:val="sr-Latn-CS" w:eastAsia="en-US"/>
        </w:rPr>
        <w:t xml:space="preserve"> ОЕЦД и БРИ</w:t>
      </w:r>
      <w:r w:rsidRPr="00E5227B">
        <w:rPr>
          <w:rFonts w:asciiTheme="majorHAnsi" w:eastAsiaTheme="minorHAnsi" w:hAnsiTheme="majorHAnsi" w:cs="Calibri"/>
          <w:lang w:eastAsia="en-US"/>
        </w:rPr>
        <w:t>К</w:t>
      </w:r>
      <w:r w:rsidRPr="00E5227B">
        <w:rPr>
          <w:rFonts w:asciiTheme="majorHAnsi" w:eastAsiaTheme="minorHAnsi" w:hAnsiTheme="majorHAnsi" w:cs="Calibri"/>
          <w:lang w:val="sr-Latn-CS" w:eastAsia="en-US"/>
        </w:rPr>
        <w:t xml:space="preserve">С </w:t>
      </w:r>
      <w:proofErr w:type="spellStart"/>
      <w:r w:rsidRPr="00E5227B">
        <w:rPr>
          <w:rFonts w:asciiTheme="majorHAnsi" w:eastAsiaTheme="minorHAnsi" w:hAnsiTheme="majorHAnsi" w:cs="Calibri"/>
          <w:lang w:eastAsia="en-US"/>
        </w:rPr>
        <w:t>према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Индекс</w:t>
      </w:r>
      <w:proofErr w:type="spellEnd"/>
      <w:r w:rsidRPr="00E5227B">
        <w:rPr>
          <w:rFonts w:asciiTheme="majorHAnsi" w:eastAsiaTheme="minorHAnsi" w:hAnsiTheme="majorHAnsi" w:cs="Calibri"/>
          <w:lang w:eastAsia="en-US"/>
        </w:rPr>
        <w:t>у</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глобалне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конкурентности</w:t>
      </w:r>
      <w:proofErr w:type="spellEnd"/>
      <w:r w:rsidRPr="00E5227B">
        <w:rPr>
          <w:rFonts w:asciiTheme="majorHAnsi" w:eastAsiaTheme="minorHAnsi" w:hAnsiTheme="majorHAnsi" w:cs="Calibri"/>
          <w:lang w:val="sr-Latn-CS" w:eastAsia="en-US"/>
        </w:rPr>
        <w:t xml:space="preserve"> (</w:t>
      </w:r>
      <w:r w:rsidRPr="00E5227B">
        <w:rPr>
          <w:rFonts w:asciiTheme="majorHAnsi" w:eastAsiaTheme="minorHAnsi" w:hAnsiTheme="majorHAnsi" w:cs="Calibri"/>
          <w:i/>
          <w:iCs/>
          <w:lang w:eastAsia="en-US"/>
        </w:rPr>
        <w:t xml:space="preserve">Global Competitiveness Index </w:t>
      </w:r>
      <w:r w:rsidRPr="00E5227B">
        <w:rPr>
          <w:rFonts w:asciiTheme="majorHAnsi" w:eastAsiaTheme="minorHAnsi" w:hAnsiTheme="majorHAnsi" w:cs="Calibri"/>
          <w:i/>
          <w:iCs/>
          <w:lang w:val="sr-Latn-CS" w:eastAsia="en-US"/>
        </w:rPr>
        <w:t>GCI</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Индекс</w:t>
      </w:r>
      <w:proofErr w:type="spellEnd"/>
      <w:r w:rsidRPr="00E5227B">
        <w:rPr>
          <w:rFonts w:asciiTheme="majorHAnsi" w:eastAsiaTheme="minorHAnsi" w:hAnsiTheme="majorHAnsi" w:cs="Calibri"/>
          <w:lang w:eastAsia="en-US"/>
        </w:rPr>
        <w:t>у</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глобалне</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val="sr-Latn-CS" w:eastAsia="en-US"/>
        </w:rPr>
        <w:t>иновативности</w:t>
      </w:r>
      <w:proofErr w:type="spellEnd"/>
      <w:r w:rsidRPr="00E5227B">
        <w:rPr>
          <w:rFonts w:asciiTheme="majorHAnsi" w:eastAsiaTheme="minorHAnsi" w:hAnsiTheme="majorHAnsi" w:cs="Calibri"/>
          <w:lang w:val="sr-Latn-CS" w:eastAsia="en-US"/>
        </w:rPr>
        <w:t xml:space="preserve"> (</w:t>
      </w:r>
      <w:r w:rsidRPr="00E5227B">
        <w:rPr>
          <w:rFonts w:asciiTheme="majorHAnsi" w:eastAsiaTheme="minorHAnsi" w:hAnsiTheme="majorHAnsi" w:cs="Calibri"/>
          <w:i/>
          <w:iCs/>
          <w:lang w:eastAsia="en-US"/>
        </w:rPr>
        <w:t>Global Innovativeness Index GII</w:t>
      </w:r>
      <w:r w:rsidRPr="00E5227B">
        <w:rPr>
          <w:rFonts w:asciiTheme="majorHAnsi" w:eastAsiaTheme="minorHAnsi" w:hAnsiTheme="majorHAnsi" w:cs="Calibri"/>
          <w:lang w:val="sr-Latn-CS" w:eastAsia="en-US"/>
        </w:rPr>
        <w:t xml:space="preserve">) и </w:t>
      </w:r>
      <w:proofErr w:type="spellStart"/>
      <w:r w:rsidRPr="00E5227B">
        <w:rPr>
          <w:rFonts w:asciiTheme="majorHAnsi" w:eastAsiaTheme="minorHAnsi" w:hAnsiTheme="majorHAnsi" w:cs="Calibri"/>
          <w:lang w:eastAsia="en-US"/>
        </w:rPr>
        <w:t>Индексу</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eastAsia="en-US"/>
        </w:rPr>
        <w:t>глобалног</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eastAsia="en-US"/>
        </w:rPr>
        <w:t>предузетништва</w:t>
      </w:r>
      <w:proofErr w:type="spellEnd"/>
      <w:r w:rsidRPr="00E5227B">
        <w:rPr>
          <w:rFonts w:asciiTheme="majorHAnsi" w:eastAsiaTheme="minorHAnsi" w:hAnsiTheme="majorHAnsi" w:cs="Calibri"/>
          <w:lang w:eastAsia="en-US"/>
        </w:rPr>
        <w:t xml:space="preserve"> </w:t>
      </w:r>
      <w:r w:rsidRPr="00E5227B">
        <w:rPr>
          <w:rFonts w:asciiTheme="majorHAnsi" w:eastAsiaTheme="minorHAnsi" w:hAnsiTheme="majorHAnsi" w:cs="Calibri"/>
          <w:lang w:val="sr-Latn-CS" w:eastAsia="en-US"/>
        </w:rPr>
        <w:t>(</w:t>
      </w:r>
      <w:r w:rsidRPr="00E5227B">
        <w:rPr>
          <w:rFonts w:asciiTheme="majorHAnsi" w:eastAsiaTheme="minorHAnsi" w:hAnsiTheme="majorHAnsi" w:cs="Calibri"/>
          <w:i/>
          <w:iCs/>
          <w:lang w:eastAsia="en-US"/>
        </w:rPr>
        <w:t>Global Entrepreneurship Index GEI</w:t>
      </w:r>
      <w:r w:rsidRPr="00E5227B">
        <w:rPr>
          <w:rFonts w:asciiTheme="majorHAnsi" w:eastAsiaTheme="minorHAnsi" w:hAnsiTheme="majorHAnsi" w:cs="Calibri"/>
          <w:lang w:val="sr-Latn-CS" w:eastAsia="en-US"/>
        </w:rPr>
        <w:t xml:space="preserve">), а </w:t>
      </w:r>
      <w:proofErr w:type="spellStart"/>
      <w:r w:rsidRPr="00E5227B">
        <w:rPr>
          <w:rFonts w:asciiTheme="majorHAnsi" w:eastAsiaTheme="minorHAnsi" w:hAnsiTheme="majorHAnsi" w:cs="Calibri"/>
          <w:lang w:val="sr-Latn-CS" w:eastAsia="en-US"/>
        </w:rPr>
        <w:t>затим</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се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анализира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корелациј</w:t>
      </w:r>
      <w:proofErr w:type="spellEnd"/>
      <w:r w:rsidRPr="00E5227B">
        <w:rPr>
          <w:rFonts w:asciiTheme="majorHAnsi" w:eastAsiaTheme="minorHAnsi" w:hAnsiTheme="majorHAnsi" w:cs="Calibri"/>
          <w:lang w:eastAsia="en-US"/>
        </w:rPr>
        <w:t xml:space="preserve">а </w:t>
      </w:r>
      <w:proofErr w:type="spellStart"/>
      <w:r w:rsidRPr="00E5227B">
        <w:rPr>
          <w:rFonts w:asciiTheme="majorHAnsi" w:eastAsiaTheme="minorHAnsi" w:hAnsiTheme="majorHAnsi" w:cs="Calibri"/>
          <w:lang w:eastAsia="en-US"/>
        </w:rPr>
        <w:t>између</w:t>
      </w:r>
      <w:proofErr w:type="spellEnd"/>
      <w:r w:rsidRPr="00E5227B">
        <w:rPr>
          <w:rFonts w:asciiTheme="majorHAnsi" w:eastAsiaTheme="minorHAnsi" w:hAnsiTheme="majorHAnsi" w:cs="Calibri"/>
          <w:lang w:val="sr-Latn-CS" w:eastAsia="en-US"/>
        </w:rPr>
        <w:t xml:space="preserve"> GCI и GII </w:t>
      </w:r>
      <w:proofErr w:type="spellStart"/>
      <w:r w:rsidRPr="00E5227B">
        <w:rPr>
          <w:rFonts w:asciiTheme="majorHAnsi" w:eastAsiaTheme="minorHAnsi" w:hAnsiTheme="majorHAnsi" w:cs="Calibri"/>
          <w:lang w:val="sr-Latn-CS" w:eastAsia="en-US"/>
        </w:rPr>
        <w:t>стубова</w:t>
      </w:r>
      <w:proofErr w:type="spellEnd"/>
      <w:r w:rsidRPr="00E5227B">
        <w:rPr>
          <w:rFonts w:asciiTheme="majorHAnsi" w:eastAsiaTheme="minorHAnsi" w:hAnsiTheme="majorHAnsi" w:cs="Calibri"/>
          <w:lang w:val="sr-Latn-CS" w:eastAsia="en-US"/>
        </w:rPr>
        <w:t xml:space="preserve"> и </w:t>
      </w:r>
      <w:proofErr w:type="spellStart"/>
      <w:r w:rsidRPr="00E5227B">
        <w:rPr>
          <w:rFonts w:asciiTheme="majorHAnsi" w:eastAsiaTheme="minorHAnsi" w:hAnsiTheme="majorHAnsi" w:cs="Calibri"/>
          <w:lang w:val="sr-Latn-CS" w:eastAsia="en-US"/>
        </w:rPr>
        <w:t>кластера</w:t>
      </w:r>
      <w:proofErr w:type="spellEnd"/>
      <w:r w:rsidRPr="00E5227B">
        <w:rPr>
          <w:rFonts w:asciiTheme="majorHAnsi" w:eastAsiaTheme="minorHAnsi" w:hAnsiTheme="majorHAnsi" w:cs="Calibri"/>
          <w:lang w:val="sr-Latn-CS" w:eastAsia="en-US"/>
        </w:rPr>
        <w:t xml:space="preserve"> </w:t>
      </w:r>
      <w:r w:rsidRPr="00E5227B">
        <w:rPr>
          <w:rFonts w:asciiTheme="majorHAnsi" w:eastAsiaTheme="minorHAnsi" w:hAnsiTheme="majorHAnsi" w:cs="Calibri"/>
          <w:lang w:eastAsia="en-US"/>
        </w:rPr>
        <w:t>и</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eastAsia="en-US"/>
        </w:rPr>
        <w:t>финалног</w:t>
      </w:r>
      <w:proofErr w:type="spellEnd"/>
      <w:r w:rsidRPr="00E5227B">
        <w:rPr>
          <w:rFonts w:asciiTheme="majorHAnsi" w:eastAsiaTheme="minorHAnsi" w:hAnsiTheme="majorHAnsi" w:cs="Calibri"/>
          <w:lang w:eastAsia="en-US"/>
        </w:rPr>
        <w:t xml:space="preserve"> </w:t>
      </w:r>
      <w:proofErr w:type="spellStart"/>
      <w:r w:rsidRPr="00E5227B">
        <w:rPr>
          <w:rFonts w:asciiTheme="majorHAnsi" w:eastAsiaTheme="minorHAnsi" w:hAnsiTheme="majorHAnsi" w:cs="Calibri"/>
          <w:lang w:eastAsia="en-US"/>
        </w:rPr>
        <w:t>рангирања</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земаља</w:t>
      </w:r>
      <w:proofErr w:type="spellEnd"/>
      <w:r w:rsidRPr="00E5227B">
        <w:rPr>
          <w:rFonts w:asciiTheme="majorHAnsi" w:eastAsiaTheme="minorHAnsi" w:hAnsiTheme="majorHAnsi" w:cs="Calibri"/>
          <w:lang w:val="sr-Latn-CS" w:eastAsia="en-US"/>
        </w:rPr>
        <w:t xml:space="preserve">. Истраживање је показало присуство и значај ТМ у </w:t>
      </w:r>
      <w:r w:rsidRPr="00E5227B">
        <w:rPr>
          <w:rFonts w:asciiTheme="majorHAnsi" w:eastAsiaTheme="minorHAnsi" w:hAnsiTheme="majorHAnsi" w:cs="Calibri"/>
          <w:lang w:eastAsia="en-US"/>
        </w:rPr>
        <w:t xml:space="preserve">формирању </w:t>
      </w:r>
      <w:r w:rsidRPr="00E5227B">
        <w:rPr>
          <w:rFonts w:asciiTheme="majorHAnsi" w:eastAsiaTheme="minorHAnsi" w:hAnsiTheme="majorHAnsi" w:cs="Calibri"/>
          <w:lang w:val="sr-Latn-CS" w:eastAsia="en-US"/>
        </w:rPr>
        <w:t>одабраних индекса, али је такође утвр</w:t>
      </w:r>
      <w:r w:rsidRPr="00E5227B">
        <w:rPr>
          <w:rFonts w:asciiTheme="majorHAnsi" w:eastAsiaTheme="minorHAnsi" w:hAnsiTheme="majorHAnsi" w:cs="Calibri"/>
          <w:lang w:eastAsia="en-US"/>
        </w:rPr>
        <w:t>ђено</w:t>
      </w:r>
      <w:r w:rsidRPr="00E5227B">
        <w:rPr>
          <w:rFonts w:asciiTheme="majorHAnsi" w:eastAsiaTheme="minorHAnsi" w:hAnsiTheme="majorHAnsi" w:cs="Calibri"/>
          <w:lang w:val="sr-Latn-CS" w:eastAsia="en-US"/>
        </w:rPr>
        <w:t xml:space="preserve"> да постоји недостатак сложених инд</w:t>
      </w:r>
      <w:r w:rsidRPr="00E5227B">
        <w:rPr>
          <w:rFonts w:asciiTheme="majorHAnsi" w:eastAsiaTheme="minorHAnsi" w:hAnsiTheme="majorHAnsi" w:cs="Calibri"/>
          <w:lang w:eastAsia="en-US"/>
        </w:rPr>
        <w:t>екса</w:t>
      </w:r>
      <w:r w:rsidRPr="00E5227B">
        <w:rPr>
          <w:rFonts w:asciiTheme="majorHAnsi" w:eastAsiaTheme="minorHAnsi" w:hAnsiTheme="majorHAnsi" w:cs="Calibri"/>
          <w:lang w:val="sr-Latn-CS" w:eastAsia="en-US"/>
        </w:rPr>
        <w:t xml:space="preserve"> који се користе искључиво за перформансе ТМ које се глобално мер</w:t>
      </w:r>
      <w:r w:rsidRPr="00E5227B">
        <w:rPr>
          <w:rFonts w:asciiTheme="majorHAnsi" w:eastAsiaTheme="minorHAnsi" w:hAnsiTheme="majorHAnsi" w:cs="Calibri"/>
          <w:lang w:eastAsia="en-US"/>
        </w:rPr>
        <w:t>е</w:t>
      </w:r>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од</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стране</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званичних</w:t>
      </w:r>
      <w:proofErr w:type="spellEnd"/>
      <w:r w:rsidRPr="00E5227B">
        <w:rPr>
          <w:rFonts w:asciiTheme="majorHAnsi" w:eastAsiaTheme="minorHAnsi" w:hAnsiTheme="majorHAnsi" w:cs="Calibri"/>
          <w:lang w:val="sr-Latn-CS" w:eastAsia="en-US"/>
        </w:rPr>
        <w:t xml:space="preserve"> </w:t>
      </w:r>
      <w:proofErr w:type="spellStart"/>
      <w:r w:rsidRPr="00E5227B">
        <w:rPr>
          <w:rFonts w:asciiTheme="majorHAnsi" w:eastAsiaTheme="minorHAnsi" w:hAnsiTheme="majorHAnsi" w:cs="Calibri"/>
          <w:lang w:val="sr-Latn-CS" w:eastAsia="en-US"/>
        </w:rPr>
        <w:t>институција</w:t>
      </w:r>
      <w:proofErr w:type="spellEnd"/>
      <w:r w:rsidRPr="00E5227B">
        <w:rPr>
          <w:rFonts w:asciiTheme="majorHAnsi" w:eastAsiaTheme="minorHAnsi" w:hAnsiTheme="majorHAnsi" w:cs="Calibri"/>
          <w:lang w:val="sr-Latn-CS" w:eastAsia="en-US"/>
        </w:rPr>
        <w:t>.</w:t>
      </w:r>
    </w:p>
    <w:p w:rsidR="00E5227B" w:rsidRPr="00E5227B" w:rsidRDefault="00E5227B" w:rsidP="00022939">
      <w:pPr>
        <w:spacing w:line="276" w:lineRule="auto"/>
      </w:pPr>
    </w:p>
    <w:p w:rsidR="00E5227B" w:rsidRDefault="00E5227B" w:rsidP="00022939">
      <w:pPr>
        <w:spacing w:line="276" w:lineRule="auto"/>
        <w:rPr>
          <w:rFonts w:ascii="Cambria" w:hAnsi="Cambria"/>
        </w:rPr>
      </w:pPr>
      <w:r w:rsidRPr="00EF4B6E">
        <w:rPr>
          <w:rFonts w:ascii="Cambria" w:hAnsi="Cambria" w:cs="Calibri"/>
        </w:rPr>
        <w:t xml:space="preserve">(Редни број 1.2.1.2.) </w:t>
      </w:r>
      <w:r w:rsidR="00EC3BEF" w:rsidRPr="00EF4B6E">
        <w:rPr>
          <w:rFonts w:ascii="Cambria" w:hAnsi="Cambria" w:cs="Calibri"/>
        </w:rPr>
        <w:t>Petrović, N.,</w:t>
      </w:r>
      <w:r w:rsidR="00EC3BEF" w:rsidRPr="00EF4B6E">
        <w:t xml:space="preserve"> </w:t>
      </w:r>
      <w:r w:rsidRPr="00EF4B6E">
        <w:rPr>
          <w:rFonts w:ascii="Cambria" w:hAnsi="Cambria"/>
          <w:b/>
        </w:rPr>
        <w:t>Petković, J</w:t>
      </w:r>
      <w:r w:rsidRPr="00EF4B6E">
        <w:rPr>
          <w:rFonts w:ascii="Cambria" w:hAnsi="Cambria"/>
        </w:rPr>
        <w:t xml:space="preserve">., Makajić-Nikolić, D., </w:t>
      </w:r>
      <w:r w:rsidR="00CF7357">
        <w:rPr>
          <w:rFonts w:ascii="Cambria" w:hAnsi="Cambria"/>
        </w:rPr>
        <w:t>Levi-</w:t>
      </w:r>
      <w:proofErr w:type="spellStart"/>
      <w:r w:rsidR="00CF7357">
        <w:rPr>
          <w:rFonts w:ascii="Cambria" w:hAnsi="Cambria"/>
        </w:rPr>
        <w:t>Jakšić</w:t>
      </w:r>
      <w:proofErr w:type="spellEnd"/>
      <w:r w:rsidRPr="00EF4B6E">
        <w:rPr>
          <w:rFonts w:ascii="Cambria" w:hAnsi="Cambria"/>
        </w:rPr>
        <w:t xml:space="preserve">, M, </w:t>
      </w:r>
      <w:r w:rsidR="0036032F" w:rsidRPr="00EF4B6E">
        <w:rPr>
          <w:rFonts w:ascii="Cambria" w:hAnsi="Cambria"/>
        </w:rPr>
        <w:t xml:space="preserve">&amp; </w:t>
      </w:r>
      <w:proofErr w:type="spellStart"/>
      <w:r w:rsidRPr="00EF4B6E">
        <w:rPr>
          <w:rFonts w:ascii="Cambria" w:hAnsi="Cambria"/>
        </w:rPr>
        <w:t>Ćirović</w:t>
      </w:r>
      <w:proofErr w:type="spellEnd"/>
      <w:r w:rsidRPr="00EF4B6E">
        <w:rPr>
          <w:rFonts w:ascii="Cambria" w:hAnsi="Cambria"/>
        </w:rPr>
        <w:t>, M.</w:t>
      </w:r>
      <w:r w:rsidRPr="00A07AD9">
        <w:rPr>
          <w:rFonts w:ascii="Cambria" w:hAnsi="Cambria"/>
        </w:rPr>
        <w:t xml:space="preserve"> (2017</w:t>
      </w:r>
      <w:r w:rsidRPr="00A07AD9">
        <w:rPr>
          <w:rFonts w:ascii="Cambria" w:hAnsi="Cambria"/>
          <w:i/>
          <w:iCs/>
        </w:rPr>
        <w:t xml:space="preserve">). </w:t>
      </w:r>
      <w:r w:rsidRPr="00A07AD9">
        <w:rPr>
          <w:rFonts w:ascii="Cambria" w:eastAsia="Calibri" w:hAnsi="Cambria"/>
          <w:i/>
          <w:lang w:val="en-GB"/>
        </w:rPr>
        <w:t>The Delphi Method Application in Analysis of Postgraduate Students’ Attitudes about Environmental Performance Index.</w:t>
      </w:r>
      <w:r w:rsidRPr="00A07AD9">
        <w:rPr>
          <w:rFonts w:ascii="Cambria" w:hAnsi="Cambria"/>
        </w:rPr>
        <w:t xml:space="preserve"> In Jeremic, V., Radojicic, Z., &amp; Dobrota, M. (Eds.), Emerging Trends in the Development and Application of Composite Indicators, Hershey, </w:t>
      </w:r>
      <w:r w:rsidRPr="00A07AD9">
        <w:rPr>
          <w:rFonts w:ascii="Cambria" w:hAnsi="Cambria" w:cs="Arial"/>
          <w:color w:val="333333"/>
        </w:rPr>
        <w:t xml:space="preserve">PA: </w:t>
      </w:r>
      <w:r w:rsidRPr="00A07AD9">
        <w:rPr>
          <w:rFonts w:ascii="Cambria" w:hAnsi="Cambria"/>
        </w:rPr>
        <w:t>I</w:t>
      </w:r>
      <w:r w:rsidRPr="00A07AD9">
        <w:rPr>
          <w:rFonts w:ascii="Cambria" w:hAnsi="Cambria" w:cs="Segoe UI"/>
          <w:color w:val="333333"/>
        </w:rPr>
        <w:t>GI Global, pp. 38 – 71,</w:t>
      </w:r>
      <w:r w:rsidRPr="00A07AD9">
        <w:rPr>
          <w:rFonts w:ascii="Cambria" w:hAnsi="Cambria"/>
        </w:rPr>
        <w:t xml:space="preserve"> ISBN: 9781522507147, doi: 10.4018/978-1-5225-0714-7.</w:t>
      </w:r>
      <w:r w:rsidR="00F7626D">
        <w:rPr>
          <w:rFonts w:ascii="Cambria" w:hAnsi="Cambria"/>
        </w:rPr>
        <w:t xml:space="preserve"> (M14)</w:t>
      </w:r>
    </w:p>
    <w:p w:rsidR="00327281" w:rsidRPr="00327281" w:rsidRDefault="00327281" w:rsidP="00022939">
      <w:pPr>
        <w:spacing w:line="276" w:lineRule="auto"/>
        <w:rPr>
          <w:rFonts w:asciiTheme="majorHAnsi" w:hAnsiTheme="majorHAnsi"/>
        </w:rPr>
      </w:pPr>
      <w:r w:rsidRPr="00327281">
        <w:rPr>
          <w:rFonts w:asciiTheme="majorHAnsi" w:hAnsiTheme="majorHAnsi"/>
        </w:rPr>
        <w:t>Примена Делфи методе у анализи ставова студената постдипломаца о индексу еколошких перформанси</w:t>
      </w:r>
    </w:p>
    <w:p w:rsidR="00327281" w:rsidRPr="00327281" w:rsidRDefault="00327281" w:rsidP="00022939">
      <w:pPr>
        <w:spacing w:line="276" w:lineRule="auto"/>
        <w:rPr>
          <w:rFonts w:asciiTheme="majorHAnsi" w:hAnsiTheme="majorHAnsi"/>
        </w:rPr>
      </w:pPr>
      <w:r w:rsidRPr="00327281">
        <w:rPr>
          <w:rFonts w:asciiTheme="majorHAnsi" w:hAnsiTheme="majorHAnsi"/>
        </w:rPr>
        <w:t xml:space="preserve">У </w:t>
      </w:r>
      <w:proofErr w:type="spellStart"/>
      <w:r w:rsidRPr="00327281">
        <w:rPr>
          <w:rFonts w:asciiTheme="majorHAnsi" w:hAnsiTheme="majorHAnsi"/>
        </w:rPr>
        <w:t>контексту</w:t>
      </w:r>
      <w:proofErr w:type="spellEnd"/>
      <w:r w:rsidRPr="00327281">
        <w:rPr>
          <w:rFonts w:asciiTheme="majorHAnsi" w:hAnsiTheme="majorHAnsi"/>
        </w:rPr>
        <w:t xml:space="preserve"> </w:t>
      </w:r>
      <w:proofErr w:type="spellStart"/>
      <w:r w:rsidRPr="00327281">
        <w:rPr>
          <w:rFonts w:asciiTheme="majorHAnsi" w:hAnsiTheme="majorHAnsi"/>
        </w:rPr>
        <w:t>растуће</w:t>
      </w:r>
      <w:proofErr w:type="spellEnd"/>
      <w:r w:rsidRPr="00327281">
        <w:rPr>
          <w:rFonts w:asciiTheme="majorHAnsi" w:hAnsiTheme="majorHAnsi"/>
        </w:rPr>
        <w:t xml:space="preserve"> </w:t>
      </w:r>
      <w:proofErr w:type="spellStart"/>
      <w:r w:rsidRPr="00327281">
        <w:rPr>
          <w:rFonts w:asciiTheme="majorHAnsi" w:hAnsiTheme="majorHAnsi"/>
        </w:rPr>
        <w:t>забринутости</w:t>
      </w:r>
      <w:proofErr w:type="spellEnd"/>
      <w:r w:rsidRPr="00327281">
        <w:rPr>
          <w:rFonts w:asciiTheme="majorHAnsi" w:hAnsiTheme="majorHAnsi"/>
        </w:rPr>
        <w:t xml:space="preserve"> у </w:t>
      </w:r>
      <w:proofErr w:type="spellStart"/>
      <w:r w:rsidRPr="00327281">
        <w:rPr>
          <w:rFonts w:asciiTheme="majorHAnsi" w:hAnsiTheme="majorHAnsi"/>
        </w:rPr>
        <w:t>вези</w:t>
      </w:r>
      <w:proofErr w:type="spellEnd"/>
      <w:r w:rsidRPr="00327281">
        <w:rPr>
          <w:rFonts w:asciiTheme="majorHAnsi" w:hAnsiTheme="majorHAnsi"/>
        </w:rPr>
        <w:t xml:space="preserve"> </w:t>
      </w:r>
      <w:proofErr w:type="spellStart"/>
      <w:r w:rsidRPr="00327281">
        <w:rPr>
          <w:rFonts w:asciiTheme="majorHAnsi" w:hAnsiTheme="majorHAnsi"/>
        </w:rPr>
        <w:t>са</w:t>
      </w:r>
      <w:proofErr w:type="spellEnd"/>
      <w:r w:rsidRPr="00327281">
        <w:rPr>
          <w:rFonts w:asciiTheme="majorHAnsi" w:hAnsiTheme="majorHAnsi"/>
        </w:rPr>
        <w:t xml:space="preserve"> </w:t>
      </w:r>
      <w:proofErr w:type="spellStart"/>
      <w:r w:rsidRPr="00327281">
        <w:rPr>
          <w:rFonts w:asciiTheme="majorHAnsi" w:hAnsiTheme="majorHAnsi"/>
        </w:rPr>
        <w:t>глобалним</w:t>
      </w:r>
      <w:proofErr w:type="spellEnd"/>
      <w:r w:rsidRPr="00327281">
        <w:rPr>
          <w:rFonts w:asciiTheme="majorHAnsi" w:hAnsiTheme="majorHAnsi"/>
        </w:rPr>
        <w:t xml:space="preserve"> </w:t>
      </w:r>
      <w:proofErr w:type="spellStart"/>
      <w:r w:rsidRPr="00327281">
        <w:rPr>
          <w:rFonts w:asciiTheme="majorHAnsi" w:hAnsiTheme="majorHAnsi"/>
        </w:rPr>
        <w:t>окружењем</w:t>
      </w:r>
      <w:proofErr w:type="spellEnd"/>
      <w:r w:rsidRPr="00327281">
        <w:rPr>
          <w:rFonts w:asciiTheme="majorHAnsi" w:hAnsiTheme="majorHAnsi"/>
        </w:rPr>
        <w:t xml:space="preserve"> и </w:t>
      </w:r>
      <w:proofErr w:type="spellStart"/>
      <w:r w:rsidRPr="00327281">
        <w:rPr>
          <w:rFonts w:asciiTheme="majorHAnsi" w:hAnsiTheme="majorHAnsi"/>
        </w:rPr>
        <w:t>сродним</w:t>
      </w:r>
      <w:proofErr w:type="spellEnd"/>
      <w:r w:rsidRPr="00327281">
        <w:rPr>
          <w:rFonts w:asciiTheme="majorHAnsi" w:hAnsiTheme="majorHAnsi"/>
        </w:rPr>
        <w:t xml:space="preserve"> </w:t>
      </w:r>
      <w:proofErr w:type="spellStart"/>
      <w:r w:rsidRPr="00327281">
        <w:rPr>
          <w:rFonts w:asciiTheme="majorHAnsi" w:hAnsiTheme="majorHAnsi"/>
        </w:rPr>
        <w:t>питањима</w:t>
      </w:r>
      <w:proofErr w:type="spellEnd"/>
      <w:r w:rsidRPr="00327281">
        <w:rPr>
          <w:rFonts w:asciiTheme="majorHAnsi" w:hAnsiTheme="majorHAnsi"/>
        </w:rPr>
        <w:t xml:space="preserve"> </w:t>
      </w:r>
      <w:proofErr w:type="spellStart"/>
      <w:r w:rsidRPr="00327281">
        <w:rPr>
          <w:rFonts w:asciiTheme="majorHAnsi" w:hAnsiTheme="majorHAnsi"/>
        </w:rPr>
        <w:t>одрживости</w:t>
      </w:r>
      <w:proofErr w:type="spellEnd"/>
      <w:r w:rsidRPr="00327281">
        <w:rPr>
          <w:rFonts w:asciiTheme="majorHAnsi" w:hAnsiTheme="majorHAnsi"/>
        </w:rPr>
        <w:t xml:space="preserve">, </w:t>
      </w:r>
      <w:proofErr w:type="spellStart"/>
      <w:r w:rsidRPr="00327281">
        <w:rPr>
          <w:rFonts w:asciiTheme="majorHAnsi" w:hAnsiTheme="majorHAnsi"/>
        </w:rPr>
        <w:t>сврха</w:t>
      </w:r>
      <w:proofErr w:type="spellEnd"/>
      <w:r w:rsidRPr="00327281">
        <w:rPr>
          <w:rFonts w:asciiTheme="majorHAnsi" w:hAnsiTheme="majorHAnsi"/>
        </w:rPr>
        <w:t xml:space="preserve"> </w:t>
      </w:r>
      <w:proofErr w:type="spellStart"/>
      <w:r w:rsidRPr="00327281">
        <w:rPr>
          <w:rFonts w:asciiTheme="majorHAnsi" w:hAnsiTheme="majorHAnsi"/>
        </w:rPr>
        <w:t>истраживања</w:t>
      </w:r>
      <w:proofErr w:type="spellEnd"/>
      <w:r w:rsidRPr="00327281">
        <w:rPr>
          <w:rFonts w:asciiTheme="majorHAnsi" w:hAnsiTheme="majorHAnsi"/>
        </w:rPr>
        <w:t xml:space="preserve"> </w:t>
      </w:r>
      <w:proofErr w:type="spellStart"/>
      <w:r w:rsidRPr="00327281">
        <w:rPr>
          <w:rFonts w:asciiTheme="majorHAnsi" w:hAnsiTheme="majorHAnsi"/>
        </w:rPr>
        <w:t>приказаног</w:t>
      </w:r>
      <w:proofErr w:type="spellEnd"/>
      <w:r w:rsidRPr="00327281">
        <w:rPr>
          <w:rFonts w:asciiTheme="majorHAnsi" w:hAnsiTheme="majorHAnsi"/>
        </w:rPr>
        <w:t xml:space="preserve"> у </w:t>
      </w:r>
      <w:proofErr w:type="spellStart"/>
      <w:r w:rsidRPr="00327281">
        <w:rPr>
          <w:rFonts w:asciiTheme="majorHAnsi" w:hAnsiTheme="majorHAnsi"/>
        </w:rPr>
        <w:t>овом</w:t>
      </w:r>
      <w:proofErr w:type="spellEnd"/>
      <w:r w:rsidRPr="00327281">
        <w:rPr>
          <w:rFonts w:asciiTheme="majorHAnsi" w:hAnsiTheme="majorHAnsi"/>
        </w:rPr>
        <w:t xml:space="preserve"> </w:t>
      </w:r>
      <w:r w:rsidR="00F00A6A">
        <w:rPr>
          <w:rFonts w:asciiTheme="majorHAnsi" w:hAnsiTheme="majorHAnsi"/>
          <w:lang w:val="sr-Cyrl-RS"/>
        </w:rPr>
        <w:t>поглављу</w:t>
      </w:r>
      <w:r w:rsidRPr="00327281">
        <w:rPr>
          <w:rFonts w:asciiTheme="majorHAnsi" w:hAnsiTheme="majorHAnsi"/>
        </w:rPr>
        <w:t xml:space="preserve"> </w:t>
      </w:r>
      <w:proofErr w:type="spellStart"/>
      <w:r w:rsidRPr="00327281">
        <w:rPr>
          <w:rFonts w:asciiTheme="majorHAnsi" w:hAnsiTheme="majorHAnsi"/>
        </w:rPr>
        <w:t>је</w:t>
      </w:r>
      <w:proofErr w:type="spellEnd"/>
      <w:r w:rsidRPr="00327281">
        <w:rPr>
          <w:rFonts w:asciiTheme="majorHAnsi" w:hAnsiTheme="majorHAnsi"/>
        </w:rPr>
        <w:t xml:space="preserve"> </w:t>
      </w:r>
      <w:proofErr w:type="spellStart"/>
      <w:r w:rsidRPr="00327281">
        <w:rPr>
          <w:rFonts w:asciiTheme="majorHAnsi" w:hAnsiTheme="majorHAnsi"/>
        </w:rPr>
        <w:t>да</w:t>
      </w:r>
      <w:proofErr w:type="spellEnd"/>
      <w:r w:rsidRPr="00327281">
        <w:rPr>
          <w:rFonts w:asciiTheme="majorHAnsi" w:hAnsiTheme="majorHAnsi"/>
        </w:rPr>
        <w:t xml:space="preserve"> </w:t>
      </w:r>
      <w:proofErr w:type="spellStart"/>
      <w:r w:rsidRPr="00327281">
        <w:rPr>
          <w:rFonts w:asciiTheme="majorHAnsi" w:hAnsiTheme="majorHAnsi"/>
        </w:rPr>
        <w:t>стимулише</w:t>
      </w:r>
      <w:proofErr w:type="spellEnd"/>
      <w:r w:rsidRPr="00327281">
        <w:rPr>
          <w:rFonts w:asciiTheme="majorHAnsi" w:hAnsiTheme="majorHAnsi"/>
        </w:rPr>
        <w:t xml:space="preserve"> </w:t>
      </w:r>
      <w:proofErr w:type="spellStart"/>
      <w:r w:rsidRPr="00327281">
        <w:rPr>
          <w:rFonts w:asciiTheme="majorHAnsi" w:hAnsiTheme="majorHAnsi"/>
        </w:rPr>
        <w:t>дискусију</w:t>
      </w:r>
      <w:proofErr w:type="spellEnd"/>
      <w:r w:rsidRPr="00327281">
        <w:rPr>
          <w:rFonts w:asciiTheme="majorHAnsi" w:hAnsiTheme="majorHAnsi"/>
        </w:rPr>
        <w:t xml:space="preserve"> о </w:t>
      </w:r>
      <w:proofErr w:type="spellStart"/>
      <w:r w:rsidRPr="00327281">
        <w:rPr>
          <w:rFonts w:asciiTheme="majorHAnsi" w:hAnsiTheme="majorHAnsi"/>
        </w:rPr>
        <w:t>индексу</w:t>
      </w:r>
      <w:proofErr w:type="spellEnd"/>
      <w:r w:rsidRPr="00327281">
        <w:rPr>
          <w:rFonts w:asciiTheme="majorHAnsi" w:hAnsiTheme="majorHAnsi"/>
        </w:rPr>
        <w:t xml:space="preserve"> </w:t>
      </w:r>
      <w:proofErr w:type="spellStart"/>
      <w:r w:rsidRPr="00327281">
        <w:rPr>
          <w:rFonts w:asciiTheme="majorHAnsi" w:hAnsiTheme="majorHAnsi"/>
        </w:rPr>
        <w:t>еколошких</w:t>
      </w:r>
      <w:proofErr w:type="spellEnd"/>
      <w:r w:rsidRPr="00327281">
        <w:rPr>
          <w:rFonts w:asciiTheme="majorHAnsi" w:hAnsiTheme="majorHAnsi"/>
        </w:rPr>
        <w:t xml:space="preserve"> </w:t>
      </w:r>
      <w:proofErr w:type="spellStart"/>
      <w:r w:rsidRPr="00327281">
        <w:rPr>
          <w:rFonts w:asciiTheme="majorHAnsi" w:hAnsiTheme="majorHAnsi"/>
        </w:rPr>
        <w:t>перформанси</w:t>
      </w:r>
      <w:proofErr w:type="spellEnd"/>
      <w:r w:rsidRPr="00327281">
        <w:rPr>
          <w:rFonts w:asciiTheme="majorHAnsi" w:hAnsiTheme="majorHAnsi"/>
        </w:rPr>
        <w:t xml:space="preserve"> (ЕПИ) и </w:t>
      </w:r>
      <w:proofErr w:type="spellStart"/>
      <w:r w:rsidRPr="00327281">
        <w:rPr>
          <w:rFonts w:asciiTheme="majorHAnsi" w:hAnsiTheme="majorHAnsi"/>
        </w:rPr>
        <w:t>његовој</w:t>
      </w:r>
      <w:proofErr w:type="spellEnd"/>
      <w:r w:rsidRPr="00327281">
        <w:rPr>
          <w:rFonts w:asciiTheme="majorHAnsi" w:hAnsiTheme="majorHAnsi"/>
        </w:rPr>
        <w:t xml:space="preserve"> </w:t>
      </w:r>
      <w:proofErr w:type="spellStart"/>
      <w:r w:rsidRPr="00327281">
        <w:rPr>
          <w:rFonts w:asciiTheme="majorHAnsi" w:hAnsiTheme="majorHAnsi"/>
        </w:rPr>
        <w:t>неопходној</w:t>
      </w:r>
      <w:proofErr w:type="spellEnd"/>
      <w:r w:rsidRPr="00327281">
        <w:rPr>
          <w:rFonts w:asciiTheme="majorHAnsi" w:hAnsiTheme="majorHAnsi"/>
        </w:rPr>
        <w:t xml:space="preserve"> </w:t>
      </w:r>
      <w:proofErr w:type="spellStart"/>
      <w:r w:rsidRPr="00327281">
        <w:rPr>
          <w:rFonts w:asciiTheme="majorHAnsi" w:hAnsiTheme="majorHAnsi"/>
        </w:rPr>
        <w:t>улози</w:t>
      </w:r>
      <w:proofErr w:type="spellEnd"/>
      <w:r w:rsidRPr="00327281">
        <w:rPr>
          <w:rFonts w:asciiTheme="majorHAnsi" w:hAnsiTheme="majorHAnsi"/>
        </w:rPr>
        <w:t xml:space="preserve"> </w:t>
      </w:r>
      <w:proofErr w:type="spellStart"/>
      <w:r w:rsidRPr="00327281">
        <w:rPr>
          <w:rFonts w:asciiTheme="majorHAnsi" w:hAnsiTheme="majorHAnsi"/>
        </w:rPr>
        <w:t>не</w:t>
      </w:r>
      <w:proofErr w:type="spellEnd"/>
      <w:r w:rsidRPr="00327281">
        <w:rPr>
          <w:rFonts w:asciiTheme="majorHAnsi" w:hAnsiTheme="majorHAnsi"/>
        </w:rPr>
        <w:t xml:space="preserve"> </w:t>
      </w:r>
      <w:proofErr w:type="spellStart"/>
      <w:r w:rsidRPr="00327281">
        <w:rPr>
          <w:rFonts w:asciiTheme="majorHAnsi" w:hAnsiTheme="majorHAnsi"/>
        </w:rPr>
        <w:t>само</w:t>
      </w:r>
      <w:proofErr w:type="spellEnd"/>
      <w:r w:rsidRPr="00327281">
        <w:rPr>
          <w:rFonts w:asciiTheme="majorHAnsi" w:hAnsiTheme="majorHAnsi"/>
        </w:rPr>
        <w:t xml:space="preserve"> у </w:t>
      </w:r>
      <w:proofErr w:type="spellStart"/>
      <w:r w:rsidRPr="00327281">
        <w:rPr>
          <w:rFonts w:asciiTheme="majorHAnsi" w:hAnsiTheme="majorHAnsi"/>
        </w:rPr>
        <w:t>мерењу</w:t>
      </w:r>
      <w:proofErr w:type="spellEnd"/>
      <w:r w:rsidRPr="00327281">
        <w:rPr>
          <w:rFonts w:asciiTheme="majorHAnsi" w:hAnsiTheme="majorHAnsi"/>
        </w:rPr>
        <w:t xml:space="preserve"> </w:t>
      </w:r>
      <w:proofErr w:type="spellStart"/>
      <w:r w:rsidRPr="00327281">
        <w:rPr>
          <w:rFonts w:asciiTheme="majorHAnsi" w:hAnsiTheme="majorHAnsi"/>
        </w:rPr>
        <w:t>ставова</w:t>
      </w:r>
      <w:proofErr w:type="spellEnd"/>
      <w:r w:rsidRPr="00327281">
        <w:rPr>
          <w:rFonts w:asciiTheme="majorHAnsi" w:hAnsiTheme="majorHAnsi"/>
        </w:rPr>
        <w:t xml:space="preserve"> </w:t>
      </w:r>
      <w:proofErr w:type="spellStart"/>
      <w:r w:rsidRPr="00327281">
        <w:rPr>
          <w:rFonts w:asciiTheme="majorHAnsi" w:hAnsiTheme="majorHAnsi"/>
        </w:rPr>
        <w:t>студената</w:t>
      </w:r>
      <w:proofErr w:type="spellEnd"/>
      <w:r w:rsidRPr="00327281">
        <w:rPr>
          <w:rFonts w:asciiTheme="majorHAnsi" w:hAnsiTheme="majorHAnsi"/>
        </w:rPr>
        <w:t xml:space="preserve"> </w:t>
      </w:r>
      <w:proofErr w:type="spellStart"/>
      <w:r w:rsidRPr="00327281">
        <w:rPr>
          <w:rFonts w:asciiTheme="majorHAnsi" w:hAnsiTheme="majorHAnsi"/>
        </w:rPr>
        <w:t>последипломских</w:t>
      </w:r>
      <w:proofErr w:type="spellEnd"/>
      <w:r w:rsidRPr="00327281">
        <w:rPr>
          <w:rFonts w:asciiTheme="majorHAnsi" w:hAnsiTheme="majorHAnsi"/>
        </w:rPr>
        <w:t xml:space="preserve"> </w:t>
      </w:r>
      <w:proofErr w:type="spellStart"/>
      <w:r w:rsidRPr="00327281">
        <w:rPr>
          <w:rFonts w:asciiTheme="majorHAnsi" w:hAnsiTheme="majorHAnsi"/>
        </w:rPr>
        <w:t>студија</w:t>
      </w:r>
      <w:proofErr w:type="spellEnd"/>
      <w:r w:rsidRPr="00327281">
        <w:rPr>
          <w:rFonts w:asciiTheme="majorHAnsi" w:hAnsiTheme="majorHAnsi"/>
        </w:rPr>
        <w:t xml:space="preserve"> о ЕПИ, и </w:t>
      </w:r>
      <w:proofErr w:type="spellStart"/>
      <w:r w:rsidRPr="00327281">
        <w:rPr>
          <w:rFonts w:asciiTheme="majorHAnsi" w:hAnsiTheme="majorHAnsi"/>
        </w:rPr>
        <w:t>његових</w:t>
      </w:r>
      <w:proofErr w:type="spellEnd"/>
      <w:r w:rsidRPr="00327281">
        <w:rPr>
          <w:rFonts w:asciiTheme="majorHAnsi" w:hAnsiTheme="majorHAnsi"/>
        </w:rPr>
        <w:t xml:space="preserve"> </w:t>
      </w:r>
      <w:proofErr w:type="spellStart"/>
      <w:r w:rsidRPr="00327281">
        <w:rPr>
          <w:rFonts w:asciiTheme="majorHAnsi" w:hAnsiTheme="majorHAnsi"/>
        </w:rPr>
        <w:t>девет</w:t>
      </w:r>
      <w:proofErr w:type="spellEnd"/>
      <w:r w:rsidRPr="00327281">
        <w:rPr>
          <w:rFonts w:asciiTheme="majorHAnsi" w:hAnsiTheme="majorHAnsi"/>
        </w:rPr>
        <w:t xml:space="preserve"> </w:t>
      </w:r>
      <w:proofErr w:type="spellStart"/>
      <w:r w:rsidRPr="00327281">
        <w:rPr>
          <w:rFonts w:asciiTheme="majorHAnsi" w:hAnsiTheme="majorHAnsi"/>
        </w:rPr>
        <w:t>категорија</w:t>
      </w:r>
      <w:proofErr w:type="spellEnd"/>
      <w:r w:rsidRPr="00327281">
        <w:rPr>
          <w:rFonts w:asciiTheme="majorHAnsi" w:hAnsiTheme="majorHAnsi"/>
        </w:rPr>
        <w:t xml:space="preserve"> </w:t>
      </w:r>
      <w:proofErr w:type="spellStart"/>
      <w:r w:rsidR="006837D8">
        <w:rPr>
          <w:rFonts w:asciiTheme="majorHAnsi" w:hAnsiTheme="majorHAnsi"/>
        </w:rPr>
        <w:t>већ</w:t>
      </w:r>
      <w:proofErr w:type="spellEnd"/>
      <w:r w:rsidRPr="00327281">
        <w:rPr>
          <w:rFonts w:asciiTheme="majorHAnsi" w:hAnsiTheme="majorHAnsi"/>
        </w:rPr>
        <w:t xml:space="preserve"> и </w:t>
      </w:r>
      <w:proofErr w:type="spellStart"/>
      <w:r w:rsidRPr="00327281">
        <w:rPr>
          <w:rFonts w:asciiTheme="majorHAnsi" w:hAnsiTheme="majorHAnsi"/>
        </w:rPr>
        <w:t>њихову</w:t>
      </w:r>
      <w:proofErr w:type="spellEnd"/>
      <w:r w:rsidRPr="00327281">
        <w:rPr>
          <w:rFonts w:asciiTheme="majorHAnsi" w:hAnsiTheme="majorHAnsi"/>
        </w:rPr>
        <w:t xml:space="preserve"> </w:t>
      </w:r>
      <w:proofErr w:type="spellStart"/>
      <w:r w:rsidRPr="00327281">
        <w:rPr>
          <w:rFonts w:asciiTheme="majorHAnsi" w:hAnsiTheme="majorHAnsi"/>
        </w:rPr>
        <w:t>важну</w:t>
      </w:r>
      <w:proofErr w:type="spellEnd"/>
      <w:r w:rsidRPr="00327281">
        <w:rPr>
          <w:rFonts w:asciiTheme="majorHAnsi" w:hAnsiTheme="majorHAnsi"/>
        </w:rPr>
        <w:t xml:space="preserve"> </w:t>
      </w:r>
      <w:proofErr w:type="spellStart"/>
      <w:r w:rsidRPr="00327281">
        <w:rPr>
          <w:rFonts w:asciiTheme="majorHAnsi" w:hAnsiTheme="majorHAnsi"/>
        </w:rPr>
        <w:t>улогу</w:t>
      </w:r>
      <w:proofErr w:type="spellEnd"/>
      <w:r w:rsidRPr="00327281">
        <w:rPr>
          <w:rFonts w:asciiTheme="majorHAnsi" w:hAnsiTheme="majorHAnsi"/>
        </w:rPr>
        <w:t xml:space="preserve"> у </w:t>
      </w:r>
      <w:proofErr w:type="spellStart"/>
      <w:r w:rsidRPr="00327281">
        <w:rPr>
          <w:rFonts w:asciiTheme="majorHAnsi" w:hAnsiTheme="majorHAnsi"/>
        </w:rPr>
        <w:t>изради</w:t>
      </w:r>
      <w:proofErr w:type="spellEnd"/>
      <w:r w:rsidRPr="00327281">
        <w:rPr>
          <w:rFonts w:asciiTheme="majorHAnsi" w:hAnsiTheme="majorHAnsi"/>
        </w:rPr>
        <w:t xml:space="preserve"> </w:t>
      </w:r>
      <w:proofErr w:type="spellStart"/>
      <w:r w:rsidRPr="00327281">
        <w:rPr>
          <w:rFonts w:asciiTheme="majorHAnsi" w:hAnsiTheme="majorHAnsi"/>
        </w:rPr>
        <w:t>одговарајућих</w:t>
      </w:r>
      <w:proofErr w:type="spellEnd"/>
      <w:r w:rsidRPr="00327281">
        <w:rPr>
          <w:rFonts w:asciiTheme="majorHAnsi" w:hAnsiTheme="majorHAnsi"/>
        </w:rPr>
        <w:t xml:space="preserve"> </w:t>
      </w:r>
      <w:proofErr w:type="spellStart"/>
      <w:r w:rsidRPr="00327281">
        <w:rPr>
          <w:rFonts w:asciiTheme="majorHAnsi" w:hAnsiTheme="majorHAnsi"/>
        </w:rPr>
        <w:t>наставних</w:t>
      </w:r>
      <w:proofErr w:type="spellEnd"/>
      <w:r w:rsidRPr="00327281">
        <w:rPr>
          <w:rFonts w:asciiTheme="majorHAnsi" w:hAnsiTheme="majorHAnsi"/>
        </w:rPr>
        <w:t xml:space="preserve"> </w:t>
      </w:r>
      <w:proofErr w:type="spellStart"/>
      <w:r w:rsidRPr="00327281">
        <w:rPr>
          <w:rFonts w:asciiTheme="majorHAnsi" w:hAnsiTheme="majorHAnsi"/>
        </w:rPr>
        <w:t>планова</w:t>
      </w:r>
      <w:proofErr w:type="spellEnd"/>
      <w:r w:rsidRPr="00327281">
        <w:rPr>
          <w:rFonts w:asciiTheme="majorHAnsi" w:hAnsiTheme="majorHAnsi"/>
        </w:rPr>
        <w:t xml:space="preserve"> и </w:t>
      </w:r>
      <w:proofErr w:type="spellStart"/>
      <w:r w:rsidRPr="00327281">
        <w:rPr>
          <w:rFonts w:asciiTheme="majorHAnsi" w:hAnsiTheme="majorHAnsi"/>
        </w:rPr>
        <w:t>програма</w:t>
      </w:r>
      <w:proofErr w:type="spellEnd"/>
      <w:r w:rsidRPr="00327281">
        <w:rPr>
          <w:rFonts w:asciiTheme="majorHAnsi" w:hAnsiTheme="majorHAnsi"/>
        </w:rPr>
        <w:t xml:space="preserve"> </w:t>
      </w:r>
      <w:proofErr w:type="spellStart"/>
      <w:r w:rsidRPr="00327281">
        <w:rPr>
          <w:rFonts w:asciiTheme="majorHAnsi" w:hAnsiTheme="majorHAnsi"/>
        </w:rPr>
        <w:t>који</w:t>
      </w:r>
      <w:proofErr w:type="spellEnd"/>
      <w:r w:rsidRPr="00327281">
        <w:rPr>
          <w:rFonts w:asciiTheme="majorHAnsi" w:hAnsiTheme="majorHAnsi"/>
        </w:rPr>
        <w:t xml:space="preserve"> </w:t>
      </w:r>
      <w:proofErr w:type="spellStart"/>
      <w:r w:rsidRPr="00327281">
        <w:rPr>
          <w:rFonts w:asciiTheme="majorHAnsi" w:hAnsiTheme="majorHAnsi"/>
        </w:rPr>
        <w:t>се</w:t>
      </w:r>
      <w:proofErr w:type="spellEnd"/>
      <w:r w:rsidRPr="00327281">
        <w:rPr>
          <w:rFonts w:asciiTheme="majorHAnsi" w:hAnsiTheme="majorHAnsi"/>
        </w:rPr>
        <w:t xml:space="preserve"> </w:t>
      </w:r>
      <w:proofErr w:type="spellStart"/>
      <w:r w:rsidRPr="00327281">
        <w:rPr>
          <w:rFonts w:asciiTheme="majorHAnsi" w:hAnsiTheme="majorHAnsi"/>
        </w:rPr>
        <w:t>односе</w:t>
      </w:r>
      <w:proofErr w:type="spellEnd"/>
      <w:r w:rsidRPr="00327281">
        <w:rPr>
          <w:rFonts w:asciiTheme="majorHAnsi" w:hAnsiTheme="majorHAnsi"/>
        </w:rPr>
        <w:t xml:space="preserve"> </w:t>
      </w:r>
      <w:proofErr w:type="spellStart"/>
      <w:r w:rsidRPr="00327281">
        <w:rPr>
          <w:rFonts w:asciiTheme="majorHAnsi" w:hAnsiTheme="majorHAnsi"/>
        </w:rPr>
        <w:t>на</w:t>
      </w:r>
      <w:proofErr w:type="spellEnd"/>
      <w:r w:rsidRPr="00327281">
        <w:rPr>
          <w:rFonts w:asciiTheme="majorHAnsi" w:hAnsiTheme="majorHAnsi"/>
        </w:rPr>
        <w:t xml:space="preserve"> </w:t>
      </w:r>
      <w:proofErr w:type="spellStart"/>
      <w:r w:rsidRPr="00327281">
        <w:rPr>
          <w:rFonts w:asciiTheme="majorHAnsi" w:hAnsiTheme="majorHAnsi"/>
        </w:rPr>
        <w:t>управљање</w:t>
      </w:r>
      <w:proofErr w:type="spellEnd"/>
      <w:r w:rsidRPr="00327281">
        <w:rPr>
          <w:rFonts w:asciiTheme="majorHAnsi" w:hAnsiTheme="majorHAnsi"/>
        </w:rPr>
        <w:t xml:space="preserve"> </w:t>
      </w:r>
      <w:proofErr w:type="spellStart"/>
      <w:r w:rsidRPr="00327281">
        <w:rPr>
          <w:rFonts w:asciiTheme="majorHAnsi" w:hAnsiTheme="majorHAnsi"/>
        </w:rPr>
        <w:t>животном</w:t>
      </w:r>
      <w:proofErr w:type="spellEnd"/>
      <w:r w:rsidRPr="00327281">
        <w:rPr>
          <w:rFonts w:asciiTheme="majorHAnsi" w:hAnsiTheme="majorHAnsi"/>
        </w:rPr>
        <w:t xml:space="preserve"> </w:t>
      </w:r>
      <w:proofErr w:type="spellStart"/>
      <w:r w:rsidRPr="00327281">
        <w:rPr>
          <w:rFonts w:asciiTheme="majorHAnsi" w:hAnsiTheme="majorHAnsi"/>
        </w:rPr>
        <w:t>средином</w:t>
      </w:r>
      <w:proofErr w:type="spellEnd"/>
      <w:r w:rsidRPr="00327281">
        <w:rPr>
          <w:rFonts w:asciiTheme="majorHAnsi" w:hAnsiTheme="majorHAnsi"/>
        </w:rPr>
        <w:t xml:space="preserve"> и </w:t>
      </w:r>
      <w:proofErr w:type="spellStart"/>
      <w:r w:rsidRPr="00327281">
        <w:rPr>
          <w:rFonts w:asciiTheme="majorHAnsi" w:hAnsiTheme="majorHAnsi"/>
        </w:rPr>
        <w:t>одрживи</w:t>
      </w:r>
      <w:proofErr w:type="spellEnd"/>
      <w:r w:rsidRPr="00327281">
        <w:rPr>
          <w:rFonts w:asciiTheme="majorHAnsi" w:hAnsiTheme="majorHAnsi"/>
        </w:rPr>
        <w:t xml:space="preserve"> </w:t>
      </w:r>
      <w:proofErr w:type="spellStart"/>
      <w:r w:rsidRPr="00327281">
        <w:rPr>
          <w:rFonts w:asciiTheme="majorHAnsi" w:hAnsiTheme="majorHAnsi"/>
        </w:rPr>
        <w:t>развој</w:t>
      </w:r>
      <w:proofErr w:type="spellEnd"/>
      <w:r w:rsidRPr="00327281">
        <w:rPr>
          <w:rFonts w:asciiTheme="majorHAnsi" w:hAnsiTheme="majorHAnsi"/>
        </w:rPr>
        <w:t xml:space="preserve">. Даље, добијени резултати представљеног истраживања у раду проширују разумевање могућности </w:t>
      </w:r>
      <w:r w:rsidR="0061259A">
        <w:rPr>
          <w:rFonts w:asciiTheme="majorHAnsi" w:hAnsiTheme="majorHAnsi"/>
        </w:rPr>
        <w:t>не</w:t>
      </w:r>
      <w:r w:rsidRPr="00327281">
        <w:rPr>
          <w:rFonts w:asciiTheme="majorHAnsi" w:hAnsiTheme="majorHAnsi"/>
        </w:rPr>
        <w:t xml:space="preserve"> само </w:t>
      </w:r>
      <w:r w:rsidR="0061259A">
        <w:rPr>
          <w:rFonts w:asciiTheme="majorHAnsi" w:hAnsiTheme="majorHAnsi"/>
        </w:rPr>
        <w:t xml:space="preserve">за </w:t>
      </w:r>
      <w:r w:rsidRPr="00327281">
        <w:rPr>
          <w:rFonts w:asciiTheme="majorHAnsi" w:hAnsiTheme="majorHAnsi"/>
        </w:rPr>
        <w:t>Републику Србију, већ и сваку земљу која, користећи методологију ЕПИ има широку примену у побољшању њихове будућ</w:t>
      </w:r>
      <w:r w:rsidR="0061259A">
        <w:rPr>
          <w:rFonts w:asciiTheme="majorHAnsi" w:hAnsiTheme="majorHAnsi"/>
        </w:rPr>
        <w:t>e</w:t>
      </w:r>
      <w:r w:rsidRPr="00327281">
        <w:rPr>
          <w:rFonts w:asciiTheme="majorHAnsi" w:hAnsiTheme="majorHAnsi"/>
        </w:rPr>
        <w:t xml:space="preserve"> одрживост.</w:t>
      </w:r>
    </w:p>
    <w:p w:rsidR="00327281" w:rsidRPr="00EC3BEF" w:rsidRDefault="00327281" w:rsidP="00022939">
      <w:pPr>
        <w:spacing w:line="276" w:lineRule="auto"/>
      </w:pPr>
    </w:p>
    <w:p w:rsidR="009766A4" w:rsidRPr="00EF4B6E" w:rsidRDefault="009766A4" w:rsidP="00EF4B6E">
      <w:pPr>
        <w:spacing w:line="276" w:lineRule="auto"/>
      </w:pPr>
      <w:r w:rsidRPr="00EF4B6E">
        <w:rPr>
          <w:rFonts w:asciiTheme="majorHAnsi" w:hAnsiTheme="majorHAnsi" w:cs="Calibri"/>
        </w:rPr>
        <w:t>(Редни број 1.2.</w:t>
      </w:r>
      <w:r w:rsidR="00EF4B6E" w:rsidRPr="00EF4B6E">
        <w:rPr>
          <w:rFonts w:asciiTheme="majorHAnsi" w:hAnsiTheme="majorHAnsi" w:cs="Calibri"/>
        </w:rPr>
        <w:t>2</w:t>
      </w:r>
      <w:r w:rsidRPr="00EF4B6E">
        <w:rPr>
          <w:rFonts w:asciiTheme="majorHAnsi" w:hAnsiTheme="majorHAnsi" w:cs="Calibri"/>
        </w:rPr>
        <w:t>.</w:t>
      </w:r>
      <w:r w:rsidR="00EF4B6E" w:rsidRPr="00EF4B6E">
        <w:rPr>
          <w:rFonts w:asciiTheme="majorHAnsi" w:hAnsiTheme="majorHAnsi" w:cs="Calibri"/>
        </w:rPr>
        <w:t>1</w:t>
      </w:r>
      <w:r w:rsidRPr="00EF4B6E">
        <w:rPr>
          <w:rFonts w:asciiTheme="majorHAnsi" w:hAnsiTheme="majorHAnsi" w:cs="Calibri"/>
        </w:rPr>
        <w:t xml:space="preserve">.) </w:t>
      </w:r>
      <w:r w:rsidR="00EF4B6E" w:rsidRPr="00EF4B6E">
        <w:rPr>
          <w:rFonts w:asciiTheme="majorHAnsi" w:eastAsiaTheme="minorHAnsi" w:hAnsiTheme="majorHAnsi" w:cs="Calibri"/>
          <w:b/>
          <w:bCs/>
          <w:lang w:eastAsia="en-US"/>
        </w:rPr>
        <w:t>Petković, J</w:t>
      </w:r>
      <w:r w:rsidR="00EF4B6E" w:rsidRPr="00EF4B6E">
        <w:rPr>
          <w:rFonts w:asciiTheme="majorHAnsi" w:eastAsiaTheme="minorHAnsi" w:hAnsiTheme="majorHAnsi" w:cs="Calibri"/>
          <w:bCs/>
          <w:lang w:eastAsia="en-US"/>
        </w:rPr>
        <w:t>.,</w:t>
      </w:r>
      <w:r w:rsidR="00EF4B6E">
        <w:t xml:space="preserve"> </w:t>
      </w:r>
      <w:r w:rsidR="00EF4B6E" w:rsidRPr="00EF4B6E">
        <w:rPr>
          <w:rFonts w:asciiTheme="majorHAnsi" w:eastAsiaTheme="minorHAnsi" w:hAnsiTheme="majorHAnsi" w:cs="Calibri"/>
          <w:bCs/>
          <w:lang w:eastAsia="en-US"/>
        </w:rPr>
        <w:t xml:space="preserve">Jovanović, M., </w:t>
      </w:r>
      <w:r w:rsidR="00CF7357">
        <w:rPr>
          <w:rFonts w:asciiTheme="majorHAnsi" w:eastAsiaTheme="minorHAnsi" w:hAnsiTheme="majorHAnsi" w:cs="Calibri"/>
          <w:bCs/>
          <w:lang w:eastAsia="en-US"/>
        </w:rPr>
        <w:t>Levi-</w:t>
      </w:r>
      <w:proofErr w:type="spellStart"/>
      <w:r w:rsidR="00CF7357">
        <w:rPr>
          <w:rFonts w:asciiTheme="majorHAnsi" w:eastAsiaTheme="minorHAnsi" w:hAnsiTheme="majorHAnsi" w:cs="Calibri"/>
          <w:bCs/>
          <w:lang w:eastAsia="en-US"/>
        </w:rPr>
        <w:t>Jakšić</w:t>
      </w:r>
      <w:proofErr w:type="spellEnd"/>
      <w:r w:rsidR="00EF4B6E" w:rsidRPr="00EF4B6E">
        <w:rPr>
          <w:rFonts w:asciiTheme="majorHAnsi" w:eastAsiaTheme="minorHAnsi" w:hAnsiTheme="majorHAnsi" w:cs="Calibri"/>
          <w:bCs/>
          <w:lang w:eastAsia="en-US"/>
        </w:rPr>
        <w:t>, M., Marinković, S., &amp;</w:t>
      </w:r>
      <w:r w:rsidR="00EF4B6E" w:rsidRPr="00E5227B">
        <w:rPr>
          <w:rFonts w:asciiTheme="majorHAnsi" w:eastAsiaTheme="minorHAnsi" w:hAnsiTheme="majorHAnsi" w:cs="Calibri"/>
          <w:bCs/>
          <w:lang w:eastAsia="en-US"/>
        </w:rPr>
        <w:t xml:space="preserve"> Đorđević, M. (2017).</w:t>
      </w:r>
      <w:r w:rsidR="00EF4B6E">
        <w:t xml:space="preserve"> </w:t>
      </w:r>
      <w:r w:rsidRPr="00E5227B">
        <w:rPr>
          <w:rFonts w:asciiTheme="majorHAnsi" w:eastAsiaTheme="minorHAnsi" w:hAnsiTheme="majorHAnsi" w:cs="Calibri"/>
          <w:bCs/>
          <w:i/>
          <w:iCs/>
          <w:lang w:eastAsia="en-US"/>
        </w:rPr>
        <w:t xml:space="preserve">Ranking Technology Forecasting Journals by Using Data Envelopment Analysis. </w:t>
      </w:r>
      <w:r w:rsidRPr="00E5227B">
        <w:rPr>
          <w:rFonts w:asciiTheme="majorHAnsi" w:eastAsiaTheme="minorHAnsi" w:hAnsiTheme="majorHAnsi" w:cs="Calibri"/>
          <w:bCs/>
          <w:lang w:eastAsia="en-US"/>
        </w:rPr>
        <w:t>Management:</w:t>
      </w:r>
      <w:r w:rsidR="00E5227B">
        <w:rPr>
          <w:rFonts w:asciiTheme="majorHAnsi" w:eastAsiaTheme="minorHAnsi" w:hAnsiTheme="majorHAnsi" w:cs="Calibri"/>
          <w:bCs/>
          <w:lang w:eastAsia="en-US"/>
        </w:rPr>
        <w:t xml:space="preserve"> </w:t>
      </w:r>
      <w:r w:rsidRPr="00E5227B">
        <w:rPr>
          <w:rFonts w:asciiTheme="majorHAnsi" w:eastAsiaTheme="minorHAnsi" w:hAnsiTheme="majorHAnsi" w:cs="Calibri"/>
          <w:bCs/>
          <w:lang w:eastAsia="en-US"/>
        </w:rPr>
        <w:t>Journal Of Sustainable Business And Management Solutions In Emerging Economies,</w:t>
      </w:r>
      <w:r w:rsidRPr="00E5227B">
        <w:rPr>
          <w:rFonts w:asciiTheme="majorHAnsi" w:eastAsiaTheme="minorHAnsi" w:hAnsiTheme="majorHAnsi" w:cs="Calibri"/>
          <w:bCs/>
          <w:i/>
          <w:iCs/>
          <w:lang w:eastAsia="en-US"/>
        </w:rPr>
        <w:t xml:space="preserve"> 20</w:t>
      </w:r>
      <w:r w:rsidRPr="00E5227B">
        <w:rPr>
          <w:rFonts w:asciiTheme="majorHAnsi" w:eastAsiaTheme="minorHAnsi" w:hAnsiTheme="majorHAnsi" w:cs="Calibri"/>
          <w:bCs/>
          <w:lang w:eastAsia="en-US"/>
        </w:rPr>
        <w:t xml:space="preserve">(76), 49-61. </w:t>
      </w:r>
      <w:r w:rsidRPr="00E5227B">
        <w:rPr>
          <w:rFonts w:asciiTheme="majorHAnsi" w:eastAsiaTheme="minorHAnsi" w:hAnsiTheme="majorHAnsi" w:cs="Calibri"/>
          <w:bCs/>
          <w:i/>
          <w:iCs/>
          <w:lang w:eastAsia="en-US"/>
        </w:rPr>
        <w:t xml:space="preserve">doi:10.7595/management.fon.2015.0018  </w:t>
      </w:r>
      <w:r w:rsidRPr="00E5227B">
        <w:rPr>
          <w:rFonts w:asciiTheme="majorHAnsi" w:eastAsiaTheme="minorHAnsi" w:hAnsiTheme="majorHAnsi" w:cs="Calibri"/>
          <w:bCs/>
          <w:lang w:eastAsia="en-US"/>
        </w:rPr>
        <w:t>(М24)</w:t>
      </w:r>
    </w:p>
    <w:p w:rsidR="009766A4" w:rsidRPr="00E5227B" w:rsidRDefault="009766A4" w:rsidP="00EF4B6E">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eastAsia="en-US"/>
        </w:rPr>
        <w:t xml:space="preserve">Рангирање часописа у области технолошког предвиђанја коришћењем методе ДЕА </w:t>
      </w:r>
    </w:p>
    <w:p w:rsidR="009766A4" w:rsidRPr="00E5227B" w:rsidRDefault="009766A4" w:rsidP="00EF4B6E">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val="sr-Latn-CS" w:eastAsia="en-US"/>
        </w:rPr>
        <w:t>Циљ овог рада је представљање ранг листа часописа у области технолошког предвиђања (Т</w:t>
      </w:r>
      <w:r w:rsidRPr="00E5227B">
        <w:rPr>
          <w:rFonts w:asciiTheme="majorHAnsi" w:eastAsiaTheme="minorHAnsi" w:hAnsiTheme="majorHAnsi" w:cs="Calibri"/>
          <w:lang w:eastAsia="en-US"/>
        </w:rPr>
        <w:t>П</w:t>
      </w:r>
      <w:r w:rsidRPr="00E5227B">
        <w:rPr>
          <w:rFonts w:asciiTheme="majorHAnsi" w:eastAsiaTheme="minorHAnsi" w:hAnsiTheme="majorHAnsi" w:cs="Calibri"/>
          <w:lang w:val="sr-Latn-CS" w:eastAsia="en-US"/>
        </w:rPr>
        <w:t>) кроз примену анализе</w:t>
      </w:r>
      <w:r w:rsidR="00392EDC">
        <w:rPr>
          <w:rFonts w:asciiTheme="majorHAnsi" w:eastAsiaTheme="minorHAnsi" w:hAnsiTheme="majorHAnsi" w:cs="Calibri"/>
          <w:lang w:eastAsia="en-US"/>
        </w:rPr>
        <w:t xml:space="preserve"> обавијања</w:t>
      </w:r>
      <w:r w:rsidRPr="00E5227B">
        <w:rPr>
          <w:rFonts w:asciiTheme="majorHAnsi" w:eastAsiaTheme="minorHAnsi" w:hAnsiTheme="majorHAnsi" w:cs="Calibri"/>
          <w:lang w:val="sr-Latn-CS" w:eastAsia="en-US"/>
        </w:rPr>
        <w:t xml:space="preserve"> података - ДЕА. Промене које су резултирале појавом информационе технологије и савремене производне технологије повећале </w:t>
      </w:r>
      <w:r w:rsidRPr="00E5227B">
        <w:rPr>
          <w:rFonts w:asciiTheme="majorHAnsi" w:eastAsiaTheme="minorHAnsi" w:hAnsiTheme="majorHAnsi" w:cs="Calibri"/>
          <w:lang w:eastAsia="en-US"/>
        </w:rPr>
        <w:t xml:space="preserve">су </w:t>
      </w:r>
      <w:r w:rsidRPr="00E5227B">
        <w:rPr>
          <w:rFonts w:asciiTheme="majorHAnsi" w:eastAsiaTheme="minorHAnsi" w:hAnsiTheme="majorHAnsi" w:cs="Calibri"/>
          <w:lang w:val="sr-Latn-CS" w:eastAsia="en-US"/>
        </w:rPr>
        <w:t xml:space="preserve">потребу за применом предвиђања технологије, као и </w:t>
      </w:r>
      <w:r w:rsidRPr="00E5227B">
        <w:rPr>
          <w:rFonts w:asciiTheme="majorHAnsi" w:eastAsiaTheme="minorHAnsi" w:hAnsiTheme="majorHAnsi" w:cs="Calibri"/>
          <w:lang w:eastAsia="en-US"/>
        </w:rPr>
        <w:t>рапидан</w:t>
      </w:r>
      <w:r w:rsidRPr="00E5227B">
        <w:rPr>
          <w:rFonts w:asciiTheme="majorHAnsi" w:eastAsiaTheme="minorHAnsi" w:hAnsiTheme="majorHAnsi" w:cs="Calibri"/>
          <w:lang w:val="sr-Latn-CS" w:eastAsia="en-US"/>
        </w:rPr>
        <w:t xml:space="preserve"> раст научне и инжењерске литературе широм света. У раду је приказано рангирање 39 часописа у области Т</w:t>
      </w:r>
      <w:r w:rsidRPr="00E5227B">
        <w:rPr>
          <w:rFonts w:asciiTheme="majorHAnsi" w:eastAsiaTheme="minorHAnsi" w:hAnsiTheme="majorHAnsi" w:cs="Calibri"/>
          <w:lang w:eastAsia="en-US"/>
        </w:rPr>
        <w:t>П</w:t>
      </w:r>
      <w:r w:rsidRPr="00E5227B">
        <w:rPr>
          <w:rFonts w:asciiTheme="majorHAnsi" w:eastAsiaTheme="minorHAnsi" w:hAnsiTheme="majorHAnsi" w:cs="Calibri"/>
          <w:lang w:val="sr-Latn-CS" w:eastAsia="en-US"/>
        </w:rPr>
        <w:t xml:space="preserve"> у периоду од 1999. до 2011. године кроз примену </w:t>
      </w:r>
      <w:r w:rsidRPr="00E5227B">
        <w:rPr>
          <w:rFonts w:asciiTheme="majorHAnsi" w:eastAsiaTheme="minorHAnsi" w:hAnsiTheme="majorHAnsi" w:cs="Calibri"/>
          <w:lang w:eastAsia="en-US"/>
        </w:rPr>
        <w:t>методе ДЕА</w:t>
      </w:r>
      <w:r w:rsidRPr="00E5227B">
        <w:rPr>
          <w:rFonts w:asciiTheme="majorHAnsi" w:eastAsiaTheme="minorHAnsi" w:hAnsiTheme="majorHAnsi" w:cs="Calibri"/>
          <w:lang w:val="sr-Latn-CS" w:eastAsia="en-US"/>
        </w:rPr>
        <w:t>, као и кроз анализу промена</w:t>
      </w:r>
      <w:r w:rsidRPr="00E5227B">
        <w:rPr>
          <w:rFonts w:asciiTheme="majorHAnsi" w:eastAsiaTheme="minorHAnsi" w:hAnsiTheme="majorHAnsi" w:cs="Calibri"/>
          <w:lang w:eastAsia="en-US"/>
        </w:rPr>
        <w:t xml:space="preserve"> трендова</w:t>
      </w:r>
      <w:r w:rsidRPr="00E5227B">
        <w:rPr>
          <w:rFonts w:asciiTheme="majorHAnsi" w:eastAsiaTheme="minorHAnsi" w:hAnsiTheme="majorHAnsi" w:cs="Calibri"/>
          <w:lang w:val="sr-Latn-CS" w:eastAsia="en-US"/>
        </w:rPr>
        <w:t xml:space="preserve"> у објављивању стручних публикација у области предвиђања технологије. </w:t>
      </w:r>
      <w:r w:rsidRPr="00E5227B">
        <w:rPr>
          <w:rFonts w:asciiTheme="majorHAnsi" w:eastAsiaTheme="minorHAnsi" w:hAnsiTheme="majorHAnsi" w:cs="Calibri"/>
          <w:lang w:val="sr-Latn-CS" w:eastAsia="en-US"/>
        </w:rPr>
        <w:lastRenderedPageBreak/>
        <w:t>Такође су истакнути недостаци најпрестижнијих метода рангирања часописа помоћу фактора ут</w:t>
      </w:r>
      <w:r w:rsidRPr="00E5227B">
        <w:rPr>
          <w:rFonts w:asciiTheme="majorHAnsi" w:eastAsiaTheme="minorHAnsi" w:hAnsiTheme="majorHAnsi" w:cs="Calibri"/>
          <w:lang w:eastAsia="en-US"/>
        </w:rPr>
        <w:t>и</w:t>
      </w:r>
      <w:r w:rsidRPr="00E5227B">
        <w:rPr>
          <w:rFonts w:asciiTheme="majorHAnsi" w:eastAsiaTheme="minorHAnsi" w:hAnsiTheme="majorHAnsi" w:cs="Calibri"/>
          <w:lang w:val="sr-Latn-CS" w:eastAsia="en-US"/>
        </w:rPr>
        <w:t>цаја, као једног од најважнијих индикатора квалитета часописа, као и могућности примене индикатора добијених кориш</w:t>
      </w:r>
      <w:r w:rsidRPr="00E5227B">
        <w:rPr>
          <w:rFonts w:asciiTheme="majorHAnsi" w:eastAsiaTheme="minorHAnsi" w:hAnsiTheme="majorHAnsi" w:cs="Calibri"/>
          <w:lang w:eastAsia="en-US"/>
        </w:rPr>
        <w:t>ћ</w:t>
      </w:r>
      <w:r w:rsidRPr="00E5227B">
        <w:rPr>
          <w:rFonts w:asciiTheme="majorHAnsi" w:eastAsiaTheme="minorHAnsi" w:hAnsiTheme="majorHAnsi" w:cs="Calibri"/>
          <w:lang w:val="sr-Latn-CS" w:eastAsia="en-US"/>
        </w:rPr>
        <w:t>ењем других методологија. Резултати оваквог начина рангирања указ</w:t>
      </w:r>
      <w:r w:rsidRPr="00E5227B">
        <w:rPr>
          <w:rFonts w:asciiTheme="majorHAnsi" w:eastAsiaTheme="minorHAnsi" w:hAnsiTheme="majorHAnsi" w:cs="Calibri"/>
          <w:lang w:eastAsia="en-US"/>
        </w:rPr>
        <w:t>ују</w:t>
      </w:r>
      <w:r w:rsidRPr="00E5227B">
        <w:rPr>
          <w:rFonts w:asciiTheme="majorHAnsi" w:eastAsiaTheme="minorHAnsi" w:hAnsiTheme="majorHAnsi" w:cs="Calibri"/>
          <w:lang w:val="sr-Latn-CS" w:eastAsia="en-US"/>
        </w:rPr>
        <w:t xml:space="preserve"> на трендов</w:t>
      </w:r>
      <w:r w:rsidRPr="00E5227B">
        <w:rPr>
          <w:rFonts w:asciiTheme="majorHAnsi" w:eastAsiaTheme="minorHAnsi" w:hAnsiTheme="majorHAnsi" w:cs="Calibri"/>
          <w:lang w:eastAsia="en-US"/>
        </w:rPr>
        <w:t xml:space="preserve">е </w:t>
      </w:r>
      <w:r w:rsidRPr="00E5227B">
        <w:rPr>
          <w:rFonts w:asciiTheme="majorHAnsi" w:eastAsiaTheme="minorHAnsi" w:hAnsiTheme="majorHAnsi" w:cs="Calibri"/>
          <w:lang w:val="sr-Latn-CS" w:eastAsia="en-US"/>
        </w:rPr>
        <w:t xml:space="preserve">истраживачима који су ангажовани у овој области и усмеравају их на часописе у којима би могли представити резултате свог истраживања. Циљ овог истраживања је </w:t>
      </w:r>
      <w:r w:rsidRPr="00E5227B">
        <w:rPr>
          <w:rFonts w:asciiTheme="majorHAnsi" w:eastAsiaTheme="minorHAnsi" w:hAnsiTheme="majorHAnsi" w:cs="Calibri"/>
          <w:lang w:eastAsia="en-US"/>
        </w:rPr>
        <w:t>да покаже</w:t>
      </w:r>
      <w:r w:rsidRPr="00E5227B">
        <w:rPr>
          <w:rFonts w:asciiTheme="majorHAnsi" w:eastAsiaTheme="minorHAnsi" w:hAnsiTheme="majorHAnsi" w:cs="Calibri"/>
          <w:lang w:val="sr-Latn-CS" w:eastAsia="en-US"/>
        </w:rPr>
        <w:t xml:space="preserve"> да се мора </w:t>
      </w:r>
      <w:r w:rsidR="0061259A">
        <w:rPr>
          <w:rFonts w:asciiTheme="majorHAnsi" w:eastAsiaTheme="minorHAnsi" w:hAnsiTheme="majorHAnsi" w:cs="Calibri"/>
          <w:lang w:eastAsia="en-US"/>
        </w:rPr>
        <w:t>узети у обзир</w:t>
      </w:r>
      <w:r w:rsidRPr="00E5227B">
        <w:rPr>
          <w:rFonts w:asciiTheme="majorHAnsi" w:eastAsiaTheme="minorHAnsi" w:hAnsiTheme="majorHAnsi" w:cs="Calibri"/>
          <w:lang w:val="sr-Latn-CS" w:eastAsia="en-US"/>
        </w:rPr>
        <w:t xml:space="preserve"> више критеријума како би се </w:t>
      </w:r>
      <w:r w:rsidRPr="00E5227B">
        <w:rPr>
          <w:rFonts w:asciiTheme="majorHAnsi" w:eastAsiaTheme="minorHAnsi" w:hAnsiTheme="majorHAnsi" w:cs="Calibri"/>
          <w:lang w:eastAsia="en-US"/>
        </w:rPr>
        <w:t>одредио ранг</w:t>
      </w:r>
      <w:r w:rsidRPr="00E5227B">
        <w:rPr>
          <w:rFonts w:asciiTheme="majorHAnsi" w:eastAsiaTheme="minorHAnsi" w:hAnsiTheme="majorHAnsi" w:cs="Calibri"/>
          <w:lang w:val="sr-Latn-CS" w:eastAsia="en-US"/>
        </w:rPr>
        <w:t xml:space="preserve"> часописа из одређеног подручја. На тај начин добија</w:t>
      </w:r>
      <w:r w:rsidRPr="00E5227B">
        <w:rPr>
          <w:rFonts w:asciiTheme="majorHAnsi" w:eastAsiaTheme="minorHAnsi" w:hAnsiTheme="majorHAnsi" w:cs="Calibri"/>
          <w:lang w:eastAsia="en-US"/>
        </w:rPr>
        <w:t xml:space="preserve"> се</w:t>
      </w:r>
      <w:r w:rsidRPr="00E5227B">
        <w:rPr>
          <w:rFonts w:asciiTheme="majorHAnsi" w:eastAsiaTheme="minorHAnsi" w:hAnsiTheme="majorHAnsi" w:cs="Calibri"/>
          <w:lang w:val="sr-Latn-CS" w:eastAsia="en-US"/>
        </w:rPr>
        <w:t xml:space="preserve"> реалније рангирање водећих часописа из посматраног подручја, с обзиром на то да се узимају у обзир и други неопходни елементи који доприносе важности часописа за релевантну област.</w:t>
      </w:r>
    </w:p>
    <w:p w:rsidR="009766A4" w:rsidRPr="00E5227B" w:rsidRDefault="009766A4" w:rsidP="00022939">
      <w:pPr>
        <w:suppressAutoHyphens w:val="0"/>
        <w:spacing w:line="276" w:lineRule="auto"/>
        <w:ind w:left="360"/>
        <w:rPr>
          <w:rFonts w:asciiTheme="majorHAnsi" w:eastAsiaTheme="minorHAnsi" w:hAnsiTheme="majorHAnsi" w:cs="Calibri"/>
          <w:lang w:eastAsia="en-US"/>
        </w:rPr>
      </w:pPr>
    </w:p>
    <w:p w:rsidR="00EF4B6E" w:rsidRDefault="009766A4" w:rsidP="00EF4B6E">
      <w:pPr>
        <w:spacing w:line="276" w:lineRule="auto"/>
      </w:pPr>
      <w:r w:rsidRPr="00EF4B6E">
        <w:rPr>
          <w:rFonts w:asciiTheme="majorHAnsi" w:hAnsiTheme="majorHAnsi" w:cs="Calibri"/>
        </w:rPr>
        <w:t>(Редни број 1.2.</w:t>
      </w:r>
      <w:r w:rsidR="00EF4B6E" w:rsidRPr="00EF4B6E">
        <w:rPr>
          <w:rFonts w:asciiTheme="majorHAnsi" w:hAnsiTheme="majorHAnsi" w:cs="Calibri"/>
        </w:rPr>
        <w:t>6</w:t>
      </w:r>
      <w:r w:rsidRPr="00EF4B6E">
        <w:rPr>
          <w:rFonts w:asciiTheme="majorHAnsi" w:hAnsiTheme="majorHAnsi" w:cs="Calibri"/>
        </w:rPr>
        <w:t>.</w:t>
      </w:r>
      <w:r w:rsidR="00EF4B6E" w:rsidRPr="00EF4B6E">
        <w:rPr>
          <w:rFonts w:asciiTheme="majorHAnsi" w:hAnsiTheme="majorHAnsi" w:cs="Calibri"/>
        </w:rPr>
        <w:t>1</w:t>
      </w:r>
      <w:r w:rsidRPr="00EF4B6E">
        <w:rPr>
          <w:rFonts w:asciiTheme="majorHAnsi" w:hAnsiTheme="majorHAnsi" w:cs="Calibri"/>
        </w:rPr>
        <w:t xml:space="preserve">.) </w:t>
      </w:r>
      <w:r w:rsidR="00EF4B6E" w:rsidRPr="00EF4B6E">
        <w:rPr>
          <w:rFonts w:asciiTheme="majorHAnsi" w:eastAsiaTheme="minorHAnsi" w:hAnsiTheme="majorHAnsi" w:cs="Calibri"/>
          <w:bCs/>
          <w:lang w:eastAsia="en-US"/>
        </w:rPr>
        <w:t xml:space="preserve">Stijović, I., </w:t>
      </w:r>
      <w:r w:rsidR="00EF4B6E" w:rsidRPr="00EF4B6E">
        <w:rPr>
          <w:rFonts w:asciiTheme="majorHAnsi" w:eastAsiaTheme="minorHAnsi" w:hAnsiTheme="majorHAnsi" w:cs="Calibri"/>
          <w:b/>
          <w:bCs/>
          <w:lang w:eastAsia="en-US"/>
        </w:rPr>
        <w:t>Petković, J</w:t>
      </w:r>
      <w:r w:rsidR="00EF4B6E" w:rsidRPr="00EF4B6E">
        <w:rPr>
          <w:rFonts w:asciiTheme="majorHAnsi" w:eastAsiaTheme="minorHAnsi" w:hAnsiTheme="majorHAnsi" w:cs="Calibri"/>
          <w:bCs/>
          <w:lang w:eastAsia="en-US"/>
        </w:rPr>
        <w:t>., Kuveljić, T., Marinković, S.  (2017).</w:t>
      </w:r>
      <w:r w:rsidR="00EF4B6E" w:rsidRPr="00E5227B">
        <w:rPr>
          <w:rFonts w:asciiTheme="majorHAnsi" w:eastAsiaTheme="minorHAnsi" w:hAnsiTheme="majorHAnsi" w:cs="Calibri"/>
          <w:bCs/>
          <w:lang w:eastAsia="en-US"/>
        </w:rPr>
        <w:t xml:space="preserve"> Prihvat platnih kartica i </w:t>
      </w:r>
      <w:r w:rsidR="00EF4B6E" w:rsidRPr="00E5227B">
        <w:rPr>
          <w:rFonts w:asciiTheme="majorHAnsi" w:eastAsiaTheme="minorHAnsi" w:hAnsiTheme="majorHAnsi" w:cs="Calibri"/>
          <w:i/>
          <w:iCs/>
          <w:lang w:eastAsia="en-US"/>
        </w:rPr>
        <w:t>Bitcoin</w:t>
      </w:r>
      <w:r w:rsidR="00EF4B6E" w:rsidRPr="00E5227B">
        <w:rPr>
          <w:rFonts w:asciiTheme="majorHAnsi" w:eastAsiaTheme="minorHAnsi" w:hAnsiTheme="majorHAnsi" w:cs="Calibri"/>
          <w:lang w:eastAsia="en-US"/>
        </w:rPr>
        <w:t>-a putem eStudent servisa, SPIN 2017, Skup privrednika i naučnika, Štedljivo (</w:t>
      </w:r>
      <w:r w:rsidR="00EF4B6E" w:rsidRPr="00E5227B">
        <w:rPr>
          <w:rFonts w:asciiTheme="majorHAnsi" w:eastAsiaTheme="minorHAnsi" w:hAnsiTheme="majorHAnsi" w:cs="Calibri"/>
          <w:i/>
          <w:iCs/>
          <w:lang w:eastAsia="en-US"/>
        </w:rPr>
        <w:t>lean</w:t>
      </w:r>
      <w:r w:rsidR="00EF4B6E" w:rsidRPr="00E5227B">
        <w:rPr>
          <w:rFonts w:asciiTheme="majorHAnsi" w:eastAsiaTheme="minorHAnsi" w:hAnsiTheme="majorHAnsi" w:cs="Calibri"/>
          <w:lang w:eastAsia="en-US"/>
        </w:rPr>
        <w:t>) upravljanje resursima u provredi Republike Srbije, novembar 2017.</w:t>
      </w:r>
      <w:r w:rsidR="00A9655A">
        <w:rPr>
          <w:rFonts w:asciiTheme="majorHAnsi" w:eastAsiaTheme="minorHAnsi" w:hAnsiTheme="majorHAnsi" w:cs="Calibri"/>
          <w:lang w:eastAsia="en-US"/>
        </w:rPr>
        <w:t xml:space="preserve"> (M63)</w:t>
      </w:r>
    </w:p>
    <w:p w:rsidR="00EF4B6E" w:rsidRDefault="00EF4B6E" w:rsidP="00EF4B6E">
      <w:pPr>
        <w:suppressAutoHyphens w:val="0"/>
        <w:spacing w:line="276" w:lineRule="auto"/>
        <w:rPr>
          <w:rFonts w:asciiTheme="majorHAnsi" w:eastAsiaTheme="minorHAnsi" w:hAnsiTheme="majorHAnsi" w:cs="Calibri"/>
          <w:lang w:eastAsia="en-US"/>
        </w:rPr>
      </w:pPr>
    </w:p>
    <w:p w:rsidR="009766A4" w:rsidRPr="00E5227B" w:rsidRDefault="009766A4" w:rsidP="00022939">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eastAsia="en-US"/>
        </w:rPr>
        <w:t xml:space="preserve">Прихват платних картица и </w:t>
      </w:r>
      <w:r w:rsidRPr="00E5227B">
        <w:rPr>
          <w:rFonts w:asciiTheme="majorHAnsi" w:eastAsiaTheme="minorHAnsi" w:hAnsiTheme="majorHAnsi" w:cs="Calibri"/>
          <w:i/>
          <w:iCs/>
          <w:lang w:eastAsia="en-US"/>
        </w:rPr>
        <w:t>Bitcoin</w:t>
      </w:r>
      <w:r w:rsidRPr="00E5227B">
        <w:rPr>
          <w:rFonts w:asciiTheme="majorHAnsi" w:eastAsiaTheme="minorHAnsi" w:hAnsiTheme="majorHAnsi" w:cs="Calibri"/>
          <w:lang w:eastAsia="en-US"/>
        </w:rPr>
        <w:t xml:space="preserve">-a путем еСтудент сервиса </w:t>
      </w:r>
    </w:p>
    <w:p w:rsidR="009766A4" w:rsidRPr="00E5227B" w:rsidRDefault="009766A4" w:rsidP="00022939">
      <w:pPr>
        <w:suppressAutoHyphens w:val="0"/>
        <w:spacing w:line="276" w:lineRule="auto"/>
        <w:rPr>
          <w:rFonts w:asciiTheme="majorHAnsi" w:eastAsiaTheme="minorHAnsi" w:hAnsiTheme="majorHAnsi" w:cs="Calibri"/>
          <w:lang w:eastAsia="en-US"/>
        </w:rPr>
      </w:pPr>
      <w:r w:rsidRPr="00E5227B">
        <w:rPr>
          <w:rFonts w:asciiTheme="majorHAnsi" w:eastAsiaTheme="minorHAnsi" w:hAnsiTheme="majorHAnsi" w:cs="Calibri"/>
          <w:lang w:eastAsia="en-US"/>
        </w:rPr>
        <w:t xml:space="preserve">Предмет овог рада је представљање новог сервиса студентима Факултета Организационих Наука у Београду (ФОН), који ће им омогућити нови начин плаћања за пријаву испита, као и уплату  школарине путем постојећег онлине еСтудент сервиса ФОН-а. Нови начин плаћања је путем електронске трговине - прихватом </w:t>
      </w:r>
      <w:r w:rsidRPr="00E5227B">
        <w:rPr>
          <w:rFonts w:asciiTheme="majorHAnsi" w:eastAsiaTheme="minorHAnsi" w:hAnsiTheme="majorHAnsi" w:cs="Calibri"/>
          <w:i/>
          <w:lang w:eastAsia="en-US"/>
        </w:rPr>
        <w:t xml:space="preserve">VISA/MasterCard </w:t>
      </w:r>
      <w:r w:rsidRPr="00E5227B">
        <w:rPr>
          <w:rFonts w:asciiTheme="majorHAnsi" w:eastAsiaTheme="minorHAnsi" w:hAnsiTheme="majorHAnsi" w:cs="Calibri"/>
          <w:lang w:eastAsia="en-US"/>
        </w:rPr>
        <w:t xml:space="preserve">платних картица на wеб порталу еСтудент сервиса, као и иновативним решењем плаћања путем најпознатије криптовалуте - </w:t>
      </w:r>
      <w:r w:rsidR="0061259A" w:rsidRPr="00E5227B">
        <w:rPr>
          <w:rFonts w:asciiTheme="majorHAnsi" w:eastAsiaTheme="minorHAnsi" w:hAnsiTheme="majorHAnsi" w:cs="Calibri"/>
          <w:i/>
          <w:lang w:eastAsia="en-US"/>
        </w:rPr>
        <w:t>Bitcoin</w:t>
      </w:r>
      <w:r w:rsidRPr="00E5227B">
        <w:rPr>
          <w:rFonts w:asciiTheme="majorHAnsi" w:eastAsiaTheme="minorHAnsi" w:hAnsiTheme="majorHAnsi" w:cs="Calibri"/>
          <w:lang w:eastAsia="en-US"/>
        </w:rPr>
        <w:t xml:space="preserve">. Рад описује тренутно стање и развој електронске трговине у Србији, интеграцију и омогућавање прихвата платних картица на еСтудент сервису за пријаву испита и уплату школарине, као и увод у криптовалуте, опис и предлог интеграције за омогућавање новог начина плаћања путем криптовалуте - </w:t>
      </w:r>
      <w:r w:rsidRPr="00E5227B">
        <w:rPr>
          <w:rFonts w:asciiTheme="majorHAnsi" w:eastAsiaTheme="minorHAnsi" w:hAnsiTheme="majorHAnsi" w:cs="Calibri"/>
          <w:i/>
          <w:lang w:eastAsia="en-US"/>
        </w:rPr>
        <w:t>Bitcoin</w:t>
      </w:r>
      <w:r w:rsidRPr="00E5227B">
        <w:rPr>
          <w:rFonts w:asciiTheme="majorHAnsi" w:eastAsiaTheme="minorHAnsi" w:hAnsiTheme="majorHAnsi" w:cs="Calibri"/>
          <w:lang w:eastAsia="en-US"/>
        </w:rPr>
        <w:t>. Циљ овог рада је да се прикажу  предности увођења поменутог решења, као и да се детаљно опише начин имплементације нових начина плаћања са постојећим еСтудент сервисом. Резултат рада је омогућавање нових и иновативних сервиса студентима ФОН-а, који ће омогућити усвајање и упознавање са новим технологијама у складу са последњим светским трендовима.</w:t>
      </w:r>
    </w:p>
    <w:p w:rsidR="00B0277D" w:rsidRPr="00B31261" w:rsidRDefault="005C0CEF" w:rsidP="00B31261">
      <w:pPr>
        <w:pStyle w:val="PlainText"/>
        <w:suppressAutoHyphens w:val="0"/>
        <w:spacing w:line="276" w:lineRule="auto"/>
        <w:jc w:val="both"/>
        <w:rPr>
          <w:rFonts w:asciiTheme="majorHAnsi" w:hAnsiTheme="majorHAnsi"/>
          <w:sz w:val="22"/>
          <w:szCs w:val="22"/>
        </w:rPr>
      </w:pPr>
      <w:r w:rsidRPr="00B0277D">
        <w:rPr>
          <w:rFonts w:asciiTheme="majorHAnsi" w:hAnsiTheme="majorHAnsi" w:cs="Calibri"/>
          <w:sz w:val="22"/>
          <w:szCs w:val="22"/>
        </w:rPr>
        <w:t>(Редни број 1.2.1.2.)</w:t>
      </w:r>
      <w:r w:rsidRPr="00B0277D">
        <w:rPr>
          <w:rFonts w:asciiTheme="majorHAnsi" w:hAnsiTheme="majorHAnsi"/>
          <w:sz w:val="22"/>
          <w:szCs w:val="22"/>
        </w:rPr>
        <w:t xml:space="preserve">Petrović, N., Radaković, J.A., Živadinović, M., </w:t>
      </w:r>
      <w:r w:rsidRPr="00B0277D">
        <w:rPr>
          <w:rFonts w:asciiTheme="majorHAnsi" w:hAnsiTheme="majorHAnsi"/>
          <w:b/>
          <w:sz w:val="22"/>
          <w:szCs w:val="22"/>
        </w:rPr>
        <w:t>Petković, J</w:t>
      </w:r>
      <w:r w:rsidRPr="00B0277D">
        <w:rPr>
          <w:rFonts w:asciiTheme="majorHAnsi" w:hAnsiTheme="majorHAnsi"/>
          <w:sz w:val="22"/>
          <w:szCs w:val="22"/>
        </w:rPr>
        <w:t>., &amp; Stanojević, K. (2018). Case study teaching method in effective higher environmental education for sustainable development goals, 37th International Conference on Organizational Sciences Development, titled ORGANIZATION AND UNCERTAINTY IN THE DIGITAL AGE, 21st to 23rd March 2018, Portoroz, Slovenia.</w:t>
      </w:r>
      <w:r w:rsidR="00C33FE6">
        <w:rPr>
          <w:rFonts w:asciiTheme="majorHAnsi" w:hAnsiTheme="majorHAnsi"/>
          <w:sz w:val="22"/>
          <w:szCs w:val="22"/>
        </w:rPr>
        <w:t xml:space="preserve"> (M33)</w:t>
      </w:r>
    </w:p>
    <w:p w:rsidR="00B0277D" w:rsidRPr="00B31261" w:rsidRDefault="00B0277D" w:rsidP="00B0277D">
      <w:pPr>
        <w:spacing w:line="276" w:lineRule="auto"/>
        <w:rPr>
          <w:rFonts w:asciiTheme="majorHAnsi" w:hAnsiTheme="majorHAnsi"/>
        </w:rPr>
      </w:pPr>
      <w:r w:rsidRPr="00B0277D">
        <w:rPr>
          <w:rFonts w:asciiTheme="majorHAnsi" w:hAnsiTheme="majorHAnsi"/>
        </w:rPr>
        <w:t>Студија случаја као наставни метод у високом образовању везано за циљеве одрживог развоја</w:t>
      </w:r>
    </w:p>
    <w:p w:rsidR="00B0277D" w:rsidRPr="00B0277D" w:rsidRDefault="00B0277D" w:rsidP="00B0277D">
      <w:pPr>
        <w:spacing w:line="276" w:lineRule="auto"/>
        <w:rPr>
          <w:rFonts w:asciiTheme="majorHAnsi" w:hAnsiTheme="majorHAnsi"/>
        </w:rPr>
      </w:pPr>
      <w:r w:rsidRPr="00B0277D">
        <w:rPr>
          <w:rFonts w:asciiTheme="majorHAnsi" w:hAnsiTheme="majorHAnsi"/>
        </w:rPr>
        <w:t>Еколошко образовање младих има важну улогу у развоју квалитета људских ресурса, имајући у виду да има за циљ усмеравање младих људи као носиоце будућег развоја, у правцу одрживости. Са друге стране, студија случаја као наставна метода постаје свеобухватнија наставна стратегија у образовању, посебно у високом образовању. Резултати објављени у раду представљају организовано такмичење у студији случаја заштите животне средине "Активизам и локална заједница: акције волонтирања околине у сливу реке Западне Мораве" на Универзитету у Београду - Факултет организационих наука, Србија.</w:t>
      </w:r>
    </w:p>
    <w:p w:rsidR="00793EDE" w:rsidRPr="0084320B" w:rsidRDefault="00793EDE" w:rsidP="00022939">
      <w:pPr>
        <w:spacing w:line="276" w:lineRule="auto"/>
        <w:ind w:left="360"/>
        <w:rPr>
          <w:rFonts w:asciiTheme="majorHAnsi" w:hAnsiTheme="majorHAnsi"/>
          <w:b/>
          <w:lang w:val="sr-Cyrl-CS"/>
        </w:rPr>
      </w:pPr>
    </w:p>
    <w:p w:rsidR="00B31261" w:rsidRDefault="00B31261" w:rsidP="00022939">
      <w:pPr>
        <w:spacing w:line="276" w:lineRule="auto"/>
        <w:rPr>
          <w:rFonts w:asciiTheme="majorHAnsi" w:hAnsiTheme="majorHAnsi" w:cs="Times New Roman"/>
          <w:b/>
          <w:szCs w:val="24"/>
          <w:lang w:val="ru-RU"/>
        </w:rPr>
      </w:pPr>
    </w:p>
    <w:p w:rsidR="00B31261" w:rsidRDefault="00B31261" w:rsidP="00022939">
      <w:pPr>
        <w:spacing w:line="276" w:lineRule="auto"/>
        <w:rPr>
          <w:rFonts w:asciiTheme="majorHAnsi" w:hAnsiTheme="majorHAnsi" w:cs="Times New Roman"/>
          <w:b/>
          <w:szCs w:val="24"/>
          <w:lang w:val="ru-RU"/>
        </w:rPr>
      </w:pPr>
    </w:p>
    <w:p w:rsidR="00B31261" w:rsidRDefault="00B31261" w:rsidP="00022939">
      <w:pPr>
        <w:spacing w:line="276" w:lineRule="auto"/>
        <w:rPr>
          <w:rFonts w:asciiTheme="majorHAnsi" w:hAnsiTheme="majorHAnsi" w:cs="Times New Roman"/>
          <w:b/>
          <w:szCs w:val="24"/>
          <w:lang w:val="ru-RU"/>
        </w:rPr>
      </w:pPr>
    </w:p>
    <w:p w:rsidR="0084320B" w:rsidRPr="0084320B" w:rsidRDefault="0084320B" w:rsidP="00B31261">
      <w:pPr>
        <w:pageBreakBefore/>
        <w:spacing w:line="276" w:lineRule="auto"/>
        <w:rPr>
          <w:rFonts w:asciiTheme="majorHAnsi" w:eastAsiaTheme="minorHAnsi" w:hAnsiTheme="majorHAnsi" w:cs="Times New Roman"/>
          <w:b/>
          <w:sz w:val="24"/>
          <w:szCs w:val="24"/>
          <w:lang w:eastAsia="en-US"/>
        </w:rPr>
      </w:pPr>
      <w:r w:rsidRPr="0084320B">
        <w:rPr>
          <w:rFonts w:asciiTheme="majorHAnsi" w:hAnsiTheme="majorHAnsi" w:cs="Times New Roman"/>
          <w:b/>
          <w:szCs w:val="24"/>
          <w:lang w:val="ru-RU"/>
        </w:rPr>
        <w:lastRenderedPageBreak/>
        <w:t>Анализа одабраних радова и других публикација пре избора у звање доцента</w:t>
      </w:r>
    </w:p>
    <w:p w:rsidR="0084320B" w:rsidRPr="005D2229" w:rsidRDefault="0084320B" w:rsidP="00022939">
      <w:pPr>
        <w:spacing w:line="276" w:lineRule="auto"/>
        <w:ind w:left="360"/>
        <w:rPr>
          <w:rFonts w:ascii="Cambria" w:hAnsi="Cambria"/>
          <w:lang w:val="sr-Cyrl-CS"/>
        </w:rPr>
      </w:pPr>
    </w:p>
    <w:p w:rsidR="003E39E4" w:rsidRPr="005D2229" w:rsidRDefault="00365045" w:rsidP="00022939">
      <w:pPr>
        <w:spacing w:line="276" w:lineRule="auto"/>
        <w:rPr>
          <w:rFonts w:asciiTheme="majorHAnsi" w:hAnsiTheme="majorHAnsi" w:cs="Arial"/>
          <w:lang w:val="sr-Cyrl-CS"/>
        </w:rPr>
      </w:pPr>
      <w:r w:rsidRPr="00EF4B6E">
        <w:rPr>
          <w:rFonts w:asciiTheme="majorHAnsi" w:hAnsiTheme="majorHAnsi"/>
          <w:lang w:val="sr-Cyrl-CS"/>
        </w:rPr>
        <w:t>Рад под редним бројем 1.2.2.</w:t>
      </w:r>
      <w:r w:rsidR="00EF4B6E" w:rsidRPr="00EF4B6E">
        <w:rPr>
          <w:rFonts w:asciiTheme="majorHAnsi" w:hAnsiTheme="majorHAnsi"/>
        </w:rPr>
        <w:t>3</w:t>
      </w:r>
      <w:r w:rsidRPr="00EF4B6E">
        <w:rPr>
          <w:rFonts w:asciiTheme="majorHAnsi" w:hAnsiTheme="majorHAnsi"/>
          <w:lang w:val="sr-Cyrl-CS"/>
        </w:rPr>
        <w:t>.</w:t>
      </w:r>
      <w:r w:rsidR="00CB566F" w:rsidRPr="00EF4B6E">
        <w:rPr>
          <w:rFonts w:asciiTheme="majorHAnsi" w:hAnsiTheme="majorHAnsi"/>
          <w:lang w:val="sr-Cyrl-CS"/>
        </w:rPr>
        <w:t xml:space="preserve"> </w:t>
      </w:r>
      <w:r w:rsidR="00317FB4" w:rsidRPr="00EF4B6E">
        <w:rPr>
          <w:rFonts w:asciiTheme="majorHAnsi" w:hAnsiTheme="majorHAnsi"/>
          <w:i/>
          <w:iCs/>
          <w:lang w:val="sr-Cyrl-CS"/>
        </w:rPr>
        <w:t>Application of  fuzzy AHP method for choosing a technology</w:t>
      </w:r>
      <w:r w:rsidR="00317FB4" w:rsidRPr="005D2229">
        <w:rPr>
          <w:rFonts w:asciiTheme="majorHAnsi" w:hAnsiTheme="majorHAnsi"/>
          <w:i/>
          <w:iCs/>
          <w:lang w:val="sr-Cyrl-CS"/>
        </w:rPr>
        <w:t xml:space="preserve"> within service company</w:t>
      </w:r>
      <w:r w:rsidR="00317FB4" w:rsidRPr="005D2229">
        <w:rPr>
          <w:rFonts w:asciiTheme="majorHAnsi" w:hAnsiTheme="majorHAnsi" w:cs="Arial"/>
          <w:iCs/>
          <w:lang w:val="sr-Cyrl-CS"/>
        </w:rPr>
        <w:t>,</w:t>
      </w:r>
      <w:r w:rsidR="00CB566F" w:rsidRPr="005D2229">
        <w:rPr>
          <w:rFonts w:asciiTheme="majorHAnsi" w:hAnsiTheme="majorHAnsi" w:cs="Arial"/>
          <w:iCs/>
          <w:lang w:val="sr-Cyrl-CS"/>
        </w:rPr>
        <w:t xml:space="preserve"> објављен је у међународном часопису са импакт фактором. </w:t>
      </w:r>
      <w:r w:rsidR="00715453" w:rsidRPr="005D2229">
        <w:rPr>
          <w:rFonts w:asciiTheme="majorHAnsi" w:hAnsiTheme="majorHAnsi" w:cs="Arial"/>
          <w:lang w:val="sr-Cyrl-CS"/>
        </w:rPr>
        <w:t>У овом раду описана је примена AHP и fuzzy AHP методе у услужном предузећу које се бави израдом архитектонских пројеката. AHP метода је од изузетног значаја као подршка одлучивању у области управљања технологијом, посебно код евалуације и селекције технолошких алтернатива.</w:t>
      </w:r>
      <w:r w:rsidR="00715453" w:rsidRPr="005D2229">
        <w:rPr>
          <w:rFonts w:asciiTheme="majorHAnsi" w:hAnsiTheme="majorHAnsi"/>
          <w:lang w:val="sr-Cyrl-CS"/>
        </w:rPr>
        <w:t xml:space="preserve"> </w:t>
      </w:r>
      <w:r w:rsidR="00715453" w:rsidRPr="005D2229">
        <w:rPr>
          <w:rFonts w:asciiTheme="majorHAnsi" w:hAnsiTheme="majorHAnsi" w:cs="Arial"/>
          <w:lang w:val="sr-Cyrl-CS"/>
        </w:rPr>
        <w:t>Fuzzy AHP метод</w:t>
      </w:r>
      <w:r w:rsidR="00D27166" w:rsidRPr="005D2229">
        <w:rPr>
          <w:rFonts w:asciiTheme="majorHAnsi" w:hAnsiTheme="majorHAnsi" w:cs="Arial"/>
          <w:lang w:val="sr-Cyrl-CS"/>
        </w:rPr>
        <w:t>а представља проширење стандардне AHP методе</w:t>
      </w:r>
      <w:r w:rsidR="00715453" w:rsidRPr="005D2229">
        <w:rPr>
          <w:rFonts w:asciiTheme="majorHAnsi" w:hAnsiTheme="majorHAnsi" w:cs="Arial"/>
          <w:lang w:val="sr-Cyrl-CS"/>
        </w:rPr>
        <w:t xml:space="preserve">, и омогућава да се у обзир узму непрецизност и грешке приликом оцењивања критеријума и алтернатива. Резултат добијен fuzzy AHP методом сагласан је са резултатом добијеним стандардном </w:t>
      </w:r>
      <w:r w:rsidR="00D27166" w:rsidRPr="005D2229">
        <w:rPr>
          <w:rFonts w:asciiTheme="majorHAnsi" w:hAnsiTheme="majorHAnsi" w:cs="Arial"/>
          <w:lang w:val="sr-Cyrl-CS"/>
        </w:rPr>
        <w:t>AHP</w:t>
      </w:r>
      <w:r w:rsidR="00715453" w:rsidRPr="005D2229">
        <w:rPr>
          <w:rFonts w:asciiTheme="majorHAnsi" w:hAnsiTheme="majorHAnsi" w:cs="Arial"/>
          <w:lang w:val="sr-Cyrl-CS"/>
        </w:rPr>
        <w:t xml:space="preserve"> методом, с тим што указује и на неке могућности које нису видљиве код стандардне AHP методе. Реалан пример подржан AHP методологијом, експлицитно показује квалитативне аспекте који су присутни у области менаџмента технологије, технолошке евалуације и селекције, и који могу бити формализовани и структуирани на начин који доноси резултате који су квантитативне процене. Модел приказан у овом раду представља покушај смањења неизвесности у процесу доношења одлука код комплексног одлучивања које се односи на динамику технологије у фирми услужне делатности. Увођење мерљивих, квантификованих и упоредивих индикатора за евалуацију алтернативних технолошких опција, посматрајући екстерне и интерне факторе релевантне за будуће пословање, представља подршку одлучивању за менаџере технологије. Применом fuzzy AHP методе омогућава се додатно третирање непрецизности и грешака приликом процене од стране експерата. То може бити значајна подршка у доношењу одлука које се односе на питања стратешког менаџмента технологије, посебно у области селекције технологије</w:t>
      </w:r>
      <w:r w:rsidR="00D27166" w:rsidRPr="005D2229">
        <w:rPr>
          <w:rFonts w:asciiTheme="majorHAnsi" w:hAnsiTheme="majorHAnsi" w:cs="Arial"/>
          <w:lang w:val="sr-Cyrl-CS"/>
        </w:rPr>
        <w:t>.</w:t>
      </w:r>
    </w:p>
    <w:p w:rsidR="003E39E4" w:rsidRPr="005D2229" w:rsidRDefault="003E39E4" w:rsidP="00022939">
      <w:pPr>
        <w:spacing w:line="276" w:lineRule="auto"/>
        <w:rPr>
          <w:rFonts w:asciiTheme="majorHAnsi" w:hAnsiTheme="majorHAnsi" w:cs="Arial"/>
          <w:lang w:val="sr-Cyrl-CS"/>
        </w:rPr>
      </w:pPr>
    </w:p>
    <w:p w:rsidR="003E39E4" w:rsidRPr="005D2229" w:rsidRDefault="003E39E4" w:rsidP="00022939">
      <w:pPr>
        <w:pStyle w:val="BodyText"/>
        <w:jc w:val="both"/>
        <w:rPr>
          <w:rFonts w:asciiTheme="majorHAnsi" w:hAnsiTheme="majorHAnsi"/>
          <w:lang w:val="sr-Cyrl-CS"/>
        </w:rPr>
      </w:pPr>
      <w:r w:rsidRPr="00EF4B6E">
        <w:rPr>
          <w:rFonts w:asciiTheme="majorHAnsi" w:hAnsiTheme="majorHAnsi"/>
          <w:lang w:val="sr-Cyrl-CS"/>
        </w:rPr>
        <w:t>Рад под бројем 1.2.</w:t>
      </w:r>
      <w:r w:rsidR="00EF4B6E" w:rsidRPr="00EF4B6E">
        <w:rPr>
          <w:rFonts w:asciiTheme="majorHAnsi" w:hAnsiTheme="majorHAnsi"/>
        </w:rPr>
        <w:t>3.18</w:t>
      </w:r>
      <w:r w:rsidR="00365045" w:rsidRPr="00EF4B6E">
        <w:rPr>
          <w:rFonts w:asciiTheme="majorHAnsi" w:hAnsiTheme="majorHAnsi"/>
          <w:lang w:val="sr-Cyrl-CS"/>
        </w:rPr>
        <w:t>.</w:t>
      </w:r>
      <w:r w:rsidRPr="00EF4B6E">
        <w:rPr>
          <w:rFonts w:asciiTheme="majorHAnsi" w:hAnsiTheme="majorHAnsi"/>
          <w:lang w:val="sr-Cyrl-CS"/>
        </w:rPr>
        <w:t xml:space="preserve"> </w:t>
      </w:r>
      <w:r w:rsidRPr="00EF4B6E">
        <w:rPr>
          <w:rFonts w:asciiTheme="majorHAnsi" w:hAnsiTheme="majorHAnsi" w:cs="Arial"/>
          <w:i/>
          <w:lang w:val="sr-Cyrl-CS"/>
        </w:rPr>
        <w:t>Productivity measurement in services - examples from Serbian</w:t>
      </w:r>
      <w:r w:rsidRPr="005D2229">
        <w:rPr>
          <w:rFonts w:asciiTheme="majorHAnsi" w:hAnsiTheme="majorHAnsi" w:cs="Arial"/>
          <w:i/>
          <w:lang w:val="sr-Cyrl-CS"/>
        </w:rPr>
        <w:t xml:space="preserve"> telecommunication industry </w:t>
      </w:r>
      <w:r w:rsidRPr="005D2229">
        <w:rPr>
          <w:rFonts w:asciiTheme="majorHAnsi" w:hAnsiTheme="majorHAnsi"/>
          <w:lang w:val="sr-Cyrl-CS"/>
        </w:rPr>
        <w:t>говори о томе да интензиван развој услуга данас захтева од пословних субјеката континуирани  рад на иновацијама и увођењу нових технологија у своје пословање, посебно у циљу обезбеђења што вишег нивоа услуга корисницима/клијентима. Због тога је  праћење утицаја иновација и нових технологија на промене продуктивности услужних организација од посебне важности. Метода матрице циљева је првенствено развијена за мерење продуктивности у производњи. Међутим, пажљивим избором фактора продуктивности у матрици омогућава њену успешну примену и у услугама, користећи све предности методе у праћењу ефикасности и ефективности процеса пружања услуга. У овом раду је приказан пример примене Матрице циљева за потребе праћења продуктивности услужних предузећа из области телекомуникација који ово потврђују. Имплементирање нових сазнања модерне теорије управљања технологијом је предуслов развоја и проширења могућности и понуде услужних предузећа. Примери приказани у раду показују могућност примене методе Матрице циљева у телекомуникационим услугама. Препоручује се примена метода и у области здравства, туризма, високог образовања и другим услугама уз избор одговарајућих фактора ефикасности и ефективности, односно продуктивности посматраног предузећа - организације.</w:t>
      </w:r>
    </w:p>
    <w:p w:rsidR="00CB566F" w:rsidRPr="005D2229" w:rsidRDefault="00CB566F" w:rsidP="00022939">
      <w:pPr>
        <w:spacing w:line="276" w:lineRule="auto"/>
        <w:rPr>
          <w:rFonts w:ascii="Cambria" w:hAnsi="Cambria" w:cs="Arial"/>
          <w:lang w:val="sr-Cyrl-CS"/>
        </w:rPr>
      </w:pPr>
    </w:p>
    <w:p w:rsidR="00CB566F" w:rsidRPr="005D2229" w:rsidRDefault="00CB566F" w:rsidP="00022939">
      <w:pPr>
        <w:spacing w:after="120" w:line="276" w:lineRule="auto"/>
        <w:rPr>
          <w:rFonts w:ascii="Cambria" w:hAnsi="Cambria"/>
          <w:lang w:val="sr-Cyrl-CS"/>
        </w:rPr>
      </w:pPr>
      <w:r w:rsidRPr="00EF4B6E">
        <w:rPr>
          <w:rFonts w:ascii="Cambria" w:hAnsi="Cambria"/>
          <w:lang w:val="sr-Cyrl-CS"/>
        </w:rPr>
        <w:t xml:space="preserve">У </w:t>
      </w:r>
      <w:r w:rsidR="003E39E4" w:rsidRPr="00EF4B6E">
        <w:rPr>
          <w:rFonts w:ascii="Cambria" w:hAnsi="Cambria"/>
          <w:lang w:val="sr-Cyrl-CS"/>
        </w:rPr>
        <w:t>раду под редним бројем 1.2.</w:t>
      </w:r>
      <w:r w:rsidR="00EF4B6E" w:rsidRPr="00EF4B6E">
        <w:rPr>
          <w:rFonts w:ascii="Cambria" w:hAnsi="Cambria"/>
        </w:rPr>
        <w:t>5.4</w:t>
      </w:r>
      <w:r w:rsidR="003E39E4" w:rsidRPr="00EF4B6E">
        <w:rPr>
          <w:rFonts w:ascii="Cambria" w:hAnsi="Cambria"/>
          <w:lang w:val="sr-Cyrl-CS"/>
        </w:rPr>
        <w:t>.</w:t>
      </w:r>
      <w:r w:rsidR="00B92271" w:rsidRPr="00EF4B6E">
        <w:rPr>
          <w:rFonts w:ascii="Cambria" w:hAnsi="Cambria"/>
          <w:lang w:val="sr-Cyrl-CS"/>
        </w:rPr>
        <w:t xml:space="preserve"> </w:t>
      </w:r>
      <w:r w:rsidRPr="00EF4B6E">
        <w:rPr>
          <w:rFonts w:ascii="Cambria" w:hAnsi="Cambria" w:cs="Arial"/>
          <w:i/>
          <w:lang w:val="sr-Cyrl-CS"/>
        </w:rPr>
        <w:t>Менаџмент иновационих перформанси организације</w:t>
      </w:r>
      <w:r w:rsidRPr="005D2229">
        <w:rPr>
          <w:rFonts w:ascii="Cambria" w:hAnsi="Cambria"/>
          <w:lang w:val="sr-Cyrl-CS"/>
        </w:rPr>
        <w:t xml:space="preserve"> истичу се специфичности и комплексност управљања </w:t>
      </w:r>
      <w:r w:rsidR="00553821" w:rsidRPr="005D2229">
        <w:rPr>
          <w:rFonts w:ascii="Cambria" w:hAnsi="Cambria"/>
          <w:lang w:val="sr-Cyrl-CS"/>
        </w:rPr>
        <w:t>иновационим</w:t>
      </w:r>
      <w:r w:rsidRPr="005D2229">
        <w:rPr>
          <w:rFonts w:ascii="Cambria" w:hAnsi="Cambria"/>
          <w:lang w:val="sr-Cyrl-CS"/>
        </w:rPr>
        <w:t xml:space="preserve"> пројектима. Приказани су ризици пројеката </w:t>
      </w:r>
      <w:r w:rsidR="00553821" w:rsidRPr="005D2229">
        <w:rPr>
          <w:rFonts w:ascii="Cambria" w:hAnsi="Cambria"/>
          <w:lang w:val="sr-Cyrl-CS"/>
        </w:rPr>
        <w:t>технолошке</w:t>
      </w:r>
      <w:r w:rsidRPr="005D2229">
        <w:rPr>
          <w:rFonts w:ascii="Cambria" w:hAnsi="Cambria"/>
          <w:lang w:val="sr-Cyrl-CS"/>
        </w:rPr>
        <w:t xml:space="preserve"> иновације и систематизовани индикатори успешности иновационих активности и пројеката који се користе у водећим компанијама. </w:t>
      </w:r>
      <w:r w:rsidRPr="005D2229">
        <w:rPr>
          <w:rFonts w:ascii="Cambria" w:hAnsi="Cambria"/>
          <w:lang w:val="sr-Cyrl-CS"/>
        </w:rPr>
        <w:lastRenderedPageBreak/>
        <w:t xml:space="preserve">Специфичност је у томе што се и они пројекти који не остварују очекивану добит у одређеном периоду, могу посматрати као значајни за дугорочни успех уколико отварају нове области знања и компетентности. Указује се да се строги критеријуми економске ефикасности у контроли и вођењу ових пројеката морају допуњавати анализом њиховог доприноса стратешким правцима развоја организације, развоју креативности и синергетским ефектима. Дугорочни ефекти сагледавају се кроз изградњу иновативних компетентности као ослонца дугорочне конкурентности организације. </w:t>
      </w:r>
    </w:p>
    <w:p w:rsidR="00CB566F" w:rsidRPr="005D2229" w:rsidRDefault="00CB566F" w:rsidP="00022939">
      <w:pPr>
        <w:spacing w:line="276" w:lineRule="auto"/>
        <w:rPr>
          <w:rFonts w:ascii="Cambria" w:hAnsi="Cambria" w:cs="Arial"/>
          <w:lang w:val="sr-Cyrl-CS"/>
        </w:rPr>
      </w:pPr>
      <w:r w:rsidRPr="00EF4B6E">
        <w:rPr>
          <w:rFonts w:ascii="Cambria" w:hAnsi="Cambria" w:cs="Arial"/>
          <w:lang w:val="sr-Cyrl-CS"/>
        </w:rPr>
        <w:t xml:space="preserve">Рад </w:t>
      </w:r>
      <w:r w:rsidR="005D3A85" w:rsidRPr="00EF4B6E">
        <w:rPr>
          <w:rFonts w:ascii="Cambria" w:hAnsi="Cambria"/>
          <w:lang w:val="sr-Cyrl-CS"/>
        </w:rPr>
        <w:t>под редним бројем 1.2.</w:t>
      </w:r>
      <w:r w:rsidR="00EF4B6E" w:rsidRPr="00EF4B6E">
        <w:rPr>
          <w:rFonts w:ascii="Cambria" w:hAnsi="Cambria"/>
        </w:rPr>
        <w:t>5.6</w:t>
      </w:r>
      <w:r w:rsidR="00365045" w:rsidRPr="00EF4B6E">
        <w:rPr>
          <w:rFonts w:ascii="Cambria" w:hAnsi="Cambria"/>
          <w:lang w:val="sr-Cyrl-CS"/>
        </w:rPr>
        <w:t>.</w:t>
      </w:r>
      <w:r w:rsidRPr="00EF4B6E">
        <w:rPr>
          <w:rFonts w:ascii="Cambria" w:hAnsi="Cambria"/>
          <w:lang w:val="sr-Cyrl-CS"/>
        </w:rPr>
        <w:t xml:space="preserve"> </w:t>
      </w:r>
      <w:r w:rsidRPr="00EF4B6E">
        <w:rPr>
          <w:rFonts w:ascii="Cambria" w:hAnsi="Cambria" w:cs="Arial"/>
          <w:i/>
          <w:lang w:val="sr-Cyrl-CS"/>
        </w:rPr>
        <w:t>Интегрисање динамичних модела технолошког</w:t>
      </w:r>
      <w:r w:rsidRPr="005D2229">
        <w:rPr>
          <w:rFonts w:ascii="Cambria" w:hAnsi="Cambria" w:cs="Arial"/>
          <w:i/>
          <w:lang w:val="sr-Cyrl-CS"/>
        </w:rPr>
        <w:t xml:space="preserve"> менаџмента коришћењем аналитичког хијерархијског процеса</w:t>
      </w:r>
      <w:r w:rsidRPr="005D2229">
        <w:rPr>
          <w:rFonts w:ascii="Cambria" w:hAnsi="Cambria" w:cs="Arial"/>
          <w:lang w:val="sr-Cyrl-CS"/>
        </w:rPr>
        <w:t>, представља и анализира св</w:t>
      </w:r>
      <w:r w:rsidR="00553821" w:rsidRPr="005D2229">
        <w:rPr>
          <w:rFonts w:ascii="Cambria" w:hAnsi="Cambria" w:cs="Arial"/>
          <w:lang w:val="sr-Latn-CS"/>
        </w:rPr>
        <w:t>e</w:t>
      </w:r>
      <w:r w:rsidRPr="005D2229">
        <w:rPr>
          <w:rFonts w:ascii="Cambria" w:hAnsi="Cambria" w:cs="Arial"/>
          <w:lang w:val="sr-Cyrl-CS"/>
        </w:rPr>
        <w:t>ремене моделе менаџмента технологије: модел компетентности као основе конкурентности и модел ланца вредности. Динамична перспектива уводи се обједињеном анализом савремених модела са традицио</w:t>
      </w:r>
      <w:r w:rsidR="00D27166" w:rsidRPr="005D2229">
        <w:rPr>
          <w:rFonts w:ascii="Cambria" w:hAnsi="Cambria" w:cs="Arial"/>
          <w:lang w:val="sr-Cyrl-CS"/>
        </w:rPr>
        <w:t xml:space="preserve">налним моделом ланца вредности. </w:t>
      </w:r>
      <w:r w:rsidRPr="005D2229">
        <w:rPr>
          <w:rFonts w:ascii="Cambria" w:hAnsi="Cambria" w:cs="Arial"/>
          <w:lang w:val="sr-Cyrl-CS"/>
        </w:rPr>
        <w:t>Наведени модели се на оригиналан начин повезују у моделу који коришћењем методе аналитичког хијерархијског процеса узима у обзир различите перспективе модела у функцији избора оптималне технолошке опције. На тај начин у раду је развијен квантитативан модел подршке избору технологије и приказана је могућност његове примене. Квантитативна анализа кроз AHP метод</w:t>
      </w:r>
      <w:r w:rsidR="005D3A85" w:rsidRPr="005D2229">
        <w:rPr>
          <w:rFonts w:ascii="Cambria" w:hAnsi="Cambria" w:cs="Arial"/>
          <w:lang w:val="sr-Cyrl-CS"/>
        </w:rPr>
        <w:t>у</w:t>
      </w:r>
      <w:r w:rsidRPr="005D2229">
        <w:rPr>
          <w:rFonts w:ascii="Cambria" w:hAnsi="Cambria" w:cs="Arial"/>
          <w:lang w:val="sr-Cyrl-CS"/>
        </w:rPr>
        <w:t xml:space="preserve"> омогућава одређивање приоритетне технологије и подршку одлучивању. У раду се посебно приказује могућност коришћења модела за евалуацију технологије за случај стратегије уласка на ново пословно подручје. </w:t>
      </w:r>
    </w:p>
    <w:p w:rsidR="0036298C" w:rsidRPr="005D2229" w:rsidRDefault="004F0AC1" w:rsidP="00022939">
      <w:pPr>
        <w:pStyle w:val="abstract"/>
        <w:spacing w:line="276" w:lineRule="auto"/>
        <w:rPr>
          <w:rFonts w:ascii="Cambria" w:hAnsi="Cambria"/>
          <w:i w:val="0"/>
          <w:szCs w:val="22"/>
          <w:lang w:val="sr-Cyrl-CS"/>
        </w:rPr>
      </w:pPr>
      <w:r w:rsidRPr="005D2229">
        <w:rPr>
          <w:rFonts w:ascii="Cambria" w:hAnsi="Cambria"/>
          <w:i w:val="0"/>
          <w:szCs w:val="22"/>
          <w:lang w:val="sr-Cyrl-CS"/>
        </w:rPr>
        <w:t>Рад под редним бројем 1.2.4.1.</w:t>
      </w:r>
      <w:r w:rsidR="00074D52" w:rsidRPr="005D2229">
        <w:rPr>
          <w:rFonts w:ascii="Cambria" w:hAnsi="Cambria"/>
          <w:i w:val="0"/>
          <w:szCs w:val="22"/>
          <w:lang w:val="sr-Cyrl-CS"/>
        </w:rPr>
        <w:t xml:space="preserve"> </w:t>
      </w:r>
      <w:r w:rsidR="00CB566F" w:rsidRPr="005D2229">
        <w:rPr>
          <w:rFonts w:ascii="Cambria" w:hAnsi="Cambria"/>
          <w:szCs w:val="22"/>
          <w:lang w:val="sr-Cyrl-CS"/>
        </w:rPr>
        <w:t>Strategic Alliances and Innovations,</w:t>
      </w:r>
      <w:r w:rsidR="00CB566F" w:rsidRPr="005D2229">
        <w:rPr>
          <w:rFonts w:ascii="Cambria" w:hAnsi="Cambria"/>
          <w:i w:val="0"/>
          <w:szCs w:val="22"/>
          <w:lang w:val="sr-Cyrl-CS"/>
        </w:rPr>
        <w:t xml:space="preserve"> приказује предности и ризике који се јављају </w:t>
      </w:r>
      <w:r w:rsidR="00AC1358" w:rsidRPr="005D2229">
        <w:rPr>
          <w:rFonts w:ascii="Cambria" w:hAnsi="Cambria"/>
          <w:i w:val="0"/>
          <w:szCs w:val="22"/>
          <w:lang w:val="sr-Cyrl-CS"/>
        </w:rPr>
        <w:t xml:space="preserve">у </w:t>
      </w:r>
      <w:r w:rsidR="00CB566F" w:rsidRPr="005D2229">
        <w:rPr>
          <w:rFonts w:ascii="Cambria" w:hAnsi="Cambria"/>
          <w:i w:val="0"/>
          <w:szCs w:val="22"/>
          <w:lang w:val="sr-Cyrl-CS"/>
        </w:rPr>
        <w:t>стратешким алијансама, са посебним акцентом на утицај повезивања на јачање иновати</w:t>
      </w:r>
      <w:r w:rsidR="00AC1358" w:rsidRPr="005D2229">
        <w:rPr>
          <w:rFonts w:ascii="Cambria" w:hAnsi="Cambria"/>
          <w:i w:val="0"/>
          <w:szCs w:val="22"/>
          <w:lang w:val="sr-Cyrl-CS"/>
        </w:rPr>
        <w:t>вних потенцијала. Указује се да</w:t>
      </w:r>
      <w:r w:rsidR="00CB566F" w:rsidRPr="005D2229">
        <w:rPr>
          <w:rFonts w:ascii="Cambria" w:hAnsi="Cambria"/>
          <w:i w:val="0"/>
          <w:szCs w:val="22"/>
          <w:lang w:val="sr-Cyrl-CS"/>
        </w:rPr>
        <w:t xml:space="preserve"> улазак у алијансу није само питање проналажења нових ресурса, већ постаје основни покретач иновација и припреме за будуће изазове развоја. Потенцијалне користи које јачају иновативни потенцијал укључених организација у раду су класификоване у шест категорија: технолошке, финансијске, маркетинг, управљачке, производне и стратешке. Са друге стране, показује се да кооперација доноси и одређене ризике, који се најчешће односе на одлив информација, губитак контроле и независности, сукобе због различитих циљева и интереса, већу комплексност управљања. Рад истиче да наведени ризици могу имати негативни утицај на </w:t>
      </w:r>
      <w:r w:rsidR="00553821" w:rsidRPr="005D2229">
        <w:rPr>
          <w:rFonts w:ascii="Cambria" w:hAnsi="Cambria"/>
          <w:i w:val="0"/>
          <w:szCs w:val="22"/>
          <w:lang w:val="sr-Cyrl-CS"/>
        </w:rPr>
        <w:t>иновационе</w:t>
      </w:r>
      <w:r w:rsidR="00CB566F" w:rsidRPr="005D2229">
        <w:rPr>
          <w:rFonts w:ascii="Cambria" w:hAnsi="Cambria"/>
          <w:i w:val="0"/>
          <w:szCs w:val="22"/>
          <w:lang w:val="sr-Cyrl-CS"/>
        </w:rPr>
        <w:t xml:space="preserve"> процесе и иновационе потенцијале учесника алијанси. Алијансе настају са циљем да се снизе трошкови и смањи ризик, као и да би се скратило време иновационог процеса. У раду се истиче да процеси у алијансама могу бити веома комплексни и да алијансе могу утицати на пораст трошкова развоја. </w:t>
      </w:r>
    </w:p>
    <w:p w:rsidR="00ED109D" w:rsidRDefault="00ED109D" w:rsidP="00022939">
      <w:pPr>
        <w:spacing w:line="276" w:lineRule="auto"/>
        <w:rPr>
          <w:rFonts w:ascii="Cambria" w:hAnsi="Cambria" w:cs="Arial"/>
          <w:b/>
          <w:bCs/>
          <w:lang w:val="sr-Cyrl-CS"/>
        </w:rPr>
      </w:pPr>
    </w:p>
    <w:p w:rsidR="00132F79" w:rsidRPr="005D2229" w:rsidRDefault="00CB566F" w:rsidP="00022939">
      <w:pPr>
        <w:spacing w:line="276" w:lineRule="auto"/>
        <w:rPr>
          <w:rFonts w:ascii="Cambria" w:hAnsi="Cambria" w:cs="Arial"/>
          <w:b/>
          <w:bCs/>
          <w:lang w:val="sr-Cyrl-CS"/>
        </w:rPr>
      </w:pPr>
      <w:r w:rsidRPr="005D2229">
        <w:rPr>
          <w:rFonts w:ascii="Cambria" w:hAnsi="Cambria" w:cs="Arial"/>
          <w:b/>
          <w:bCs/>
          <w:lang w:val="sr-Cyrl-CS"/>
        </w:rPr>
        <w:t xml:space="preserve">Поглавље у монографији </w:t>
      </w:r>
    </w:p>
    <w:p w:rsidR="00132F79" w:rsidRPr="005D2229" w:rsidRDefault="00132F79" w:rsidP="00022939">
      <w:pPr>
        <w:spacing w:line="276" w:lineRule="auto"/>
        <w:rPr>
          <w:rFonts w:ascii="Cambria" w:hAnsi="Cambria" w:cs="Arial"/>
          <w:bCs/>
          <w:lang w:val="sr-Cyrl-CS"/>
        </w:rPr>
      </w:pPr>
    </w:p>
    <w:p w:rsidR="00412D93" w:rsidRPr="005D2229" w:rsidRDefault="0036298C" w:rsidP="00022939">
      <w:pPr>
        <w:spacing w:line="276" w:lineRule="auto"/>
        <w:rPr>
          <w:rFonts w:asciiTheme="majorHAnsi" w:eastAsia="Times New Roman" w:hAnsiTheme="majorHAnsi" w:cs="Arial"/>
          <w:b/>
          <w:lang w:val="sr-Cyrl-CS"/>
        </w:rPr>
      </w:pPr>
      <w:r w:rsidRPr="00EF4B6E">
        <w:rPr>
          <w:rFonts w:ascii="Cambria" w:hAnsi="Cambria" w:cs="Arial"/>
          <w:bCs/>
          <w:lang w:val="sr-Cyrl-CS"/>
        </w:rPr>
        <w:t>У раду под редним бројем 1.2.</w:t>
      </w:r>
      <w:r w:rsidR="00EF4B6E" w:rsidRPr="00EF4B6E">
        <w:rPr>
          <w:rFonts w:ascii="Cambria" w:hAnsi="Cambria" w:cs="Arial"/>
          <w:bCs/>
        </w:rPr>
        <w:t>4.2</w:t>
      </w:r>
      <w:r w:rsidR="00CB566F" w:rsidRPr="00EF4B6E">
        <w:rPr>
          <w:rFonts w:ascii="Cambria" w:hAnsi="Cambria" w:cs="Arial"/>
          <w:bCs/>
          <w:lang w:val="sr-Cyrl-CS"/>
        </w:rPr>
        <w:t xml:space="preserve">. </w:t>
      </w:r>
      <w:r w:rsidR="00CB566F" w:rsidRPr="00EF4B6E">
        <w:rPr>
          <w:rFonts w:ascii="Cambria" w:hAnsi="Cambria" w:cs="Arial"/>
          <w:bCs/>
          <w:i/>
          <w:lang w:val="sr-Cyrl-CS"/>
        </w:rPr>
        <w:t>Одрживи менаџмент технологије и иновација</w:t>
      </w:r>
      <w:r w:rsidR="00CB566F" w:rsidRPr="00EF4B6E">
        <w:rPr>
          <w:rFonts w:ascii="Cambria" w:hAnsi="Cambria" w:cs="Arial"/>
          <w:bCs/>
          <w:lang w:val="sr-Cyrl-CS"/>
        </w:rPr>
        <w:t xml:space="preserve"> </w:t>
      </w:r>
      <w:r w:rsidR="00CB566F" w:rsidRPr="00EF4B6E">
        <w:rPr>
          <w:rFonts w:ascii="Cambria" w:hAnsi="Cambria"/>
          <w:lang w:val="sr-Cyrl-CS"/>
        </w:rPr>
        <w:t>полази се</w:t>
      </w:r>
      <w:r w:rsidR="00CB566F" w:rsidRPr="005D2229">
        <w:rPr>
          <w:rFonts w:ascii="Cambria" w:hAnsi="Cambria"/>
          <w:lang w:val="sr-Cyrl-CS"/>
        </w:rPr>
        <w:t xml:space="preserve"> од основних дилема одрживог менаџмента технологије и иновација као основе одрживог развоја економије и друштва које се јављају у виду два опречна захтева: 1. да се непрестанo оживљавају иновационе и предузетничке активности, што води снажном подстицају креативности и интензивном развоју нових технологија, и 2. да се оствари више контроле над  свим технолошким и иновационим активностима од генерисања идеја, преко развоја производа-услуга и процеса, комерцијализације, све до краја њиховог животног века.</w:t>
      </w:r>
      <w:r w:rsidR="003635BF" w:rsidRPr="005D2229">
        <w:rPr>
          <w:rFonts w:ascii="Cambria" w:hAnsi="Cambria"/>
          <w:lang w:val="sr-Cyrl-CS"/>
        </w:rPr>
        <w:t xml:space="preserve"> </w:t>
      </w:r>
      <w:r w:rsidR="003635BF" w:rsidRPr="005D2229">
        <w:rPr>
          <w:rFonts w:asciiTheme="majorHAnsi" w:hAnsiTheme="majorHAnsi"/>
          <w:lang w:val="sr-Cyrl-CS"/>
        </w:rPr>
        <w:t xml:space="preserve">У оквиру рада представљене су бројне методе и технике које подстичу и подржавају технолошке иновације у предузећу као значајни услов конкурентности пословања у савременим условима. Подстицање иновативности запослених подразумева способност менаџмента да створи амбијент за креирање иновација и адекватно вредновање запослених за постигнуте успехе, односно да створи одговарајућу </w:t>
      </w:r>
      <w:r w:rsidR="003635BF" w:rsidRPr="005D2229">
        <w:rPr>
          <w:rFonts w:asciiTheme="majorHAnsi" w:hAnsiTheme="majorHAnsi"/>
          <w:lang w:val="sr-Cyrl-CS"/>
        </w:rPr>
        <w:lastRenderedPageBreak/>
        <w:t xml:space="preserve">иновативну културу и климу у предузећу. </w:t>
      </w:r>
      <w:r w:rsidR="002A0A0B" w:rsidRPr="005D2229">
        <w:rPr>
          <w:rFonts w:asciiTheme="majorHAnsi" w:hAnsiTheme="majorHAnsi"/>
          <w:lang w:val="sr-Cyrl-CS"/>
        </w:rPr>
        <w:t xml:space="preserve">Развој предузећа и иновациони рад данас све више настају као резултат систематског, организованог и усмераваног рада, уз коришћење свих расположивих метода, техника и потенцијала у организацији и изван ње. Предвиђање има за циљ сагледавање и откривање будућности, коришћењем различитих методологија. Веома је важно открити и разумети ране сигнале упозорења, на основу којих се одговарајућом реакцијом постижу жељени резултати. Након генерисања идеја или инвенција, потребан је мултидимиензионалан и мултидисциплинаран приступ, односно одговарајуће управљање иновационим и развојним процесом, како би се остварио комерцијални успех иновација и свеукупан развој предузећа. Поред метода и техника технолошког предвиђања и генерисања идеја о новој технологији, у раду је описана и метода  за праћење и анализу технолошког нивоа и напретка која се користи за сагледавање промена у предузећу пошто је уведена нова технологија. </w:t>
      </w:r>
    </w:p>
    <w:p w:rsidR="003F2805" w:rsidRPr="00851F34" w:rsidRDefault="00851F34" w:rsidP="00015EFC">
      <w:pPr>
        <w:pStyle w:val="NormalWeb"/>
        <w:spacing w:before="360" w:after="360" w:line="276" w:lineRule="auto"/>
        <w:jc w:val="both"/>
        <w:outlineLvl w:val="0"/>
        <w:rPr>
          <w:rFonts w:asciiTheme="majorHAnsi" w:hAnsiTheme="majorHAnsi" w:cs="Arial"/>
          <w:b/>
          <w:sz w:val="22"/>
          <w:szCs w:val="22"/>
          <w:lang w:val="sr-Cyrl-CS"/>
        </w:rPr>
      </w:pPr>
      <w:r w:rsidRPr="00851F34">
        <w:rPr>
          <w:rFonts w:asciiTheme="majorHAnsi" w:hAnsiTheme="majorHAnsi" w:cs="Times New Roman"/>
          <w:b/>
          <w:sz w:val="22"/>
          <w:szCs w:val="22"/>
        </w:rPr>
        <w:t>ОЦЕНА ИСПУЊЕНОСТИ УСЛОВА ЗА ИЗБОР И ПРЕДЛОГ КОМИСИЈЕ</w:t>
      </w:r>
    </w:p>
    <w:p w:rsidR="00626BB8" w:rsidRPr="00015EFC" w:rsidRDefault="00015EFC" w:rsidP="00022939">
      <w:pPr>
        <w:suppressAutoHyphens w:val="0"/>
        <w:spacing w:after="200" w:line="276" w:lineRule="auto"/>
        <w:rPr>
          <w:rFonts w:asciiTheme="majorHAnsi" w:eastAsiaTheme="minorHAnsi" w:hAnsiTheme="majorHAnsi" w:cs="Times New Roman"/>
          <w:lang w:eastAsia="en-US"/>
        </w:rPr>
      </w:pPr>
      <w:r>
        <w:rPr>
          <w:rFonts w:asciiTheme="majorHAnsi" w:eastAsiaTheme="minorHAnsi" w:hAnsiTheme="majorHAnsi" w:cs="Times New Roman"/>
          <w:lang w:eastAsia="en-US"/>
        </w:rPr>
        <w:t>У наредној табели приказан је кратак резиме везан за све публикације кандидата др Јасне Петковић.</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4A0" w:firstRow="1" w:lastRow="0" w:firstColumn="1" w:lastColumn="0" w:noHBand="0" w:noVBand="1"/>
      </w:tblPr>
      <w:tblGrid>
        <w:gridCol w:w="2405"/>
        <w:gridCol w:w="1714"/>
        <w:gridCol w:w="1665"/>
        <w:gridCol w:w="1714"/>
        <w:gridCol w:w="1714"/>
      </w:tblGrid>
      <w:tr w:rsidR="00851F34" w:rsidRPr="00851F34" w:rsidTr="00366666">
        <w:trPr>
          <w:trHeight w:val="20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Име и презиме: </w:t>
            </w:r>
          </w:p>
          <w:p w:rsidR="00851F34" w:rsidRPr="00626BB8" w:rsidRDefault="00851F34" w:rsidP="00022939">
            <w:pPr>
              <w:spacing w:line="276" w:lineRule="auto"/>
              <w:rPr>
                <w:rFonts w:asciiTheme="majorHAnsi" w:eastAsia="Times New Roman" w:hAnsiTheme="majorHAnsi" w:cs="Times New Roman"/>
                <w:b/>
                <w:sz w:val="20"/>
                <w:szCs w:val="20"/>
                <w:lang w:eastAsia="en-US"/>
              </w:rPr>
            </w:pPr>
            <w:r w:rsidRPr="00626BB8">
              <w:rPr>
                <w:rFonts w:asciiTheme="majorHAnsi" w:eastAsia="Times New Roman" w:hAnsiTheme="majorHAnsi" w:cs="Times New Roman"/>
                <w:b/>
                <w:sz w:val="20"/>
                <w:szCs w:val="20"/>
                <w:lang w:eastAsia="en-US"/>
              </w:rPr>
              <w:t xml:space="preserve">др </w:t>
            </w:r>
            <w:r w:rsidR="008B4918" w:rsidRPr="00626BB8">
              <w:rPr>
                <w:rFonts w:asciiTheme="majorHAnsi" w:eastAsia="Times New Roman" w:hAnsiTheme="majorHAnsi" w:cs="Times New Roman"/>
                <w:b/>
                <w:sz w:val="20"/>
                <w:szCs w:val="20"/>
                <w:lang w:eastAsia="en-US"/>
              </w:rPr>
              <w:t>Јасна Петковић</w:t>
            </w:r>
          </w:p>
        </w:tc>
        <w:tc>
          <w:tcPr>
            <w:tcW w:w="3120"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Звање у које се бира: </w:t>
            </w:r>
          </w:p>
          <w:p w:rsidR="00851F34" w:rsidRPr="00626BB8" w:rsidRDefault="00851F34" w:rsidP="00022939">
            <w:pPr>
              <w:spacing w:line="276" w:lineRule="auto"/>
              <w:rPr>
                <w:rFonts w:asciiTheme="majorHAnsi" w:eastAsia="Times New Roman" w:hAnsiTheme="majorHAnsi" w:cs="Times New Roman"/>
                <w:b/>
                <w:sz w:val="20"/>
                <w:szCs w:val="20"/>
                <w:lang w:eastAsia="en-US"/>
              </w:rPr>
            </w:pPr>
            <w:r w:rsidRPr="00626BB8">
              <w:rPr>
                <w:rFonts w:asciiTheme="majorHAnsi" w:eastAsia="Times New Roman" w:hAnsiTheme="majorHAnsi" w:cs="Times New Roman"/>
                <w:b/>
                <w:sz w:val="20"/>
                <w:szCs w:val="20"/>
                <w:lang w:eastAsia="en-US"/>
              </w:rPr>
              <w:t>Доцент</w:t>
            </w:r>
          </w:p>
        </w:tc>
        <w:tc>
          <w:tcPr>
            <w:tcW w:w="3288"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b/>
                <w:sz w:val="20"/>
                <w:szCs w:val="20"/>
                <w:lang w:eastAsia="en-US"/>
              </w:rPr>
            </w:pPr>
            <w:r w:rsidRPr="00626BB8">
              <w:rPr>
                <w:rFonts w:asciiTheme="majorHAnsi" w:eastAsia="Times New Roman" w:hAnsiTheme="majorHAnsi" w:cs="Times New Roman"/>
                <w:sz w:val="20"/>
                <w:szCs w:val="20"/>
                <w:lang w:eastAsia="en-US"/>
              </w:rPr>
              <w:t xml:space="preserve">Ужа научна, односно научна област за коју се бира: </w:t>
            </w:r>
            <w:r w:rsidR="008B4918" w:rsidRPr="00626BB8">
              <w:rPr>
                <w:rFonts w:asciiTheme="majorHAnsi" w:eastAsia="Times New Roman" w:hAnsiTheme="majorHAnsi" w:cs="Times New Roman"/>
                <w:b/>
                <w:sz w:val="20"/>
                <w:szCs w:val="20"/>
                <w:lang w:eastAsia="en-US"/>
              </w:rPr>
              <w:t>Менаџмент технологије, иновација и развоја</w:t>
            </w:r>
          </w:p>
        </w:tc>
      </w:tr>
      <w:tr w:rsidR="00851F34" w:rsidRPr="00851F34" w:rsidTr="00366666">
        <w:trPr>
          <w:trHeight w:val="345"/>
          <w:jc w:val="center"/>
        </w:trPr>
        <w:tc>
          <w:tcPr>
            <w:tcW w:w="308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Научне публикације</w:t>
            </w:r>
          </w:p>
        </w:tc>
        <w:tc>
          <w:tcPr>
            <w:tcW w:w="3120"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Број публикација у којима је једини или први аутор</w:t>
            </w:r>
          </w:p>
        </w:tc>
        <w:tc>
          <w:tcPr>
            <w:tcW w:w="3288"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Број публикација у којима је аутор, а није једини или први</w:t>
            </w:r>
          </w:p>
        </w:tc>
      </w:tr>
      <w:tr w:rsidR="00851F34" w:rsidRPr="00851F34" w:rsidTr="00366666">
        <w:trPr>
          <w:trHeight w:val="88"/>
          <w:jc w:val="center"/>
        </w:trPr>
        <w:tc>
          <w:tcPr>
            <w:tcW w:w="3087" w:type="dxa"/>
            <w:vMerge/>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 пре последњег</w:t>
            </w:r>
          </w:p>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6" w:type="dxa"/>
              <w:right w:w="86"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после последњег </w:t>
            </w:r>
          </w:p>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пре последњег</w:t>
            </w:r>
          </w:p>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6" w:type="dxa"/>
              <w:right w:w="86"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после последњег </w:t>
            </w:r>
          </w:p>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Рад у водећем научном часопису међународног значаја објављен у целини (М21-М22)</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Рад у научном часопису међународног значаја објављен у целини (М23)</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15EEA"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15EEA"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90763D" w:rsidRDefault="0090763D"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1</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Рад у научном часопису међународног значаја (који није на СЦИ листи, без ИФ) објављен у целини (М50)</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26BB8"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26BB8"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05757B"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4</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A059AC"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Рад у научном часопису националног значаја објављен у целини (М50)</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26BB8"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626BB8"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1</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172DC4" w:rsidRDefault="00172DC4"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172DC4" w:rsidRDefault="00172DC4"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shd w:val="clear" w:color="auto" w:fill="FFFFFF"/>
                <w:lang w:eastAsia="en-US"/>
              </w:rPr>
            </w:pPr>
            <w:r w:rsidRPr="00626BB8">
              <w:rPr>
                <w:rFonts w:asciiTheme="majorHAnsi" w:eastAsia="Times New Roman" w:hAnsiTheme="majorHAnsi" w:cs="Times New Roman"/>
                <w:sz w:val="20"/>
                <w:szCs w:val="20"/>
                <w:shd w:val="clear" w:color="auto" w:fill="FFFFFF"/>
                <w:lang w:eastAsia="en-US"/>
              </w:rPr>
              <w:t>Рад у зборнику радова са  међународног научног скупа  (М30)</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07658D" w:rsidRDefault="0007658D" w:rsidP="00022939">
            <w:pPr>
              <w:spacing w:line="276" w:lineRule="auto"/>
              <w:jc w:val="center"/>
              <w:rPr>
                <w:rFonts w:asciiTheme="majorHAnsi" w:eastAsia="Times New Roman" w:hAnsiTheme="majorHAnsi" w:cs="Times New Roman"/>
                <w:sz w:val="20"/>
                <w:szCs w:val="20"/>
                <w:shd w:val="clear" w:color="auto" w:fill="FFFFFF"/>
                <w:lang w:eastAsia="en-US"/>
              </w:rPr>
            </w:pPr>
            <w:r>
              <w:rPr>
                <w:rFonts w:asciiTheme="majorHAnsi" w:eastAsia="Times New Roman" w:hAnsiTheme="majorHAnsi" w:cs="Times New Roman"/>
                <w:sz w:val="20"/>
                <w:szCs w:val="20"/>
                <w:shd w:val="clear" w:color="auto" w:fill="FFFFFF"/>
                <w:lang w:eastAsia="en-US"/>
              </w:rPr>
              <w:t>5</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shd w:val="clear" w:color="auto" w:fill="FFFFFF"/>
                <w:lang w:eastAsia="en-US"/>
              </w:rPr>
            </w:pPr>
            <w:r w:rsidRPr="00626BB8">
              <w:rPr>
                <w:rFonts w:asciiTheme="majorHAnsi" w:eastAsia="Times New Roman" w:hAnsiTheme="majorHAnsi" w:cs="Times New Roman"/>
                <w:sz w:val="20"/>
                <w:szCs w:val="20"/>
                <w:shd w:val="clear" w:color="auto" w:fill="FFFFFF"/>
                <w:lang w:eastAsia="en-US"/>
              </w:rPr>
              <w:t>2</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07658D" w:rsidRDefault="0007658D" w:rsidP="00022939">
            <w:pPr>
              <w:spacing w:line="276" w:lineRule="auto"/>
              <w:jc w:val="center"/>
              <w:rPr>
                <w:rFonts w:asciiTheme="majorHAnsi" w:eastAsia="Times New Roman" w:hAnsiTheme="majorHAnsi" w:cs="Times New Roman"/>
                <w:sz w:val="20"/>
                <w:szCs w:val="20"/>
                <w:shd w:val="clear" w:color="auto" w:fill="FFFFFF"/>
                <w:lang w:eastAsia="en-US"/>
              </w:rPr>
            </w:pPr>
            <w:r>
              <w:rPr>
                <w:rFonts w:asciiTheme="majorHAnsi" w:eastAsia="Times New Roman" w:hAnsiTheme="majorHAnsi" w:cs="Times New Roman"/>
                <w:sz w:val="20"/>
                <w:szCs w:val="20"/>
                <w:shd w:val="clear" w:color="auto" w:fill="FFFFFF"/>
                <w:lang w:eastAsia="en-US"/>
              </w:rPr>
              <w:t>7</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854AE5" w:rsidRDefault="00854AE5" w:rsidP="00022939">
            <w:pPr>
              <w:spacing w:line="276" w:lineRule="auto"/>
              <w:jc w:val="center"/>
              <w:rPr>
                <w:rFonts w:asciiTheme="majorHAnsi" w:eastAsia="Times New Roman" w:hAnsiTheme="majorHAnsi" w:cs="Times New Roman"/>
                <w:sz w:val="20"/>
                <w:szCs w:val="20"/>
                <w:shd w:val="clear" w:color="auto" w:fill="FFFFFF"/>
                <w:lang w:eastAsia="en-US"/>
              </w:rPr>
            </w:pPr>
            <w:r>
              <w:rPr>
                <w:rFonts w:asciiTheme="majorHAnsi" w:eastAsia="Times New Roman" w:hAnsiTheme="majorHAnsi" w:cs="Times New Roman"/>
                <w:sz w:val="20"/>
                <w:szCs w:val="20"/>
                <w:shd w:val="clear" w:color="auto" w:fill="FFFFFF"/>
                <w:lang w:eastAsia="en-US"/>
              </w:rPr>
              <w:t>7</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shd w:val="clear" w:color="auto" w:fill="FFFFFF"/>
                <w:lang w:eastAsia="en-US"/>
              </w:rPr>
            </w:pPr>
            <w:r w:rsidRPr="00626BB8">
              <w:rPr>
                <w:rFonts w:asciiTheme="majorHAnsi" w:eastAsia="Times New Roman" w:hAnsiTheme="majorHAnsi" w:cs="Times New Roman"/>
                <w:sz w:val="20"/>
                <w:szCs w:val="20"/>
                <w:shd w:val="clear" w:color="auto" w:fill="FFFFFF"/>
                <w:lang w:eastAsia="en-US"/>
              </w:rPr>
              <w:t>Рад у зборнику радова са националног научног скупа  (М60)</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360BDB" w:rsidRDefault="00360BDB"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2</w:t>
            </w:r>
            <w:r w:rsidR="00530F7D">
              <w:rPr>
                <w:rFonts w:asciiTheme="majorHAnsi" w:eastAsia="Times New Roman" w:hAnsiTheme="majorHAnsi" w:cs="Times New Roman"/>
                <w:sz w:val="20"/>
                <w:szCs w:val="20"/>
                <w:lang w:eastAsia="en-US"/>
              </w:rPr>
              <w:t>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B4287" w:rsidRDefault="006B4287"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B4287" w:rsidRDefault="00024E10"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14</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B4287" w:rsidRDefault="006B4287"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3</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Научна монографија, или поглавље у монографији са више </w:t>
            </w:r>
            <w:r w:rsidRPr="00626BB8">
              <w:rPr>
                <w:rFonts w:asciiTheme="majorHAnsi" w:eastAsia="Times New Roman" w:hAnsiTheme="majorHAnsi" w:cs="Times New Roman"/>
                <w:sz w:val="20"/>
                <w:szCs w:val="20"/>
                <w:lang w:eastAsia="en-US"/>
              </w:rPr>
              <w:lastRenderedPageBreak/>
              <w:t>аутора (М10)</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FE5C7E" w:rsidRDefault="00FE5C7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lastRenderedPageBreak/>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FE5C7E" w:rsidRDefault="00FE5C7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FE5C7E" w:rsidRDefault="00FE5C7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FE5C7E" w:rsidRDefault="00FE5C7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3</w:t>
            </w:r>
          </w:p>
        </w:tc>
      </w:tr>
      <w:tr w:rsidR="00851F34" w:rsidRPr="00851F34" w:rsidTr="00366666">
        <w:trPr>
          <w:trHeight w:val="375"/>
          <w:jc w:val="center"/>
        </w:trPr>
        <w:tc>
          <w:tcPr>
            <w:tcW w:w="308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Стручне публикације</w:t>
            </w:r>
          </w:p>
        </w:tc>
        <w:tc>
          <w:tcPr>
            <w:tcW w:w="3120"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Број публикација у којима је једини или први аутор</w:t>
            </w:r>
          </w:p>
        </w:tc>
        <w:tc>
          <w:tcPr>
            <w:tcW w:w="3288"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Број публикација у којима је аутор, а није једини или први</w:t>
            </w:r>
          </w:p>
        </w:tc>
      </w:tr>
      <w:tr w:rsidR="00851F34" w:rsidRPr="00851F34" w:rsidTr="00366666">
        <w:trPr>
          <w:trHeight w:val="276"/>
          <w:jc w:val="center"/>
        </w:trPr>
        <w:tc>
          <w:tcPr>
            <w:tcW w:w="3087" w:type="dxa"/>
            <w:vMerge/>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rPr>
                <w:rFonts w:asciiTheme="majorHAnsi" w:eastAsia="Times New Roman" w:hAnsiTheme="majorHAnsi" w:cs="Times New Roman"/>
                <w:sz w:val="20"/>
                <w:szCs w:val="20"/>
                <w:lang w:eastAsia="en-US"/>
              </w:rPr>
            </w:pP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пре последњег </w:t>
            </w:r>
          </w:p>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6" w:type="dxa"/>
              <w:right w:w="86" w:type="dxa"/>
            </w:tcMa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после последњег </w:t>
            </w:r>
          </w:p>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пре последњег </w:t>
            </w:r>
          </w:p>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 xml:space="preserve">после послењег </w:t>
            </w:r>
          </w:p>
          <w:p w:rsidR="00851F34" w:rsidRPr="00626BB8" w:rsidRDefault="00851F34" w:rsidP="00022939">
            <w:pPr>
              <w:spacing w:line="276" w:lineRule="auto"/>
              <w:jc w:val="center"/>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избора/реизбора</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Рад у стручном часопису или другој периодичној публикацији стручног или општег караткера</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B0277D" w:rsidRDefault="00B0277D"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B0277D" w:rsidRDefault="00B0277D"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B0277D" w:rsidRDefault="00B0277D"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B0277D" w:rsidRDefault="00B0277D"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Уџбеник, практикум, збирка задатака, или поглавље у публикацији те врсте са више аутора</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2</w:t>
            </w:r>
          </w:p>
        </w:tc>
      </w:tr>
      <w:tr w:rsidR="00851F34" w:rsidRPr="00851F34" w:rsidTr="00366666">
        <w:trPr>
          <w:trHeight w:val="426"/>
          <w:jc w:val="center"/>
        </w:trPr>
        <w:tc>
          <w:tcPr>
            <w:tcW w:w="3087"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626BB8" w:rsidRDefault="00851F34" w:rsidP="00022939">
            <w:pPr>
              <w:spacing w:line="276" w:lineRule="auto"/>
              <w:rPr>
                <w:rFonts w:asciiTheme="majorHAnsi" w:eastAsia="Times New Roman" w:hAnsiTheme="majorHAnsi" w:cs="Times New Roman"/>
                <w:sz w:val="20"/>
                <w:szCs w:val="20"/>
                <w:lang w:eastAsia="en-US"/>
              </w:rPr>
            </w:pPr>
            <w:r w:rsidRPr="00626BB8">
              <w:rPr>
                <w:rFonts w:asciiTheme="majorHAnsi" w:eastAsia="Times New Roman" w:hAnsiTheme="majorHAnsi" w:cs="Times New Roman"/>
                <w:sz w:val="20"/>
                <w:szCs w:val="20"/>
                <w:lang w:eastAsia="en-US"/>
              </w:rPr>
              <w:t>Остале стручне публикације (пројекти, софтвер, друго)</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rsidR="00851F34" w:rsidRPr="0070509E" w:rsidRDefault="0070509E" w:rsidP="00022939">
            <w:pPr>
              <w:spacing w:line="276" w:lineRule="auto"/>
              <w:jc w:val="cente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w:t>
            </w:r>
          </w:p>
        </w:tc>
      </w:tr>
    </w:tbl>
    <w:p w:rsidR="007569A8" w:rsidRPr="005D2229" w:rsidRDefault="007569A8" w:rsidP="00022939">
      <w:pPr>
        <w:spacing w:line="276" w:lineRule="auto"/>
        <w:jc w:val="left"/>
        <w:rPr>
          <w:rFonts w:ascii="Cambria" w:hAnsi="Cambria"/>
        </w:rPr>
      </w:pPr>
    </w:p>
    <w:p w:rsidR="00A30BBA" w:rsidRPr="005D2229" w:rsidRDefault="003F2805" w:rsidP="00022939">
      <w:pPr>
        <w:spacing w:line="276" w:lineRule="auto"/>
        <w:rPr>
          <w:rFonts w:asciiTheme="majorHAnsi" w:hAnsiTheme="majorHAnsi" w:cs="Arial"/>
          <w:lang w:val="sr-Cyrl-CS"/>
        </w:rPr>
      </w:pPr>
      <w:r w:rsidRPr="005D2229">
        <w:rPr>
          <w:rFonts w:asciiTheme="majorHAnsi" w:hAnsiTheme="majorHAnsi" w:cs="Arial"/>
          <w:lang w:val="sr-Cyrl-CS"/>
        </w:rPr>
        <w:t xml:space="preserve">На основу прегледа и анализе објављених радова, може се констатовати да је кандидат др </w:t>
      </w:r>
      <w:r w:rsidR="00132F79" w:rsidRPr="005D2229">
        <w:rPr>
          <w:rFonts w:asciiTheme="majorHAnsi" w:hAnsiTheme="majorHAnsi" w:cs="Arial"/>
          <w:lang w:val="sr-Cyrl-CS"/>
        </w:rPr>
        <w:t>Јасна</w:t>
      </w:r>
      <w:r w:rsidRPr="005D2229">
        <w:rPr>
          <w:rFonts w:asciiTheme="majorHAnsi" w:hAnsiTheme="majorHAnsi" w:cs="Arial"/>
          <w:lang w:val="sr-Cyrl-CS"/>
        </w:rPr>
        <w:t xml:space="preserve"> </w:t>
      </w:r>
      <w:r w:rsidR="00132F79" w:rsidRPr="005D2229">
        <w:rPr>
          <w:rFonts w:asciiTheme="majorHAnsi" w:hAnsiTheme="majorHAnsi" w:cs="Arial"/>
          <w:lang w:val="sr-Cyrl-CS"/>
        </w:rPr>
        <w:t>Петковић</w:t>
      </w:r>
      <w:r w:rsidRPr="005D2229">
        <w:rPr>
          <w:rFonts w:asciiTheme="majorHAnsi" w:hAnsiTheme="majorHAnsi" w:cs="Arial"/>
          <w:lang w:val="sr-Cyrl-CS"/>
        </w:rPr>
        <w:t xml:space="preserve"> остварила значајне научно-истраживачке резултате. Од почетка свог рада усмерена је на ужу научну област </w:t>
      </w:r>
      <w:r w:rsidR="00132F79" w:rsidRPr="005D2229">
        <w:rPr>
          <w:rFonts w:asciiTheme="majorHAnsi" w:hAnsiTheme="majorHAnsi" w:cs="Arial"/>
          <w:lang w:val="sr-Cyrl-CS"/>
        </w:rPr>
        <w:t>Менаџмент</w:t>
      </w:r>
      <w:r w:rsidR="00093306" w:rsidRPr="005D2229">
        <w:rPr>
          <w:rFonts w:asciiTheme="majorHAnsi" w:hAnsiTheme="majorHAnsi" w:cs="Arial"/>
          <w:lang w:val="sr-Cyrl-CS"/>
        </w:rPr>
        <w:t xml:space="preserve"> </w:t>
      </w:r>
      <w:r w:rsidR="00132F79" w:rsidRPr="005D2229">
        <w:rPr>
          <w:rFonts w:asciiTheme="majorHAnsi" w:hAnsiTheme="majorHAnsi" w:cs="Arial"/>
          <w:lang w:val="sr-Cyrl-CS"/>
        </w:rPr>
        <w:t>технологије, иновација и развоја</w:t>
      </w:r>
      <w:r w:rsidRPr="005D2229">
        <w:rPr>
          <w:rFonts w:asciiTheme="majorHAnsi" w:hAnsiTheme="majorHAnsi" w:cs="Arial"/>
          <w:lang w:val="sr-Cyrl-CS"/>
        </w:rPr>
        <w:t>, што се може видети и кроз теме обр</w:t>
      </w:r>
      <w:r w:rsidR="00132F79" w:rsidRPr="005D2229">
        <w:rPr>
          <w:rFonts w:asciiTheme="majorHAnsi" w:hAnsiTheme="majorHAnsi" w:cs="Arial"/>
          <w:lang w:val="sr-Cyrl-CS"/>
        </w:rPr>
        <w:t xml:space="preserve">ађене у докторској дисертацији и </w:t>
      </w:r>
      <w:r w:rsidR="00A30BBA" w:rsidRPr="005D2229">
        <w:rPr>
          <w:rFonts w:ascii="Cambria" w:hAnsi="Cambria"/>
          <w:lang w:val="sr-Cyrl-CS"/>
        </w:rPr>
        <w:t>објављене радове међународног и националног значаја.</w:t>
      </w:r>
      <w:r w:rsidR="00A30BBA" w:rsidRPr="005D2229">
        <w:rPr>
          <w:rFonts w:asciiTheme="majorHAnsi" w:hAnsiTheme="majorHAnsi" w:cs="Arial"/>
          <w:highlight w:val="lightGray"/>
          <w:lang w:val="sr-Cyrl-CS"/>
        </w:rPr>
        <w:t xml:space="preserve"> </w:t>
      </w:r>
    </w:p>
    <w:p w:rsidR="000F0185" w:rsidRPr="005D2229" w:rsidRDefault="000F0185" w:rsidP="00022939">
      <w:pPr>
        <w:spacing w:line="276" w:lineRule="auto"/>
        <w:rPr>
          <w:rFonts w:ascii="Cambria" w:hAnsi="Cambria" w:cs="Times New Roman"/>
          <w:i/>
          <w:lang w:val="sr-Cyrl-CS"/>
        </w:rPr>
      </w:pPr>
    </w:p>
    <w:p w:rsidR="00CB566F" w:rsidRPr="005D2229" w:rsidRDefault="00CB566F" w:rsidP="00022939">
      <w:pPr>
        <w:spacing w:line="276" w:lineRule="auto"/>
        <w:rPr>
          <w:rFonts w:ascii="Cambria" w:eastAsia="TimesNewRoman" w:hAnsi="Cambria" w:cs="Arial"/>
          <w:lang w:val="sr-Cyrl-CS"/>
        </w:rPr>
      </w:pPr>
      <w:r w:rsidRPr="005D2229">
        <w:rPr>
          <w:rFonts w:ascii="Cambria" w:eastAsia="TimesNewRoman" w:hAnsi="Cambria" w:cs="Arial"/>
          <w:lang w:val="sr-Cyrl-CS"/>
        </w:rPr>
        <w:t xml:space="preserve">Све претходно наведене оцене и критеријуми су сумирани у </w:t>
      </w:r>
      <w:r w:rsidR="00BA53F4" w:rsidRPr="005D2229">
        <w:rPr>
          <w:rFonts w:ascii="Cambria" w:eastAsia="TimesNewRoman" w:hAnsi="Cambria" w:cs="Arial"/>
          <w:lang w:val="sr-Cyrl-CS"/>
        </w:rPr>
        <w:t>претходној</w:t>
      </w:r>
      <w:r w:rsidRPr="005D2229">
        <w:rPr>
          <w:rFonts w:ascii="Cambria" w:eastAsia="TimesNewRoman" w:hAnsi="Cambria" w:cs="Arial"/>
          <w:lang w:val="sr-Cyrl-CS"/>
        </w:rPr>
        <w:t xml:space="preserve"> табели, у којој се види да кандидат др </w:t>
      </w:r>
      <w:r w:rsidR="00167AA6" w:rsidRPr="005D2229">
        <w:rPr>
          <w:rFonts w:ascii="Cambria" w:eastAsia="TimesNewRoman" w:hAnsi="Cambria" w:cs="Arial"/>
          <w:lang w:val="sr-Cyrl-CS"/>
        </w:rPr>
        <w:t>Јасна Г. Пет</w:t>
      </w:r>
      <w:r w:rsidRPr="005D2229">
        <w:rPr>
          <w:rFonts w:ascii="Cambria" w:eastAsia="TimesNewRoman" w:hAnsi="Cambria" w:cs="Arial"/>
          <w:lang w:val="sr-Cyrl-CS"/>
        </w:rPr>
        <w:t>ковић задовољава законом предвиђене услове за избор у звање доцента.</w:t>
      </w:r>
    </w:p>
    <w:p w:rsidR="00FC593B" w:rsidRPr="005D2229" w:rsidRDefault="00FC593B" w:rsidP="00022939">
      <w:pPr>
        <w:spacing w:line="276" w:lineRule="auto"/>
        <w:rPr>
          <w:rFonts w:ascii="Cambria" w:hAnsi="Cambria"/>
          <w:lang w:val="sr-Cyrl-CS"/>
        </w:rPr>
      </w:pPr>
    </w:p>
    <w:p w:rsidR="003F756F" w:rsidRPr="005D2229" w:rsidRDefault="003F756F" w:rsidP="00022939">
      <w:pPr>
        <w:spacing w:line="276" w:lineRule="auto"/>
        <w:rPr>
          <w:rFonts w:ascii="Cambria" w:hAnsi="Cambria"/>
          <w:lang w:val="sr-Cyrl-CS"/>
        </w:rPr>
      </w:pPr>
    </w:p>
    <w:p w:rsidR="00CB566F" w:rsidRPr="005D2229" w:rsidRDefault="00CB566F" w:rsidP="00FF0DC5">
      <w:pPr>
        <w:pageBreakBefore/>
        <w:spacing w:line="276" w:lineRule="auto"/>
        <w:rPr>
          <w:rFonts w:ascii="Cambria" w:hAnsi="Cambria"/>
          <w:b/>
          <w:lang w:val="sr-Cyrl-CS"/>
        </w:rPr>
      </w:pPr>
      <w:r w:rsidRPr="005D2229">
        <w:rPr>
          <w:rFonts w:ascii="Cambria" w:hAnsi="Cambria"/>
          <w:b/>
          <w:lang w:val="sr-Cyrl-CS"/>
        </w:rPr>
        <w:lastRenderedPageBreak/>
        <w:t>З</w:t>
      </w:r>
      <w:r w:rsidR="006476EA">
        <w:rPr>
          <w:rFonts w:ascii="Cambria" w:hAnsi="Cambria"/>
          <w:b/>
          <w:lang w:val="sr-Cyrl-CS"/>
        </w:rPr>
        <w:t>АК</w:t>
      </w:r>
      <w:r w:rsidR="00627769">
        <w:rPr>
          <w:rFonts w:ascii="Cambria" w:hAnsi="Cambria"/>
          <w:b/>
          <w:lang w:val="sr-Cyrl-CS"/>
        </w:rPr>
        <w:t>Љ</w:t>
      </w:r>
      <w:r w:rsidR="006476EA">
        <w:rPr>
          <w:rFonts w:ascii="Cambria" w:hAnsi="Cambria"/>
          <w:b/>
          <w:lang w:val="sr-Cyrl-CS"/>
        </w:rPr>
        <w:t>УЧНО МИШЉЕЊЕ И ПРЕДЛОГ КОМИСИЈЕ</w:t>
      </w:r>
    </w:p>
    <w:p w:rsidR="00CB566F" w:rsidRPr="005D2229" w:rsidRDefault="00CB566F" w:rsidP="00022939">
      <w:pPr>
        <w:spacing w:line="276" w:lineRule="auto"/>
        <w:rPr>
          <w:rFonts w:ascii="Cambria" w:hAnsi="Cambria"/>
          <w:b/>
          <w:color w:val="FF0000"/>
          <w:lang w:val="sr-Cyrl-CS"/>
        </w:rPr>
      </w:pPr>
    </w:p>
    <w:p w:rsidR="004A62F9" w:rsidRPr="00C108C2" w:rsidRDefault="004A62F9" w:rsidP="00022939">
      <w:pPr>
        <w:spacing w:line="276" w:lineRule="auto"/>
        <w:rPr>
          <w:rFonts w:ascii="Cambria" w:hAnsi="Cambria"/>
          <w:lang w:val="sr-Cyrl-CS"/>
        </w:rPr>
      </w:pPr>
      <w:r w:rsidRPr="00C108C2">
        <w:rPr>
          <w:rFonts w:ascii="Cambria" w:hAnsi="Cambria"/>
          <w:lang w:val="sr-Cyrl-CS"/>
        </w:rPr>
        <w:t xml:space="preserve">Kандидат др </w:t>
      </w:r>
      <w:r w:rsidR="00C108C2" w:rsidRPr="00C108C2">
        <w:rPr>
          <w:rFonts w:ascii="Cambria" w:hAnsi="Cambria"/>
          <w:lang w:val="sr-Cyrl-CS"/>
        </w:rPr>
        <w:t>Јасна Петковић</w:t>
      </w:r>
      <w:r w:rsidRPr="00C108C2">
        <w:rPr>
          <w:rFonts w:ascii="Cambria" w:hAnsi="Cambria"/>
          <w:lang w:val="sr-Cyrl-CS"/>
        </w:rPr>
        <w:t xml:space="preserve"> испуњава све Законом прописане услове за избор у звање доцента за ужу научну област Менаџмент технологије, иновацијa и развоја. </w:t>
      </w:r>
    </w:p>
    <w:p w:rsidR="004A62F9" w:rsidRPr="00C108C2" w:rsidRDefault="004A62F9" w:rsidP="00022939">
      <w:pPr>
        <w:spacing w:line="276" w:lineRule="auto"/>
        <w:rPr>
          <w:rFonts w:ascii="Cambria" w:hAnsi="Cambria"/>
          <w:lang w:val="sr-Cyrl-CS"/>
        </w:rPr>
      </w:pPr>
      <w:r w:rsidRPr="00C108C2">
        <w:rPr>
          <w:rFonts w:ascii="Cambria" w:hAnsi="Cambria"/>
          <w:lang w:val="sr-Cyrl-CS"/>
        </w:rPr>
        <w:t xml:space="preserve"> </w:t>
      </w:r>
    </w:p>
    <w:p w:rsidR="004A62F9" w:rsidRPr="00C108C2" w:rsidRDefault="004A62F9" w:rsidP="00022939">
      <w:pPr>
        <w:spacing w:line="276" w:lineRule="auto"/>
        <w:rPr>
          <w:rFonts w:ascii="Cambria" w:hAnsi="Cambria"/>
          <w:lang w:val="sr-Cyrl-CS"/>
        </w:rPr>
      </w:pPr>
      <w:r w:rsidRPr="00C108C2">
        <w:rPr>
          <w:rFonts w:ascii="Cambria" w:hAnsi="Cambria"/>
          <w:lang w:val="sr-Cyrl-CS"/>
        </w:rPr>
        <w:t xml:space="preserve">Анализирајући научне, стручне и педагошке квалитете кандидата др </w:t>
      </w:r>
      <w:r w:rsidR="00C108C2" w:rsidRPr="00C108C2">
        <w:rPr>
          <w:rFonts w:ascii="Cambria" w:hAnsi="Cambria"/>
          <w:lang w:val="sr-Cyrl-CS"/>
        </w:rPr>
        <w:t>Јасне Петковић</w:t>
      </w:r>
      <w:r w:rsidRPr="00C108C2">
        <w:rPr>
          <w:rFonts w:ascii="Cambria" w:hAnsi="Cambria"/>
          <w:lang w:val="sr-Cyrl-CS"/>
        </w:rPr>
        <w:t xml:space="preserve">, Комисија је констатовала да кандидат има научно-стручну усмереност на ужу научну област Менаџмент технологије, иновација и развоја, а што показују одбрањена докторска дисертација, објављени радови међународног и националног значаја, као и учествовање у међународним и домаћим научно-истраживачким пројектима. Такође, у квантитативном и квалитативном смислу, резултати које је остварила доцент др </w:t>
      </w:r>
      <w:r w:rsidR="00C108C2" w:rsidRPr="00C108C2">
        <w:rPr>
          <w:rFonts w:ascii="Cambria" w:hAnsi="Cambria"/>
          <w:lang w:val="sr-Cyrl-CS"/>
        </w:rPr>
        <w:t>Јасна Петковић</w:t>
      </w:r>
      <w:r w:rsidRPr="00C108C2">
        <w:rPr>
          <w:rFonts w:ascii="Cambria" w:hAnsi="Cambria"/>
          <w:lang w:val="sr-Cyrl-CS"/>
        </w:rPr>
        <w:t xml:space="preserve"> на подручју научно-истраживачког рада указују на испуњеност Законом прописаних услова за избор у звање доцента. Кандидат др </w:t>
      </w:r>
      <w:r w:rsidR="00C108C2" w:rsidRPr="00C108C2">
        <w:rPr>
          <w:rFonts w:ascii="Cambria" w:hAnsi="Cambria"/>
          <w:lang w:val="sr-Cyrl-CS"/>
        </w:rPr>
        <w:t>Јасна Петковић</w:t>
      </w:r>
      <w:r w:rsidRPr="00C108C2">
        <w:rPr>
          <w:rFonts w:ascii="Cambria" w:hAnsi="Cambria"/>
          <w:lang w:val="sr-Cyrl-CS"/>
        </w:rPr>
        <w:t xml:space="preserve"> поседује вишегодишње, веома успешно, искуство у раду са студентима на извођењу наставе на </w:t>
      </w:r>
      <w:r w:rsidR="00C47CF8">
        <w:rPr>
          <w:rFonts w:ascii="Cambria" w:hAnsi="Cambria"/>
          <w:lang w:val="sr-Cyrl-CS"/>
        </w:rPr>
        <w:t>основним и мастер студијама</w:t>
      </w:r>
      <w:r w:rsidRPr="00C108C2">
        <w:rPr>
          <w:rFonts w:ascii="Cambria" w:hAnsi="Cambria"/>
          <w:lang w:val="sr-Cyrl-CS"/>
        </w:rPr>
        <w:t xml:space="preserve">, што показују и добијене високе оцене на спроведеним анкетама за евалуацију квалитета наставе на Факултету организационих наука Универзитета у Београду. Др  </w:t>
      </w:r>
      <w:r w:rsidR="00C108C2" w:rsidRPr="00C108C2">
        <w:rPr>
          <w:rFonts w:ascii="Cambria" w:hAnsi="Cambria"/>
          <w:lang w:val="sr-Cyrl-CS"/>
        </w:rPr>
        <w:t>Јасна Петковић</w:t>
      </w:r>
      <w:r w:rsidRPr="00C108C2">
        <w:rPr>
          <w:rFonts w:ascii="Cambria" w:hAnsi="Cambria"/>
          <w:lang w:val="sr-Cyrl-CS"/>
        </w:rPr>
        <w:t xml:space="preserve">  је  дала  свој  допринос  и  обезбеђивању  научно-наставног подмлатка  као  члан  комисија  за  израду  и  одбрану  више  завршних  и дипломских радова на  Факултету.  Имајући све ово у виду, Комисија сматра да кандидат др </w:t>
      </w:r>
      <w:r w:rsidR="00C108C2" w:rsidRPr="00C108C2">
        <w:rPr>
          <w:rFonts w:ascii="Cambria" w:hAnsi="Cambria"/>
          <w:lang w:val="sr-Cyrl-CS"/>
        </w:rPr>
        <w:t>Јасна Петковић</w:t>
      </w:r>
      <w:r w:rsidRPr="00C108C2">
        <w:rPr>
          <w:rFonts w:ascii="Cambria" w:hAnsi="Cambria"/>
          <w:lang w:val="sr-Cyrl-CS"/>
        </w:rPr>
        <w:t xml:space="preserve"> поседује изразите научне, стручне и педагошке квалитете и да испуњава све законске и Статутом предвиђене услове конкурса за избор у звање доцента за ужу научну област за коју се бира. Комисија предлаже да се доцент др </w:t>
      </w:r>
      <w:r w:rsidR="00C108C2" w:rsidRPr="00C108C2">
        <w:rPr>
          <w:rFonts w:ascii="Cambria" w:hAnsi="Cambria"/>
          <w:lang w:val="sr-Cyrl-CS"/>
        </w:rPr>
        <w:t>Јасна Петковић</w:t>
      </w:r>
      <w:r w:rsidRPr="00C108C2">
        <w:rPr>
          <w:rFonts w:ascii="Cambria" w:hAnsi="Cambria"/>
          <w:lang w:val="sr-Cyrl-CS"/>
        </w:rPr>
        <w:t xml:space="preserve"> изабере за наставника у звање доцента за ужу научну област Менаџмент технологије, иновација и развоја на одређено време од 5 (пет) година, са пуним радним временом. </w:t>
      </w:r>
    </w:p>
    <w:p w:rsidR="00CB566F" w:rsidRPr="00C108C2" w:rsidRDefault="00CB566F" w:rsidP="00022939">
      <w:pPr>
        <w:spacing w:line="276" w:lineRule="auto"/>
        <w:rPr>
          <w:rFonts w:ascii="Cambria" w:hAnsi="Cambria"/>
          <w:highlight w:val="yellow"/>
          <w:lang w:val="sr-Cyrl-CS"/>
        </w:rPr>
      </w:pPr>
      <w:r w:rsidRPr="005D2229">
        <w:rPr>
          <w:rFonts w:ascii="Cambria" w:eastAsia="TimesNewRoman" w:hAnsi="Cambria" w:cs="Arial"/>
          <w:lang w:val="sr-Cyrl-CS"/>
        </w:rPr>
        <w:tab/>
      </w:r>
    </w:p>
    <w:p w:rsidR="00CB566F" w:rsidRPr="005D2229" w:rsidRDefault="00C738CA" w:rsidP="00022939">
      <w:pPr>
        <w:spacing w:line="276" w:lineRule="auto"/>
        <w:rPr>
          <w:rFonts w:ascii="Cambria" w:hAnsi="Cambria"/>
          <w:lang w:val="sr-Cyrl-CS"/>
        </w:rPr>
      </w:pPr>
      <w:r w:rsidRPr="00EB7BE8">
        <w:rPr>
          <w:rFonts w:ascii="Cambria" w:hAnsi="Cambria"/>
          <w:lang w:val="sr-Cyrl-CS"/>
        </w:rPr>
        <w:t xml:space="preserve">У Београду,  </w:t>
      </w:r>
      <w:r w:rsidR="00EB7BE8" w:rsidRPr="00EB7BE8">
        <w:rPr>
          <w:rFonts w:ascii="Cambria" w:hAnsi="Cambria"/>
        </w:rPr>
        <w:t>29</w:t>
      </w:r>
      <w:bookmarkStart w:id="17" w:name="_GoBack"/>
      <w:bookmarkEnd w:id="17"/>
      <w:r w:rsidR="00CB566F" w:rsidRPr="00EB7BE8">
        <w:rPr>
          <w:rFonts w:ascii="Cambria" w:hAnsi="Cambria"/>
          <w:lang w:val="sr-Cyrl-CS"/>
        </w:rPr>
        <w:t xml:space="preserve">. </w:t>
      </w:r>
      <w:r w:rsidR="004A62F9" w:rsidRPr="00EB7BE8">
        <w:rPr>
          <w:rFonts w:ascii="Cambria" w:hAnsi="Cambria"/>
          <w:lang w:val="sr-Cyrl-CS"/>
        </w:rPr>
        <w:t>новембра</w:t>
      </w:r>
      <w:r w:rsidR="00CB566F" w:rsidRPr="00EB7BE8">
        <w:rPr>
          <w:rFonts w:ascii="Cambria" w:hAnsi="Cambria"/>
          <w:lang w:val="sr-Cyrl-CS"/>
        </w:rPr>
        <w:t xml:space="preserve"> 201</w:t>
      </w:r>
      <w:r w:rsidR="004A62F9" w:rsidRPr="00EB7BE8">
        <w:rPr>
          <w:rFonts w:ascii="Cambria" w:hAnsi="Cambria"/>
          <w:lang w:val="sr-Cyrl-CS"/>
        </w:rPr>
        <w:t>8</w:t>
      </w:r>
      <w:r w:rsidR="00CB566F" w:rsidRPr="00EB7BE8">
        <w:rPr>
          <w:rFonts w:ascii="Cambria" w:hAnsi="Cambria"/>
          <w:lang w:val="sr-Cyrl-CS"/>
        </w:rPr>
        <w:t>. године</w:t>
      </w:r>
    </w:p>
    <w:p w:rsidR="00CB566F" w:rsidRPr="005D2229" w:rsidRDefault="00CB566F" w:rsidP="00022939">
      <w:pPr>
        <w:spacing w:line="276" w:lineRule="auto"/>
        <w:rPr>
          <w:rFonts w:ascii="Cambria" w:hAnsi="Cambria"/>
          <w:lang w:val="sr-Cyrl-CS"/>
        </w:rPr>
      </w:pPr>
    </w:p>
    <w:p w:rsidR="00810D31" w:rsidRPr="005D2229" w:rsidRDefault="00810D31" w:rsidP="00022939">
      <w:pPr>
        <w:spacing w:line="276" w:lineRule="auto"/>
        <w:rPr>
          <w:rFonts w:ascii="Cambria" w:hAnsi="Cambria"/>
          <w:lang w:val="sr-Cyrl-CS"/>
        </w:rPr>
      </w:pPr>
    </w:p>
    <w:p w:rsidR="00810D31" w:rsidRPr="005D2229" w:rsidRDefault="00810D31" w:rsidP="00022939">
      <w:pPr>
        <w:spacing w:line="276" w:lineRule="auto"/>
        <w:rPr>
          <w:rFonts w:ascii="Cambria" w:hAnsi="Cambria"/>
          <w:lang w:val="sr-Cyrl-CS"/>
        </w:rPr>
      </w:pP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ЧЛАНОВИ  КОМИСИЈЕ</w:t>
      </w:r>
    </w:p>
    <w:p w:rsidR="00CB566F" w:rsidRPr="005D2229" w:rsidRDefault="00CB566F" w:rsidP="00022939">
      <w:pPr>
        <w:spacing w:line="276" w:lineRule="auto"/>
        <w:jc w:val="right"/>
        <w:rPr>
          <w:rFonts w:ascii="Cambria" w:hAnsi="Cambria"/>
          <w:lang w:val="sr-Cyrl-CS"/>
        </w:rPr>
      </w:pP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________________________________________________</w:t>
      </w:r>
    </w:p>
    <w:p w:rsidR="00CB566F" w:rsidRPr="005D2229" w:rsidRDefault="005D6B53" w:rsidP="00022939">
      <w:pPr>
        <w:spacing w:line="276" w:lineRule="auto"/>
        <w:jc w:val="right"/>
        <w:rPr>
          <w:rFonts w:ascii="Cambria" w:hAnsi="Cambria"/>
          <w:lang w:val="sr-Cyrl-CS"/>
        </w:rPr>
      </w:pPr>
      <w:r>
        <w:rPr>
          <w:rFonts w:ascii="Cambria" w:hAnsi="Cambria"/>
          <w:lang w:val="sr-Cyrl-CS"/>
        </w:rPr>
        <w:t>др Маја Леви-</w:t>
      </w:r>
      <w:r w:rsidR="00CB566F" w:rsidRPr="005D2229">
        <w:rPr>
          <w:rFonts w:ascii="Cambria" w:hAnsi="Cambria"/>
          <w:lang w:val="sr-Cyrl-CS"/>
        </w:rPr>
        <w:t xml:space="preserve">Јакшић, </w:t>
      </w: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редовни професор Факултета организационих наука, председник</w:t>
      </w:r>
    </w:p>
    <w:p w:rsidR="00CB566F" w:rsidRPr="005D2229" w:rsidRDefault="00CB566F" w:rsidP="00022939">
      <w:pPr>
        <w:spacing w:line="276" w:lineRule="auto"/>
        <w:rPr>
          <w:rFonts w:ascii="Cambria" w:hAnsi="Cambria"/>
          <w:lang w:val="sr-Cyrl-CS"/>
        </w:rPr>
      </w:pP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________________________________________________</w:t>
      </w: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 xml:space="preserve">др </w:t>
      </w:r>
      <w:r w:rsidR="008754F8" w:rsidRPr="005D2229">
        <w:rPr>
          <w:rFonts w:ascii="Cambria" w:hAnsi="Cambria"/>
          <w:lang w:val="sr-Cyrl-CS"/>
        </w:rPr>
        <w:t>Биљана Стошић</w:t>
      </w:r>
      <w:r w:rsidRPr="005D2229">
        <w:rPr>
          <w:rFonts w:ascii="Cambria" w:hAnsi="Cambria"/>
          <w:lang w:val="sr-Cyrl-CS"/>
        </w:rPr>
        <w:t xml:space="preserve"> </w:t>
      </w:r>
    </w:p>
    <w:p w:rsidR="00CB566F" w:rsidRPr="005D2229" w:rsidRDefault="008754F8" w:rsidP="00022939">
      <w:pPr>
        <w:spacing w:line="276" w:lineRule="auto"/>
        <w:jc w:val="right"/>
        <w:rPr>
          <w:rFonts w:ascii="Cambria" w:hAnsi="Cambria"/>
          <w:lang w:val="sr-Cyrl-CS"/>
        </w:rPr>
      </w:pPr>
      <w:r w:rsidRPr="005D2229">
        <w:rPr>
          <w:rFonts w:ascii="Cambria" w:hAnsi="Cambria"/>
          <w:lang w:val="sr-Cyrl-CS"/>
        </w:rPr>
        <w:t>редовни</w:t>
      </w:r>
      <w:r w:rsidR="00CB566F" w:rsidRPr="005D2229">
        <w:rPr>
          <w:rFonts w:ascii="Cambria" w:hAnsi="Cambria"/>
          <w:lang w:val="sr-Cyrl-CS"/>
        </w:rPr>
        <w:t xml:space="preserve"> професор Факултета организационих наука, члан</w:t>
      </w:r>
    </w:p>
    <w:p w:rsidR="00CB566F" w:rsidRPr="005D2229" w:rsidRDefault="00CB566F" w:rsidP="00022939">
      <w:pPr>
        <w:spacing w:line="276" w:lineRule="auto"/>
        <w:rPr>
          <w:rFonts w:ascii="Cambria" w:hAnsi="Cambria"/>
          <w:lang w:val="sr-Cyrl-CS"/>
        </w:rPr>
      </w:pP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________________________________________________</w:t>
      </w: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 xml:space="preserve">др </w:t>
      </w:r>
      <w:r w:rsidR="00AF4137" w:rsidRPr="005D2229">
        <w:rPr>
          <w:rFonts w:ascii="Cambria" w:hAnsi="Cambria"/>
          <w:lang w:val="sr-Cyrl-CS"/>
        </w:rPr>
        <w:t>Гордана Кокеза</w:t>
      </w:r>
      <w:r w:rsidRPr="005D2229">
        <w:rPr>
          <w:rFonts w:ascii="Cambria" w:hAnsi="Cambria"/>
          <w:lang w:val="sr-Cyrl-CS"/>
        </w:rPr>
        <w:t xml:space="preserve">, </w:t>
      </w:r>
    </w:p>
    <w:p w:rsidR="00CB566F" w:rsidRPr="005D2229" w:rsidRDefault="00CB566F" w:rsidP="00022939">
      <w:pPr>
        <w:spacing w:line="276" w:lineRule="auto"/>
        <w:jc w:val="right"/>
        <w:rPr>
          <w:rFonts w:ascii="Cambria" w:hAnsi="Cambria"/>
          <w:lang w:val="sr-Cyrl-CS"/>
        </w:rPr>
      </w:pPr>
      <w:r w:rsidRPr="005D2229">
        <w:rPr>
          <w:rFonts w:ascii="Cambria" w:hAnsi="Cambria"/>
          <w:lang w:val="sr-Cyrl-CS"/>
        </w:rPr>
        <w:t xml:space="preserve">редовни професор </w:t>
      </w:r>
      <w:r w:rsidR="00AF4137" w:rsidRPr="005D2229">
        <w:rPr>
          <w:rFonts w:ascii="Cambria" w:hAnsi="Cambria"/>
          <w:lang w:val="sr-Cyrl-CS"/>
        </w:rPr>
        <w:t>Технолошко-металуршког факултета</w:t>
      </w:r>
      <w:r w:rsidRPr="005D2229">
        <w:rPr>
          <w:rFonts w:ascii="Cambria" w:hAnsi="Cambria"/>
          <w:lang w:val="sr-Cyrl-CS"/>
        </w:rPr>
        <w:t>, члан</w:t>
      </w:r>
    </w:p>
    <w:sectPr w:rsidR="00CB566F" w:rsidRPr="005D2229" w:rsidSect="00491B08">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70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8F" w:rsidRDefault="0001528F">
      <w:r>
        <w:separator/>
      </w:r>
    </w:p>
  </w:endnote>
  <w:endnote w:type="continuationSeparator" w:id="0">
    <w:p w:rsidR="0001528F" w:rsidRDefault="0001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5FF" w:usb2="00042029" w:usb3="00000000" w:csb0="000001FF" w:csb1="00000000"/>
  </w:font>
  <w:font w:name="Lohit Hindi">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Roma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2136718t00">
    <w:altName w:val="MS Mincho"/>
    <w:panose1 w:val="00000000000000000000"/>
    <w:charset w:val="80"/>
    <w:family w:val="auto"/>
    <w:notTrueType/>
    <w:pitch w:val="default"/>
    <w:sig w:usb0="00000001" w:usb1="08070000" w:usb2="00000010" w:usb3="00000000" w:csb0="00020000" w:csb1="00000000"/>
  </w:font>
  <w:font w:name="TTE21CEAB8t00">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TE266B0E8t00">
    <w:altName w:val="MS Mincho"/>
    <w:panose1 w:val="00000000000000000000"/>
    <w:charset w:val="80"/>
    <w:family w:val="auto"/>
    <w:notTrueType/>
    <w:pitch w:val="default"/>
    <w:sig w:usb0="00000001" w:usb1="08070000" w:usb2="00000010" w:usb3="00000000" w:csb0="00020000" w:csb1="00000000"/>
  </w:font>
  <w:font w:name="TTE269CED8t00">
    <w:altName w:val="Times New Roman"/>
    <w:panose1 w:val="00000000000000000000"/>
    <w:charset w:val="CC"/>
    <w:family w:val="auto"/>
    <w:notTrueType/>
    <w:pitch w:val="default"/>
    <w:sig w:usb0="00000201" w:usb1="00000000" w:usb2="00000000" w:usb3="00000000" w:csb0="00000004" w:csb1="00000000"/>
  </w:font>
  <w:font w:name="TT15Dt00">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Elephant-Regular">
    <w:panose1 w:val="00000000000000000000"/>
    <w:charset w:val="00"/>
    <w:family w:val="roman"/>
    <w:notTrueType/>
    <w:pitch w:val="default"/>
    <w:sig w:usb0="00000003" w:usb1="00000000" w:usb2="00000000" w:usb3="00000000" w:csb0="00000001" w:csb1="00000000"/>
  </w:font>
  <w:font w:name="TimesNewRoman">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523"/>
      <w:docPartObj>
        <w:docPartGallery w:val="Page Numbers (Bottom of Page)"/>
        <w:docPartUnique/>
      </w:docPartObj>
    </w:sdtPr>
    <w:sdtContent>
      <w:p w:rsidR="00C636DF" w:rsidRDefault="00C636DF">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C636DF" w:rsidRDefault="00C636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DF" w:rsidRDefault="00C636DF">
    <w:pPr>
      <w:pStyle w:val="Footer"/>
      <w:jc w:val="cen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6</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522"/>
      <w:docPartObj>
        <w:docPartGallery w:val="Page Numbers (Bottom of Page)"/>
        <w:docPartUnique/>
      </w:docPartObj>
    </w:sdtPr>
    <w:sdtContent>
      <w:p w:rsidR="00C636DF" w:rsidRDefault="00C636DF">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636DF" w:rsidRPr="00357547" w:rsidRDefault="00C636DF">
    <w:pPr>
      <w:pStyle w:val="Footer"/>
      <w:jc w:val="center"/>
      <w:rPr>
        <w:color w:val="0070C0"/>
        <w:sz w:val="14"/>
        <w:szCs w:val="14"/>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8F" w:rsidRDefault="0001528F">
      <w:r>
        <w:separator/>
      </w:r>
    </w:p>
  </w:footnote>
  <w:footnote w:type="continuationSeparator" w:id="0">
    <w:p w:rsidR="0001528F" w:rsidRDefault="0001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DF" w:rsidRDefault="00C636DF">
    <w:pPr>
      <w:pStyle w:val="Header"/>
    </w:pPr>
    <w:r>
      <w:rPr>
        <w:noProof/>
        <w:lang w:eastAsia="en-US"/>
      </w:rPr>
      <w:drawing>
        <wp:anchor distT="0" distB="0" distL="114935" distR="114935" simplePos="0" relativeHeight="251657728" behindDoc="1" locked="0" layoutInCell="1" allowOverlap="1">
          <wp:simplePos x="0" y="0"/>
          <wp:positionH relativeFrom="margin">
            <wp:posOffset>3383280</wp:posOffset>
          </wp:positionH>
          <wp:positionV relativeFrom="page">
            <wp:posOffset>4112895</wp:posOffset>
          </wp:positionV>
          <wp:extent cx="3603625" cy="516636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03625" cy="516636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DF" w:rsidRDefault="00C636DF">
    <w:pPr>
      <w:pStyle w:val="Header"/>
    </w:pPr>
    <w:r>
      <w:rPr>
        <w:noProof/>
        <w:lang w:eastAsia="en-US"/>
      </w:rPr>
      <w:drawing>
        <wp:anchor distT="0" distB="0" distL="114935" distR="114935" simplePos="0" relativeHeight="251658752" behindDoc="1" locked="0" layoutInCell="1" allowOverlap="1">
          <wp:simplePos x="0" y="0"/>
          <wp:positionH relativeFrom="column">
            <wp:posOffset>2875280</wp:posOffset>
          </wp:positionH>
          <wp:positionV relativeFrom="paragraph">
            <wp:posOffset>3724910</wp:posOffset>
          </wp:positionV>
          <wp:extent cx="3603625" cy="51663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603625" cy="516636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DF" w:rsidRDefault="00C636DF">
    <w:pPr>
      <w:pStyle w:val="Header"/>
      <w:jc w:val="center"/>
    </w:pPr>
    <w:r>
      <w:rPr>
        <w:noProof/>
        <w:lang w:eastAsia="en-US"/>
      </w:rPr>
      <w:drawing>
        <wp:anchor distT="0" distB="0" distL="114935" distR="114935" simplePos="0" relativeHeight="251656704" behindDoc="1" locked="0" layoutInCell="1" allowOverlap="1">
          <wp:simplePos x="0" y="0"/>
          <wp:positionH relativeFrom="margin">
            <wp:posOffset>3364230</wp:posOffset>
          </wp:positionH>
          <wp:positionV relativeFrom="page">
            <wp:posOffset>3960495</wp:posOffset>
          </wp:positionV>
          <wp:extent cx="3603625" cy="516636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03625" cy="5166360"/>
                  </a:xfrm>
                  <a:prstGeom prst="rect">
                    <a:avLst/>
                  </a:prstGeom>
                  <a:solidFill>
                    <a:srgbClr val="FFFFFF"/>
                  </a:solidFill>
                  <a:ln w="9525">
                    <a:noFill/>
                    <a:miter lim="800000"/>
                    <a:headEnd/>
                    <a:tailEnd/>
                  </a:ln>
                </pic:spPr>
              </pic:pic>
            </a:graphicData>
          </a:graphic>
        </wp:anchor>
      </w:drawing>
    </w:r>
    <w:r>
      <w:rPr>
        <w:noProof/>
        <w:lang w:eastAsia="en-US"/>
      </w:rPr>
      <w:drawing>
        <wp:inline distT="0" distB="0" distL="0" distR="0">
          <wp:extent cx="143827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38275" cy="65722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078133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720" w:hanging="720"/>
      </w:pPr>
      <w:rPr>
        <w:b/>
        <w:color w:val="000000"/>
      </w:rPr>
    </w:lvl>
    <w:lvl w:ilvl="4">
      <w:start w:val="1"/>
      <w:numFmt w:val="decimal"/>
      <w:lvlText w:val="%1.%2.%3.%4.%5."/>
      <w:lvlJc w:val="left"/>
      <w:pPr>
        <w:tabs>
          <w:tab w:val="num" w:pos="0"/>
        </w:tabs>
        <w:ind w:left="1080" w:hanging="1080"/>
      </w:pPr>
      <w:rPr>
        <w:b w:val="0"/>
        <w:color w:val="00000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val="0"/>
        <w:color w:val="auto"/>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00000006"/>
    <w:name w:val="WW8Num6"/>
    <w:lvl w:ilvl="0">
      <w:start w:val="2"/>
      <w:numFmt w:val="decimal"/>
      <w:lvlText w:val="%1."/>
      <w:lvlJc w:val="left"/>
      <w:pPr>
        <w:tabs>
          <w:tab w:val="num" w:pos="0"/>
        </w:tabs>
        <w:ind w:left="825" w:hanging="825"/>
      </w:pPr>
      <w:rPr>
        <w:rFonts w:ascii="Symbol" w:hAnsi="Symbol"/>
      </w:rPr>
    </w:lvl>
    <w:lvl w:ilvl="1">
      <w:start w:val="3"/>
      <w:numFmt w:val="decimal"/>
      <w:lvlText w:val="%1.%2."/>
      <w:lvlJc w:val="left"/>
      <w:pPr>
        <w:tabs>
          <w:tab w:val="num" w:pos="0"/>
        </w:tabs>
        <w:ind w:left="1095" w:hanging="825"/>
      </w:pPr>
      <w:rPr>
        <w:rFonts w:ascii="Courier New" w:hAnsi="Courier New" w:cs="Courier New"/>
      </w:rPr>
    </w:lvl>
    <w:lvl w:ilvl="2">
      <w:start w:val="3"/>
      <w:numFmt w:val="decimal"/>
      <w:lvlText w:val="%1.%2.%3."/>
      <w:lvlJc w:val="left"/>
      <w:pPr>
        <w:tabs>
          <w:tab w:val="num" w:pos="0"/>
        </w:tabs>
        <w:ind w:left="1365" w:hanging="825"/>
      </w:pPr>
      <w:rPr>
        <w:rFonts w:ascii="Courier New" w:hAnsi="Courier New" w:cs="Courier New"/>
      </w:rPr>
    </w:lvl>
    <w:lvl w:ilvl="3">
      <w:start w:val="1"/>
      <w:numFmt w:val="decimal"/>
      <w:lvlText w:val="%1.%2.%3.%4."/>
      <w:lvlJc w:val="left"/>
      <w:pPr>
        <w:tabs>
          <w:tab w:val="num" w:pos="0"/>
        </w:tabs>
        <w:ind w:left="1635" w:hanging="825"/>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430" w:hanging="1080"/>
      </w:pPr>
      <w:rPr>
        <w:rFonts w:ascii="Courier New" w:hAnsi="Courier New" w:cs="Courier New"/>
      </w:rPr>
    </w:lvl>
    <w:lvl w:ilvl="6">
      <w:start w:val="1"/>
      <w:numFmt w:val="decimal"/>
      <w:lvlText w:val="%1.%2.%3.%4.%5.%6.%7."/>
      <w:lvlJc w:val="left"/>
      <w:pPr>
        <w:tabs>
          <w:tab w:val="num" w:pos="0"/>
        </w:tabs>
        <w:ind w:left="3060" w:hanging="1440"/>
      </w:pPr>
      <w:rPr>
        <w:rFonts w:ascii="Courier New" w:hAnsi="Courier New" w:cs="Courier New"/>
      </w:rPr>
    </w:lvl>
    <w:lvl w:ilvl="7">
      <w:start w:val="1"/>
      <w:numFmt w:val="decimal"/>
      <w:lvlText w:val="%1.%2.%3.%4.%5.%6.%7.%8."/>
      <w:lvlJc w:val="left"/>
      <w:pPr>
        <w:tabs>
          <w:tab w:val="num" w:pos="0"/>
        </w:tabs>
        <w:ind w:left="3330" w:hanging="1440"/>
      </w:pPr>
      <w:rPr>
        <w:rFonts w:ascii="Courier New" w:hAnsi="Courier New" w:cs="Courier New"/>
      </w:rPr>
    </w:lvl>
    <w:lvl w:ilvl="8">
      <w:start w:val="1"/>
      <w:numFmt w:val="decimal"/>
      <w:lvlText w:val="%1.%2.%3.%4.%5.%6.%7.%8.%9."/>
      <w:lvlJc w:val="left"/>
      <w:pPr>
        <w:tabs>
          <w:tab w:val="num" w:pos="0"/>
        </w:tabs>
        <w:ind w:left="3960" w:hanging="1800"/>
      </w:pPr>
      <w:rPr>
        <w:rFonts w:ascii="Courier New" w:hAnsi="Courier New" w:cs="Courier New"/>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08"/>
    <w:multiLevelType w:val="singleLevel"/>
    <w:tmpl w:val="00000008"/>
    <w:name w:val="WW8Num8"/>
    <w:lvl w:ilvl="0">
      <w:numFmt w:val="bullet"/>
      <w:lvlText w:val="•"/>
      <w:lvlJc w:val="left"/>
      <w:pPr>
        <w:tabs>
          <w:tab w:val="num" w:pos="0"/>
        </w:tabs>
        <w:ind w:left="720" w:hanging="360"/>
      </w:pPr>
      <w:rPr>
        <w:rFonts w:ascii="Calibri" w:hAnsi="Calibri"/>
        <w:b w:val="0"/>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val="0"/>
        <w:color w:val="auto"/>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3"/>
      <w:numFmt w:val="decimal"/>
      <w:lvlText w:val="%1.%2.%3."/>
      <w:lvlJc w:val="left"/>
      <w:pPr>
        <w:tabs>
          <w:tab w:val="num" w:pos="0"/>
        </w:tabs>
        <w:ind w:left="1004" w:hanging="720"/>
      </w:pPr>
      <w:rPr>
        <w:rFonts w:ascii="Wingdings" w:hAnsi="Wingdings"/>
      </w:rPr>
    </w:lvl>
    <w:lvl w:ilvl="3">
      <w:start w:val="1"/>
      <w:numFmt w:val="decimal"/>
      <w:lvlText w:val="%1.%2.%3.%4."/>
      <w:lvlJc w:val="left"/>
      <w:pPr>
        <w:tabs>
          <w:tab w:val="num" w:pos="0"/>
        </w:tabs>
        <w:ind w:left="720" w:hanging="720"/>
      </w:pPr>
      <w:rPr>
        <w:b w:val="0"/>
        <w:color w:val="auto"/>
      </w:rPr>
    </w:lvl>
    <w:lvl w:ilvl="4">
      <w:start w:val="4"/>
      <w:numFmt w:val="decimal"/>
      <w:lvlText w:val="%1.%2.%3.%4.%5."/>
      <w:lvlJc w:val="left"/>
      <w:pPr>
        <w:tabs>
          <w:tab w:val="num" w:pos="0"/>
        </w:tabs>
        <w:ind w:left="1080" w:hanging="1080"/>
      </w:pPr>
      <w:rPr>
        <w:b w:val="0"/>
        <w:color w:val="auto"/>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825" w:hanging="825"/>
      </w:pPr>
      <w:rPr>
        <w:rFonts w:ascii="Symbol" w:hAnsi="Symbol"/>
      </w:rPr>
    </w:lvl>
    <w:lvl w:ilvl="1">
      <w:start w:val="1"/>
      <w:numFmt w:val="decimal"/>
      <w:lvlText w:val="%1.%2."/>
      <w:lvlJc w:val="left"/>
      <w:pPr>
        <w:tabs>
          <w:tab w:val="num" w:pos="0"/>
        </w:tabs>
        <w:ind w:left="1095" w:hanging="825"/>
      </w:pPr>
      <w:rPr>
        <w:rFonts w:ascii="Courier New" w:hAnsi="Courier New" w:cs="Courier New"/>
      </w:rPr>
    </w:lvl>
    <w:lvl w:ilvl="2">
      <w:start w:val="1"/>
      <w:numFmt w:val="decimal"/>
      <w:lvlText w:val="%1.%2.%3."/>
      <w:lvlJc w:val="left"/>
      <w:pPr>
        <w:tabs>
          <w:tab w:val="num" w:pos="0"/>
        </w:tabs>
        <w:ind w:left="1365" w:hanging="825"/>
      </w:pPr>
      <w:rPr>
        <w:rFonts w:ascii="Courier New" w:hAnsi="Courier New" w:cs="Courier New"/>
      </w:rPr>
    </w:lvl>
    <w:lvl w:ilvl="3">
      <w:start w:val="1"/>
      <w:numFmt w:val="decimal"/>
      <w:lvlText w:val="%1.%2.%3.%4."/>
      <w:lvlJc w:val="left"/>
      <w:pPr>
        <w:tabs>
          <w:tab w:val="num" w:pos="0"/>
        </w:tabs>
        <w:ind w:left="1635" w:hanging="825"/>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430" w:hanging="1080"/>
      </w:pPr>
      <w:rPr>
        <w:rFonts w:ascii="Courier New" w:hAnsi="Courier New" w:cs="Courier New"/>
      </w:rPr>
    </w:lvl>
    <w:lvl w:ilvl="6">
      <w:start w:val="1"/>
      <w:numFmt w:val="decimal"/>
      <w:lvlText w:val="%1.%2.%3.%4.%5.%6.%7."/>
      <w:lvlJc w:val="left"/>
      <w:pPr>
        <w:tabs>
          <w:tab w:val="num" w:pos="0"/>
        </w:tabs>
        <w:ind w:left="3060" w:hanging="1440"/>
      </w:pPr>
      <w:rPr>
        <w:rFonts w:ascii="Courier New" w:hAnsi="Courier New" w:cs="Courier New"/>
      </w:rPr>
    </w:lvl>
    <w:lvl w:ilvl="7">
      <w:start w:val="1"/>
      <w:numFmt w:val="decimal"/>
      <w:lvlText w:val="%1.%2.%3.%4.%5.%6.%7.%8."/>
      <w:lvlJc w:val="left"/>
      <w:pPr>
        <w:tabs>
          <w:tab w:val="num" w:pos="0"/>
        </w:tabs>
        <w:ind w:left="3330" w:hanging="1440"/>
      </w:pPr>
      <w:rPr>
        <w:rFonts w:ascii="Courier New" w:hAnsi="Courier New" w:cs="Courier New"/>
      </w:rPr>
    </w:lvl>
    <w:lvl w:ilvl="8">
      <w:start w:val="1"/>
      <w:numFmt w:val="decimal"/>
      <w:lvlText w:val="%1.%2.%3.%4.%5.%6.%7.%8.%9."/>
      <w:lvlJc w:val="left"/>
      <w:pPr>
        <w:tabs>
          <w:tab w:val="num" w:pos="0"/>
        </w:tabs>
        <w:ind w:left="3960" w:hanging="1800"/>
      </w:pPr>
      <w:rPr>
        <w:rFonts w:ascii="Courier New" w:hAnsi="Courier New" w:cs="Courier New"/>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60088340"/>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720" w:hanging="720"/>
      </w:pPr>
      <w:rPr>
        <w:rFonts w:ascii="Symbol" w:hAnsi="Symbol"/>
        <w:i w:val="0"/>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11E236BC"/>
    <w:multiLevelType w:val="multilevel"/>
    <w:tmpl w:val="2806EA56"/>
    <w:lvl w:ilvl="0">
      <w:start w:val="1"/>
      <w:numFmt w:val="decimal"/>
      <w:lvlText w:val="%1."/>
      <w:lvlJc w:val="left"/>
      <w:pPr>
        <w:ind w:left="680" w:hanging="68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59B032E"/>
    <w:multiLevelType w:val="hybridMultilevel"/>
    <w:tmpl w:val="4C92D902"/>
    <w:lvl w:ilvl="0" w:tplc="CD5E1E4A">
      <w:start w:val="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C04718"/>
    <w:multiLevelType w:val="multilevel"/>
    <w:tmpl w:val="FD8EE178"/>
    <w:lvl w:ilvl="0">
      <w:start w:val="1"/>
      <w:numFmt w:val="decimal"/>
      <w:lvlText w:val="%1"/>
      <w:lvlJc w:val="left"/>
      <w:pPr>
        <w:ind w:left="915" w:hanging="915"/>
      </w:pPr>
      <w:rPr>
        <w:rFonts w:hint="default"/>
      </w:rPr>
    </w:lvl>
    <w:lvl w:ilvl="1">
      <w:start w:val="2"/>
      <w:numFmt w:val="decimal"/>
      <w:lvlText w:val="%1.%2"/>
      <w:lvlJc w:val="left"/>
      <w:pPr>
        <w:ind w:left="1185" w:hanging="915"/>
      </w:pPr>
      <w:rPr>
        <w:rFonts w:hint="default"/>
      </w:rPr>
    </w:lvl>
    <w:lvl w:ilvl="2">
      <w:start w:val="2"/>
      <w:numFmt w:val="decimal"/>
      <w:lvlText w:val="%1.%2.%3"/>
      <w:lvlJc w:val="left"/>
      <w:pPr>
        <w:ind w:left="1455" w:hanging="915"/>
      </w:pPr>
      <w:rPr>
        <w:rFonts w:hint="default"/>
      </w:rPr>
    </w:lvl>
    <w:lvl w:ilvl="3">
      <w:start w:val="2"/>
      <w:numFmt w:val="decimal"/>
      <w:lvlText w:val="%1.%2.%3.%4"/>
      <w:lvlJc w:val="left"/>
      <w:pPr>
        <w:ind w:left="1725" w:hanging="915"/>
      </w:pPr>
      <w:rPr>
        <w:rFonts w:hint="default"/>
      </w:rPr>
    </w:lvl>
    <w:lvl w:ilvl="4">
      <w:start w:val="3"/>
      <w:numFmt w:val="decimal"/>
      <w:lvlText w:val="%1.%2.%3.%4.%5"/>
      <w:lvlJc w:val="left"/>
      <w:pPr>
        <w:ind w:left="1080" w:hanging="1080"/>
      </w:pPr>
      <w:rPr>
        <w:rFonts w:hint="default"/>
        <w:b w:val="0"/>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44AB18EE"/>
    <w:multiLevelType w:val="hybridMultilevel"/>
    <w:tmpl w:val="151C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429C0"/>
    <w:multiLevelType w:val="hybridMultilevel"/>
    <w:tmpl w:val="40C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057E9"/>
    <w:multiLevelType w:val="hybridMultilevel"/>
    <w:tmpl w:val="BF3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AC1"/>
    <w:multiLevelType w:val="multilevel"/>
    <w:tmpl w:val="31085C82"/>
    <w:lvl w:ilvl="0">
      <w:start w:val="1"/>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sz w:val="22"/>
        <w:szCs w:val="22"/>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5EA0760D"/>
    <w:multiLevelType w:val="hybridMultilevel"/>
    <w:tmpl w:val="1096A2F6"/>
    <w:lvl w:ilvl="0" w:tplc="1B4A6DFE">
      <w:numFmt w:val="bullet"/>
      <w:lvlText w:val="•"/>
      <w:lvlJc w:val="left"/>
      <w:pPr>
        <w:ind w:left="720" w:hanging="360"/>
      </w:pPr>
      <w:rPr>
        <w:rFonts w:ascii="Cambria" w:eastAsia="Tahoma"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52998"/>
    <w:multiLevelType w:val="multilevel"/>
    <w:tmpl w:val="E01AED98"/>
    <w:lvl w:ilvl="0">
      <w:start w:val="1"/>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3"/>
      <w:numFmt w:val="decimal"/>
      <w:lvlText w:val="%1.%2.%3."/>
      <w:lvlJc w:val="left"/>
      <w:pPr>
        <w:ind w:left="800" w:hanging="800"/>
      </w:pPr>
      <w:rPr>
        <w:rFonts w:hint="default"/>
      </w:rPr>
    </w:lvl>
    <w:lvl w:ilvl="3">
      <w:start w:val="11"/>
      <w:numFmt w:val="decimal"/>
      <w:lvlText w:val="%1.%2.%3.%4."/>
      <w:lvlJc w:val="left"/>
      <w:pPr>
        <w:ind w:left="1080" w:hanging="1080"/>
      </w:pPr>
      <w:rPr>
        <w:rFonts w:hint="default"/>
        <w:i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EA4C3C"/>
    <w:multiLevelType w:val="multilevel"/>
    <w:tmpl w:val="5BE6E7DC"/>
    <w:lvl w:ilvl="0">
      <w:start w:val="1"/>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3"/>
      <w:numFmt w:val="decimal"/>
      <w:lvlText w:val="%1.%2.%3."/>
      <w:lvlJc w:val="left"/>
      <w:pPr>
        <w:ind w:left="960" w:hanging="96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4F4FF2"/>
    <w:multiLevelType w:val="hybridMultilevel"/>
    <w:tmpl w:val="A45E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40FDB"/>
    <w:multiLevelType w:val="multilevel"/>
    <w:tmpl w:val="D21E5FA8"/>
    <w:lvl w:ilvl="0">
      <w:start w:val="1"/>
      <w:numFmt w:val="decimal"/>
      <w:lvlText w:val="%1."/>
      <w:lvlJc w:val="left"/>
      <w:pPr>
        <w:ind w:left="825" w:hanging="825"/>
      </w:pPr>
      <w:rPr>
        <w:rFonts w:cs="Arial" w:hint="default"/>
        <w:b w:val="0"/>
      </w:rPr>
    </w:lvl>
    <w:lvl w:ilvl="1">
      <w:start w:val="2"/>
      <w:numFmt w:val="decimal"/>
      <w:lvlText w:val="%1.%2."/>
      <w:lvlJc w:val="left"/>
      <w:pPr>
        <w:ind w:left="1095" w:hanging="825"/>
      </w:pPr>
      <w:rPr>
        <w:rFonts w:cs="Arial" w:hint="default"/>
        <w:b w:val="0"/>
      </w:rPr>
    </w:lvl>
    <w:lvl w:ilvl="2">
      <w:start w:val="3"/>
      <w:numFmt w:val="decimal"/>
      <w:lvlText w:val="%1.%2.%3."/>
      <w:lvlJc w:val="left"/>
      <w:pPr>
        <w:ind w:left="1365" w:hanging="825"/>
      </w:pPr>
      <w:rPr>
        <w:rFonts w:cs="Arial" w:hint="default"/>
        <w:b w:val="0"/>
      </w:rPr>
    </w:lvl>
    <w:lvl w:ilvl="3">
      <w:start w:val="1"/>
      <w:numFmt w:val="decimal"/>
      <w:lvlText w:val="%1.%2.%3.%4."/>
      <w:lvlJc w:val="left"/>
      <w:pPr>
        <w:ind w:left="1890" w:hanging="1080"/>
      </w:pPr>
      <w:rPr>
        <w:rFonts w:cs="Arial" w:hint="default"/>
        <w:b w:val="0"/>
      </w:rPr>
    </w:lvl>
    <w:lvl w:ilvl="4">
      <w:start w:val="4"/>
      <w:numFmt w:val="decimal"/>
      <w:lvlText w:val="%1.%2.%3.%4.%5."/>
      <w:lvlJc w:val="left"/>
      <w:pPr>
        <w:ind w:left="2160" w:hanging="1080"/>
      </w:pPr>
      <w:rPr>
        <w:rFonts w:cs="Arial" w:hint="default"/>
        <w:b w:val="0"/>
      </w:rPr>
    </w:lvl>
    <w:lvl w:ilvl="5">
      <w:start w:val="1"/>
      <w:numFmt w:val="decimal"/>
      <w:lvlText w:val="%1.%2.%3.%4.%5.%6."/>
      <w:lvlJc w:val="left"/>
      <w:pPr>
        <w:ind w:left="2790" w:hanging="1440"/>
      </w:pPr>
      <w:rPr>
        <w:rFonts w:cs="Arial" w:hint="default"/>
        <w:b w:val="0"/>
      </w:rPr>
    </w:lvl>
    <w:lvl w:ilvl="6">
      <w:start w:val="1"/>
      <w:numFmt w:val="decimal"/>
      <w:lvlText w:val="%1.%2.%3.%4.%5.%6.%7."/>
      <w:lvlJc w:val="left"/>
      <w:pPr>
        <w:ind w:left="3060" w:hanging="1440"/>
      </w:pPr>
      <w:rPr>
        <w:rFonts w:cs="Arial" w:hint="default"/>
        <w:b w:val="0"/>
      </w:rPr>
    </w:lvl>
    <w:lvl w:ilvl="7">
      <w:start w:val="1"/>
      <w:numFmt w:val="decimal"/>
      <w:lvlText w:val="%1.%2.%3.%4.%5.%6.%7.%8."/>
      <w:lvlJc w:val="left"/>
      <w:pPr>
        <w:ind w:left="3690" w:hanging="1800"/>
      </w:pPr>
      <w:rPr>
        <w:rFonts w:cs="Arial" w:hint="default"/>
        <w:b w:val="0"/>
      </w:rPr>
    </w:lvl>
    <w:lvl w:ilvl="8">
      <w:start w:val="1"/>
      <w:numFmt w:val="decimal"/>
      <w:lvlText w:val="%1.%2.%3.%4.%5.%6.%7.%8.%9."/>
      <w:lvlJc w:val="left"/>
      <w:pPr>
        <w:ind w:left="3960" w:hanging="1800"/>
      </w:pPr>
      <w:rPr>
        <w:rFonts w:cs="Arial" w:hint="default"/>
        <w:b w:val="0"/>
      </w:rPr>
    </w:lvl>
  </w:abstractNum>
  <w:abstractNum w:abstractNumId="25" w15:restartNumberingAfterBreak="0">
    <w:nsid w:val="7D52183D"/>
    <w:multiLevelType w:val="hybridMultilevel"/>
    <w:tmpl w:val="F7760EDC"/>
    <w:lvl w:ilvl="0" w:tplc="6AAA6A86">
      <w:start w:val="1"/>
      <w:numFmt w:val="decimal"/>
      <w:pStyle w:val="literatura"/>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5"/>
  </w:num>
  <w:num w:numId="4">
    <w:abstractNumId w:val="6"/>
  </w:num>
  <w:num w:numId="5">
    <w:abstractNumId w:val="7"/>
  </w:num>
  <w:num w:numId="6">
    <w:abstractNumId w:val="15"/>
  </w:num>
  <w:num w:numId="7">
    <w:abstractNumId w:val="19"/>
  </w:num>
  <w:num w:numId="8">
    <w:abstractNumId w:val="25"/>
  </w:num>
  <w:num w:numId="9">
    <w:abstractNumId w:val="24"/>
  </w:num>
  <w:num w:numId="10">
    <w:abstractNumId w:val="22"/>
  </w:num>
  <w:num w:numId="11">
    <w:abstractNumId w:val="17"/>
  </w:num>
  <w:num w:numId="12">
    <w:abstractNumId w:val="21"/>
  </w:num>
  <w:num w:numId="13">
    <w:abstractNumId w:val="20"/>
  </w:num>
  <w:num w:numId="14">
    <w:abstractNumId w:val="13"/>
  </w:num>
  <w:num w:numId="15">
    <w:abstractNumId w:val="23"/>
  </w:num>
  <w:num w:numId="16">
    <w:abstractNumId w:val="18"/>
  </w:num>
  <w:num w:numId="17">
    <w:abstractNumId w:val="16"/>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B45"/>
    <w:rsid w:val="0000027D"/>
    <w:rsid w:val="000011F7"/>
    <w:rsid w:val="00001986"/>
    <w:rsid w:val="00001A72"/>
    <w:rsid w:val="00005CC2"/>
    <w:rsid w:val="00007BE2"/>
    <w:rsid w:val="0001082D"/>
    <w:rsid w:val="00010ECE"/>
    <w:rsid w:val="00012084"/>
    <w:rsid w:val="00012EB8"/>
    <w:rsid w:val="00013E22"/>
    <w:rsid w:val="0001528F"/>
    <w:rsid w:val="00015EFC"/>
    <w:rsid w:val="00016139"/>
    <w:rsid w:val="00016756"/>
    <w:rsid w:val="00020C67"/>
    <w:rsid w:val="000219C0"/>
    <w:rsid w:val="00021BFE"/>
    <w:rsid w:val="00022939"/>
    <w:rsid w:val="00022D42"/>
    <w:rsid w:val="000244E3"/>
    <w:rsid w:val="00024E10"/>
    <w:rsid w:val="000314B9"/>
    <w:rsid w:val="00033C42"/>
    <w:rsid w:val="00034E2C"/>
    <w:rsid w:val="00035A0D"/>
    <w:rsid w:val="0003628F"/>
    <w:rsid w:val="0004309F"/>
    <w:rsid w:val="000431D2"/>
    <w:rsid w:val="00043D06"/>
    <w:rsid w:val="00043FEC"/>
    <w:rsid w:val="00044888"/>
    <w:rsid w:val="00044F42"/>
    <w:rsid w:val="00051338"/>
    <w:rsid w:val="00052D82"/>
    <w:rsid w:val="00056075"/>
    <w:rsid w:val="00056CF6"/>
    <w:rsid w:val="0005757B"/>
    <w:rsid w:val="00057E28"/>
    <w:rsid w:val="000607FE"/>
    <w:rsid w:val="00060D27"/>
    <w:rsid w:val="000618EB"/>
    <w:rsid w:val="000648BF"/>
    <w:rsid w:val="000660DD"/>
    <w:rsid w:val="000664C0"/>
    <w:rsid w:val="00067BE8"/>
    <w:rsid w:val="00070453"/>
    <w:rsid w:val="00074D52"/>
    <w:rsid w:val="0007658D"/>
    <w:rsid w:val="00077929"/>
    <w:rsid w:val="00077B04"/>
    <w:rsid w:val="00077F5F"/>
    <w:rsid w:val="00080204"/>
    <w:rsid w:val="0008037D"/>
    <w:rsid w:val="000804C8"/>
    <w:rsid w:val="000808DF"/>
    <w:rsid w:val="000816DD"/>
    <w:rsid w:val="00084C65"/>
    <w:rsid w:val="00085073"/>
    <w:rsid w:val="000857E5"/>
    <w:rsid w:val="00085A17"/>
    <w:rsid w:val="00085BC0"/>
    <w:rsid w:val="00087067"/>
    <w:rsid w:val="00087F2B"/>
    <w:rsid w:val="0009067A"/>
    <w:rsid w:val="0009263D"/>
    <w:rsid w:val="00092F5F"/>
    <w:rsid w:val="00093306"/>
    <w:rsid w:val="00097311"/>
    <w:rsid w:val="000975FB"/>
    <w:rsid w:val="00097B2F"/>
    <w:rsid w:val="00097E1F"/>
    <w:rsid w:val="000A15EF"/>
    <w:rsid w:val="000A3A09"/>
    <w:rsid w:val="000A480C"/>
    <w:rsid w:val="000A4E80"/>
    <w:rsid w:val="000A78D6"/>
    <w:rsid w:val="000B23CC"/>
    <w:rsid w:val="000B40C0"/>
    <w:rsid w:val="000B4140"/>
    <w:rsid w:val="000B4758"/>
    <w:rsid w:val="000B4A23"/>
    <w:rsid w:val="000B5A64"/>
    <w:rsid w:val="000B6248"/>
    <w:rsid w:val="000B6295"/>
    <w:rsid w:val="000B651E"/>
    <w:rsid w:val="000B7C41"/>
    <w:rsid w:val="000B7D3C"/>
    <w:rsid w:val="000C0ACE"/>
    <w:rsid w:val="000C0FFD"/>
    <w:rsid w:val="000C2236"/>
    <w:rsid w:val="000C3AD3"/>
    <w:rsid w:val="000C42EB"/>
    <w:rsid w:val="000D0287"/>
    <w:rsid w:val="000D0F9F"/>
    <w:rsid w:val="000D27C1"/>
    <w:rsid w:val="000D38EA"/>
    <w:rsid w:val="000D4DD6"/>
    <w:rsid w:val="000E0AAC"/>
    <w:rsid w:val="000E3A07"/>
    <w:rsid w:val="000E4ACC"/>
    <w:rsid w:val="000F0185"/>
    <w:rsid w:val="000F029B"/>
    <w:rsid w:val="000F0F49"/>
    <w:rsid w:val="000F216E"/>
    <w:rsid w:val="000F345B"/>
    <w:rsid w:val="000F4234"/>
    <w:rsid w:val="000F7CC9"/>
    <w:rsid w:val="001001C4"/>
    <w:rsid w:val="00101824"/>
    <w:rsid w:val="00107E0E"/>
    <w:rsid w:val="00110469"/>
    <w:rsid w:val="00111246"/>
    <w:rsid w:val="00111CFD"/>
    <w:rsid w:val="00111F32"/>
    <w:rsid w:val="001123D3"/>
    <w:rsid w:val="0011356E"/>
    <w:rsid w:val="0011405D"/>
    <w:rsid w:val="00114B06"/>
    <w:rsid w:val="00116496"/>
    <w:rsid w:val="00117EC4"/>
    <w:rsid w:val="001204F7"/>
    <w:rsid w:val="001213AE"/>
    <w:rsid w:val="001231D5"/>
    <w:rsid w:val="00123281"/>
    <w:rsid w:val="00123717"/>
    <w:rsid w:val="00124488"/>
    <w:rsid w:val="00126B37"/>
    <w:rsid w:val="00132C63"/>
    <w:rsid w:val="00132F79"/>
    <w:rsid w:val="00135F13"/>
    <w:rsid w:val="001369A4"/>
    <w:rsid w:val="00136FCC"/>
    <w:rsid w:val="001377E3"/>
    <w:rsid w:val="00140477"/>
    <w:rsid w:val="00141902"/>
    <w:rsid w:val="00141C10"/>
    <w:rsid w:val="00141C16"/>
    <w:rsid w:val="001442AF"/>
    <w:rsid w:val="00146391"/>
    <w:rsid w:val="00146817"/>
    <w:rsid w:val="00146A31"/>
    <w:rsid w:val="00150A2F"/>
    <w:rsid w:val="001561E1"/>
    <w:rsid w:val="0015644D"/>
    <w:rsid w:val="00156676"/>
    <w:rsid w:val="00156C4F"/>
    <w:rsid w:val="001604FD"/>
    <w:rsid w:val="00161CC6"/>
    <w:rsid w:val="00163E76"/>
    <w:rsid w:val="00163F2F"/>
    <w:rsid w:val="00166AFD"/>
    <w:rsid w:val="00167AA6"/>
    <w:rsid w:val="00172646"/>
    <w:rsid w:val="00172DC4"/>
    <w:rsid w:val="00173C7E"/>
    <w:rsid w:val="00173EFE"/>
    <w:rsid w:val="00174E8D"/>
    <w:rsid w:val="00175FB6"/>
    <w:rsid w:val="00183813"/>
    <w:rsid w:val="00185CE6"/>
    <w:rsid w:val="0018712C"/>
    <w:rsid w:val="0018718A"/>
    <w:rsid w:val="00190DBF"/>
    <w:rsid w:val="0019360B"/>
    <w:rsid w:val="0019375D"/>
    <w:rsid w:val="00194951"/>
    <w:rsid w:val="001A13E8"/>
    <w:rsid w:val="001A1B38"/>
    <w:rsid w:val="001A393F"/>
    <w:rsid w:val="001A3C29"/>
    <w:rsid w:val="001A4F95"/>
    <w:rsid w:val="001A580B"/>
    <w:rsid w:val="001A61BE"/>
    <w:rsid w:val="001B34A3"/>
    <w:rsid w:val="001B36F1"/>
    <w:rsid w:val="001B3D8C"/>
    <w:rsid w:val="001B585A"/>
    <w:rsid w:val="001B5A6E"/>
    <w:rsid w:val="001B5F28"/>
    <w:rsid w:val="001C1BFA"/>
    <w:rsid w:val="001C1E20"/>
    <w:rsid w:val="001C295B"/>
    <w:rsid w:val="001C5D03"/>
    <w:rsid w:val="001C6629"/>
    <w:rsid w:val="001D05C9"/>
    <w:rsid w:val="001D0C8A"/>
    <w:rsid w:val="001D6689"/>
    <w:rsid w:val="001D6904"/>
    <w:rsid w:val="001E0B31"/>
    <w:rsid w:val="001E1DDA"/>
    <w:rsid w:val="001E1E4A"/>
    <w:rsid w:val="001E2495"/>
    <w:rsid w:val="001E37D5"/>
    <w:rsid w:val="001E425D"/>
    <w:rsid w:val="001E516C"/>
    <w:rsid w:val="001E52D7"/>
    <w:rsid w:val="001F1383"/>
    <w:rsid w:val="001F1D36"/>
    <w:rsid w:val="001F6A45"/>
    <w:rsid w:val="002009E8"/>
    <w:rsid w:val="002011A8"/>
    <w:rsid w:val="00202FD3"/>
    <w:rsid w:val="0020383C"/>
    <w:rsid w:val="00210C65"/>
    <w:rsid w:val="002131DE"/>
    <w:rsid w:val="00213D5F"/>
    <w:rsid w:val="0021444F"/>
    <w:rsid w:val="0021731C"/>
    <w:rsid w:val="0021773B"/>
    <w:rsid w:val="00221F83"/>
    <w:rsid w:val="0022419E"/>
    <w:rsid w:val="002246A8"/>
    <w:rsid w:val="0022581F"/>
    <w:rsid w:val="00227A7C"/>
    <w:rsid w:val="00233D17"/>
    <w:rsid w:val="00234F75"/>
    <w:rsid w:val="0023516F"/>
    <w:rsid w:val="00236631"/>
    <w:rsid w:val="00236930"/>
    <w:rsid w:val="00236E62"/>
    <w:rsid w:val="0024035D"/>
    <w:rsid w:val="002410C1"/>
    <w:rsid w:val="00241DDC"/>
    <w:rsid w:val="002432D7"/>
    <w:rsid w:val="002461D8"/>
    <w:rsid w:val="00250195"/>
    <w:rsid w:val="00250A7E"/>
    <w:rsid w:val="00250C3C"/>
    <w:rsid w:val="00251DEB"/>
    <w:rsid w:val="0025206A"/>
    <w:rsid w:val="00252A44"/>
    <w:rsid w:val="00252FD6"/>
    <w:rsid w:val="00253FF7"/>
    <w:rsid w:val="002550B5"/>
    <w:rsid w:val="002551B4"/>
    <w:rsid w:val="00257565"/>
    <w:rsid w:val="00261843"/>
    <w:rsid w:val="002619A7"/>
    <w:rsid w:val="002640CE"/>
    <w:rsid w:val="00266885"/>
    <w:rsid w:val="002669F0"/>
    <w:rsid w:val="00272212"/>
    <w:rsid w:val="0027373D"/>
    <w:rsid w:val="00273D9A"/>
    <w:rsid w:val="00274324"/>
    <w:rsid w:val="00276A2C"/>
    <w:rsid w:val="00276DD5"/>
    <w:rsid w:val="00280EC3"/>
    <w:rsid w:val="002819E9"/>
    <w:rsid w:val="0028268E"/>
    <w:rsid w:val="0028394B"/>
    <w:rsid w:val="00283BBC"/>
    <w:rsid w:val="00291A8A"/>
    <w:rsid w:val="00294E1A"/>
    <w:rsid w:val="0029589E"/>
    <w:rsid w:val="00295D90"/>
    <w:rsid w:val="0029634C"/>
    <w:rsid w:val="002A0A0B"/>
    <w:rsid w:val="002A14DB"/>
    <w:rsid w:val="002A4E36"/>
    <w:rsid w:val="002A7969"/>
    <w:rsid w:val="002B0FDA"/>
    <w:rsid w:val="002B18BA"/>
    <w:rsid w:val="002B6749"/>
    <w:rsid w:val="002C686D"/>
    <w:rsid w:val="002C6CCA"/>
    <w:rsid w:val="002D27D7"/>
    <w:rsid w:val="002D2B42"/>
    <w:rsid w:val="002D2B45"/>
    <w:rsid w:val="002D3A21"/>
    <w:rsid w:val="002D3EC4"/>
    <w:rsid w:val="002D70E1"/>
    <w:rsid w:val="002E0D76"/>
    <w:rsid w:val="002E156E"/>
    <w:rsid w:val="002E1CE8"/>
    <w:rsid w:val="002E284E"/>
    <w:rsid w:val="002E3216"/>
    <w:rsid w:val="002E3F0F"/>
    <w:rsid w:val="002E429A"/>
    <w:rsid w:val="002E5D85"/>
    <w:rsid w:val="002F1BCF"/>
    <w:rsid w:val="002F1C38"/>
    <w:rsid w:val="002F2100"/>
    <w:rsid w:val="002F3F0F"/>
    <w:rsid w:val="002F4C1D"/>
    <w:rsid w:val="002F516B"/>
    <w:rsid w:val="002F6D42"/>
    <w:rsid w:val="002F76A9"/>
    <w:rsid w:val="003007B6"/>
    <w:rsid w:val="0030345C"/>
    <w:rsid w:val="003044F9"/>
    <w:rsid w:val="003047F6"/>
    <w:rsid w:val="00307336"/>
    <w:rsid w:val="00307D9C"/>
    <w:rsid w:val="00307EA5"/>
    <w:rsid w:val="003111ED"/>
    <w:rsid w:val="0031190F"/>
    <w:rsid w:val="003127C4"/>
    <w:rsid w:val="00315620"/>
    <w:rsid w:val="00317FB4"/>
    <w:rsid w:val="00320A8E"/>
    <w:rsid w:val="00320F4C"/>
    <w:rsid w:val="003245B9"/>
    <w:rsid w:val="00327281"/>
    <w:rsid w:val="00327894"/>
    <w:rsid w:val="00330651"/>
    <w:rsid w:val="00334579"/>
    <w:rsid w:val="003348FF"/>
    <w:rsid w:val="003352D3"/>
    <w:rsid w:val="003357C4"/>
    <w:rsid w:val="00336AF9"/>
    <w:rsid w:val="0034075E"/>
    <w:rsid w:val="00344175"/>
    <w:rsid w:val="00345621"/>
    <w:rsid w:val="0035044D"/>
    <w:rsid w:val="00354060"/>
    <w:rsid w:val="00355435"/>
    <w:rsid w:val="00355B00"/>
    <w:rsid w:val="003565A7"/>
    <w:rsid w:val="00356A4F"/>
    <w:rsid w:val="00357547"/>
    <w:rsid w:val="0036032F"/>
    <w:rsid w:val="003609BD"/>
    <w:rsid w:val="00360BDB"/>
    <w:rsid w:val="0036298C"/>
    <w:rsid w:val="003635BF"/>
    <w:rsid w:val="00365045"/>
    <w:rsid w:val="00366666"/>
    <w:rsid w:val="00370986"/>
    <w:rsid w:val="003710F3"/>
    <w:rsid w:val="00372147"/>
    <w:rsid w:val="00372EFB"/>
    <w:rsid w:val="003811F0"/>
    <w:rsid w:val="003822E2"/>
    <w:rsid w:val="00383E16"/>
    <w:rsid w:val="003916C1"/>
    <w:rsid w:val="00392EDC"/>
    <w:rsid w:val="003931E4"/>
    <w:rsid w:val="003936CD"/>
    <w:rsid w:val="00393F97"/>
    <w:rsid w:val="00396B13"/>
    <w:rsid w:val="00397A39"/>
    <w:rsid w:val="003A1E53"/>
    <w:rsid w:val="003A3E54"/>
    <w:rsid w:val="003A4AF4"/>
    <w:rsid w:val="003A54A0"/>
    <w:rsid w:val="003A627D"/>
    <w:rsid w:val="003B0E54"/>
    <w:rsid w:val="003B12B0"/>
    <w:rsid w:val="003B14CD"/>
    <w:rsid w:val="003B3D18"/>
    <w:rsid w:val="003B48D4"/>
    <w:rsid w:val="003B4EEE"/>
    <w:rsid w:val="003B6309"/>
    <w:rsid w:val="003B76F5"/>
    <w:rsid w:val="003C1010"/>
    <w:rsid w:val="003C2F2A"/>
    <w:rsid w:val="003C392C"/>
    <w:rsid w:val="003C4177"/>
    <w:rsid w:val="003C46C4"/>
    <w:rsid w:val="003C625B"/>
    <w:rsid w:val="003C693C"/>
    <w:rsid w:val="003C6A4B"/>
    <w:rsid w:val="003C6FE7"/>
    <w:rsid w:val="003C7384"/>
    <w:rsid w:val="003C753D"/>
    <w:rsid w:val="003C7843"/>
    <w:rsid w:val="003D0845"/>
    <w:rsid w:val="003D0ED7"/>
    <w:rsid w:val="003D0F87"/>
    <w:rsid w:val="003D5D3F"/>
    <w:rsid w:val="003D7CD0"/>
    <w:rsid w:val="003E218C"/>
    <w:rsid w:val="003E236D"/>
    <w:rsid w:val="003E3838"/>
    <w:rsid w:val="003E3932"/>
    <w:rsid w:val="003E39E4"/>
    <w:rsid w:val="003E71B0"/>
    <w:rsid w:val="003F056C"/>
    <w:rsid w:val="003F0947"/>
    <w:rsid w:val="003F1F43"/>
    <w:rsid w:val="003F2805"/>
    <w:rsid w:val="003F4273"/>
    <w:rsid w:val="003F756F"/>
    <w:rsid w:val="004007DB"/>
    <w:rsid w:val="004014CF"/>
    <w:rsid w:val="00401B11"/>
    <w:rsid w:val="00402980"/>
    <w:rsid w:val="0040333B"/>
    <w:rsid w:val="0040553B"/>
    <w:rsid w:val="004069BE"/>
    <w:rsid w:val="00406C97"/>
    <w:rsid w:val="00411BF2"/>
    <w:rsid w:val="00412D93"/>
    <w:rsid w:val="00413D14"/>
    <w:rsid w:val="00415435"/>
    <w:rsid w:val="00417038"/>
    <w:rsid w:val="004221D9"/>
    <w:rsid w:val="00423C81"/>
    <w:rsid w:val="004254F3"/>
    <w:rsid w:val="00425936"/>
    <w:rsid w:val="0043423E"/>
    <w:rsid w:val="00435592"/>
    <w:rsid w:val="00436FCD"/>
    <w:rsid w:val="004404C2"/>
    <w:rsid w:val="00441AA0"/>
    <w:rsid w:val="00442365"/>
    <w:rsid w:val="00442E1D"/>
    <w:rsid w:val="004501B6"/>
    <w:rsid w:val="00451A15"/>
    <w:rsid w:val="004531B2"/>
    <w:rsid w:val="004542BE"/>
    <w:rsid w:val="00455200"/>
    <w:rsid w:val="00456214"/>
    <w:rsid w:val="00460C5F"/>
    <w:rsid w:val="00460D4B"/>
    <w:rsid w:val="00462148"/>
    <w:rsid w:val="00462166"/>
    <w:rsid w:val="00462F0E"/>
    <w:rsid w:val="00463CB9"/>
    <w:rsid w:val="004655BB"/>
    <w:rsid w:val="00470828"/>
    <w:rsid w:val="0047298B"/>
    <w:rsid w:val="00472D99"/>
    <w:rsid w:val="00473DD0"/>
    <w:rsid w:val="00475656"/>
    <w:rsid w:val="00476E5F"/>
    <w:rsid w:val="0048052A"/>
    <w:rsid w:val="00482F2C"/>
    <w:rsid w:val="00483E94"/>
    <w:rsid w:val="0048454E"/>
    <w:rsid w:val="00484BAF"/>
    <w:rsid w:val="00486F66"/>
    <w:rsid w:val="004871B1"/>
    <w:rsid w:val="004875CF"/>
    <w:rsid w:val="004907AB"/>
    <w:rsid w:val="00491B08"/>
    <w:rsid w:val="00492A6F"/>
    <w:rsid w:val="00495411"/>
    <w:rsid w:val="00496F1A"/>
    <w:rsid w:val="00496F83"/>
    <w:rsid w:val="004A3E28"/>
    <w:rsid w:val="004A5000"/>
    <w:rsid w:val="004A5EE8"/>
    <w:rsid w:val="004A62F9"/>
    <w:rsid w:val="004A7601"/>
    <w:rsid w:val="004B151A"/>
    <w:rsid w:val="004B4621"/>
    <w:rsid w:val="004B5239"/>
    <w:rsid w:val="004B70C5"/>
    <w:rsid w:val="004C2942"/>
    <w:rsid w:val="004C3962"/>
    <w:rsid w:val="004C3F62"/>
    <w:rsid w:val="004C502F"/>
    <w:rsid w:val="004C6AB2"/>
    <w:rsid w:val="004C6D44"/>
    <w:rsid w:val="004C7A28"/>
    <w:rsid w:val="004D0647"/>
    <w:rsid w:val="004D46F9"/>
    <w:rsid w:val="004D653B"/>
    <w:rsid w:val="004D70F0"/>
    <w:rsid w:val="004E049F"/>
    <w:rsid w:val="004E1EB5"/>
    <w:rsid w:val="004F0AC1"/>
    <w:rsid w:val="004F3BCE"/>
    <w:rsid w:val="004F3DDB"/>
    <w:rsid w:val="004F45B6"/>
    <w:rsid w:val="004F59EF"/>
    <w:rsid w:val="004F65A7"/>
    <w:rsid w:val="004F7E5F"/>
    <w:rsid w:val="0050162F"/>
    <w:rsid w:val="00502738"/>
    <w:rsid w:val="00502DE5"/>
    <w:rsid w:val="005037A4"/>
    <w:rsid w:val="00503CE1"/>
    <w:rsid w:val="005040D0"/>
    <w:rsid w:val="00505CEF"/>
    <w:rsid w:val="0050778D"/>
    <w:rsid w:val="00510496"/>
    <w:rsid w:val="0051089C"/>
    <w:rsid w:val="00512852"/>
    <w:rsid w:val="0051474E"/>
    <w:rsid w:val="00514B71"/>
    <w:rsid w:val="00515649"/>
    <w:rsid w:val="00517F85"/>
    <w:rsid w:val="00520013"/>
    <w:rsid w:val="00520D38"/>
    <w:rsid w:val="00525F54"/>
    <w:rsid w:val="005269C4"/>
    <w:rsid w:val="005273E9"/>
    <w:rsid w:val="00527963"/>
    <w:rsid w:val="00527B42"/>
    <w:rsid w:val="00530F7D"/>
    <w:rsid w:val="00532E17"/>
    <w:rsid w:val="005359BE"/>
    <w:rsid w:val="00540B4F"/>
    <w:rsid w:val="00540DCF"/>
    <w:rsid w:val="00544291"/>
    <w:rsid w:val="00545395"/>
    <w:rsid w:val="00550142"/>
    <w:rsid w:val="00550B77"/>
    <w:rsid w:val="00553821"/>
    <w:rsid w:val="005541DF"/>
    <w:rsid w:val="00554D9E"/>
    <w:rsid w:val="0056067D"/>
    <w:rsid w:val="00560A6C"/>
    <w:rsid w:val="00561270"/>
    <w:rsid w:val="00564D00"/>
    <w:rsid w:val="0056750A"/>
    <w:rsid w:val="00571E8C"/>
    <w:rsid w:val="00573182"/>
    <w:rsid w:val="005774FC"/>
    <w:rsid w:val="00577DB4"/>
    <w:rsid w:val="005809F0"/>
    <w:rsid w:val="00584E62"/>
    <w:rsid w:val="005862A3"/>
    <w:rsid w:val="00586737"/>
    <w:rsid w:val="00587967"/>
    <w:rsid w:val="0059098E"/>
    <w:rsid w:val="0059130C"/>
    <w:rsid w:val="00591E23"/>
    <w:rsid w:val="00593496"/>
    <w:rsid w:val="00594F06"/>
    <w:rsid w:val="005A1997"/>
    <w:rsid w:val="005A3470"/>
    <w:rsid w:val="005A4C93"/>
    <w:rsid w:val="005A5CED"/>
    <w:rsid w:val="005A6279"/>
    <w:rsid w:val="005B0F1F"/>
    <w:rsid w:val="005B1B6D"/>
    <w:rsid w:val="005B23A2"/>
    <w:rsid w:val="005B2873"/>
    <w:rsid w:val="005B621E"/>
    <w:rsid w:val="005B6E03"/>
    <w:rsid w:val="005B7199"/>
    <w:rsid w:val="005C0CEF"/>
    <w:rsid w:val="005C207E"/>
    <w:rsid w:val="005C3F42"/>
    <w:rsid w:val="005C4F7B"/>
    <w:rsid w:val="005C566F"/>
    <w:rsid w:val="005C61C7"/>
    <w:rsid w:val="005D09ED"/>
    <w:rsid w:val="005D0B4C"/>
    <w:rsid w:val="005D11EC"/>
    <w:rsid w:val="005D2229"/>
    <w:rsid w:val="005D235A"/>
    <w:rsid w:val="005D33C1"/>
    <w:rsid w:val="005D3A85"/>
    <w:rsid w:val="005D430A"/>
    <w:rsid w:val="005D67A6"/>
    <w:rsid w:val="005D6B53"/>
    <w:rsid w:val="005E1772"/>
    <w:rsid w:val="005E4980"/>
    <w:rsid w:val="005E4CE2"/>
    <w:rsid w:val="005F2B39"/>
    <w:rsid w:val="005F6536"/>
    <w:rsid w:val="006011FC"/>
    <w:rsid w:val="00602830"/>
    <w:rsid w:val="00605035"/>
    <w:rsid w:val="00605991"/>
    <w:rsid w:val="006067ED"/>
    <w:rsid w:val="00607FD2"/>
    <w:rsid w:val="00610651"/>
    <w:rsid w:val="0061259A"/>
    <w:rsid w:val="006147D4"/>
    <w:rsid w:val="006148C6"/>
    <w:rsid w:val="0061538E"/>
    <w:rsid w:val="006153F6"/>
    <w:rsid w:val="0061593E"/>
    <w:rsid w:val="00615EEA"/>
    <w:rsid w:val="006175E1"/>
    <w:rsid w:val="00617661"/>
    <w:rsid w:val="006225E3"/>
    <w:rsid w:val="0062272A"/>
    <w:rsid w:val="00622957"/>
    <w:rsid w:val="00623EFA"/>
    <w:rsid w:val="00624C1C"/>
    <w:rsid w:val="00625E40"/>
    <w:rsid w:val="006260AC"/>
    <w:rsid w:val="00626BB8"/>
    <w:rsid w:val="00627769"/>
    <w:rsid w:val="00630691"/>
    <w:rsid w:val="00631763"/>
    <w:rsid w:val="00633EAB"/>
    <w:rsid w:val="00635F24"/>
    <w:rsid w:val="00636814"/>
    <w:rsid w:val="006373E5"/>
    <w:rsid w:val="00637FF5"/>
    <w:rsid w:val="0064195E"/>
    <w:rsid w:val="00643D21"/>
    <w:rsid w:val="0064414E"/>
    <w:rsid w:val="00644215"/>
    <w:rsid w:val="006443A0"/>
    <w:rsid w:val="006476EA"/>
    <w:rsid w:val="00647A58"/>
    <w:rsid w:val="006513C9"/>
    <w:rsid w:val="006521A6"/>
    <w:rsid w:val="0065237F"/>
    <w:rsid w:val="00652D16"/>
    <w:rsid w:val="006617E2"/>
    <w:rsid w:val="006626A5"/>
    <w:rsid w:val="0066482B"/>
    <w:rsid w:val="00666EDE"/>
    <w:rsid w:val="00667036"/>
    <w:rsid w:val="00667BDD"/>
    <w:rsid w:val="00667E35"/>
    <w:rsid w:val="006708EC"/>
    <w:rsid w:val="0067211C"/>
    <w:rsid w:val="00675971"/>
    <w:rsid w:val="006768FA"/>
    <w:rsid w:val="0068281C"/>
    <w:rsid w:val="00682E51"/>
    <w:rsid w:val="006837D8"/>
    <w:rsid w:val="006839FD"/>
    <w:rsid w:val="0068448C"/>
    <w:rsid w:val="0068468C"/>
    <w:rsid w:val="006854EA"/>
    <w:rsid w:val="00686D68"/>
    <w:rsid w:val="00687D50"/>
    <w:rsid w:val="00691E41"/>
    <w:rsid w:val="006922DA"/>
    <w:rsid w:val="00692DA3"/>
    <w:rsid w:val="00693750"/>
    <w:rsid w:val="00695E56"/>
    <w:rsid w:val="006A1AE8"/>
    <w:rsid w:val="006A24C5"/>
    <w:rsid w:val="006A3375"/>
    <w:rsid w:val="006A47ED"/>
    <w:rsid w:val="006A77B1"/>
    <w:rsid w:val="006A7D2F"/>
    <w:rsid w:val="006B01FF"/>
    <w:rsid w:val="006B187C"/>
    <w:rsid w:val="006B22CB"/>
    <w:rsid w:val="006B2C5E"/>
    <w:rsid w:val="006B4287"/>
    <w:rsid w:val="006B4B71"/>
    <w:rsid w:val="006B656F"/>
    <w:rsid w:val="006C08E8"/>
    <w:rsid w:val="006C20CE"/>
    <w:rsid w:val="006C2F5F"/>
    <w:rsid w:val="006C386F"/>
    <w:rsid w:val="006C428F"/>
    <w:rsid w:val="006C4430"/>
    <w:rsid w:val="006C44C8"/>
    <w:rsid w:val="006C46D1"/>
    <w:rsid w:val="006C4FDA"/>
    <w:rsid w:val="006C5927"/>
    <w:rsid w:val="006C666C"/>
    <w:rsid w:val="006C66EF"/>
    <w:rsid w:val="006C6F13"/>
    <w:rsid w:val="006C781B"/>
    <w:rsid w:val="006C791A"/>
    <w:rsid w:val="006D1D76"/>
    <w:rsid w:val="006D229A"/>
    <w:rsid w:val="006D4261"/>
    <w:rsid w:val="006D5326"/>
    <w:rsid w:val="006D5671"/>
    <w:rsid w:val="006D5CF5"/>
    <w:rsid w:val="006E1D98"/>
    <w:rsid w:val="006E294B"/>
    <w:rsid w:val="006E4579"/>
    <w:rsid w:val="006E6BD2"/>
    <w:rsid w:val="006E7799"/>
    <w:rsid w:val="006F1E4A"/>
    <w:rsid w:val="006F203E"/>
    <w:rsid w:val="006F3F2A"/>
    <w:rsid w:val="006F6D1A"/>
    <w:rsid w:val="00700622"/>
    <w:rsid w:val="00700FF5"/>
    <w:rsid w:val="007031F9"/>
    <w:rsid w:val="00703D79"/>
    <w:rsid w:val="0070509E"/>
    <w:rsid w:val="0070620D"/>
    <w:rsid w:val="0070721A"/>
    <w:rsid w:val="00710420"/>
    <w:rsid w:val="00711797"/>
    <w:rsid w:val="007141BE"/>
    <w:rsid w:val="0071499A"/>
    <w:rsid w:val="00714FB2"/>
    <w:rsid w:val="00715453"/>
    <w:rsid w:val="00721BC9"/>
    <w:rsid w:val="0072257E"/>
    <w:rsid w:val="00722B01"/>
    <w:rsid w:val="00723382"/>
    <w:rsid w:val="007241E7"/>
    <w:rsid w:val="0072733E"/>
    <w:rsid w:val="007301B1"/>
    <w:rsid w:val="00730E58"/>
    <w:rsid w:val="00733337"/>
    <w:rsid w:val="007340C6"/>
    <w:rsid w:val="0073596B"/>
    <w:rsid w:val="00737E7C"/>
    <w:rsid w:val="00740B82"/>
    <w:rsid w:val="00740F55"/>
    <w:rsid w:val="007441A5"/>
    <w:rsid w:val="0075097A"/>
    <w:rsid w:val="007569A8"/>
    <w:rsid w:val="007575D7"/>
    <w:rsid w:val="00757E94"/>
    <w:rsid w:val="007607DC"/>
    <w:rsid w:val="00761716"/>
    <w:rsid w:val="00761DA7"/>
    <w:rsid w:val="00763DCC"/>
    <w:rsid w:val="0076436F"/>
    <w:rsid w:val="00764E73"/>
    <w:rsid w:val="00765B27"/>
    <w:rsid w:val="00767660"/>
    <w:rsid w:val="00771064"/>
    <w:rsid w:val="00774599"/>
    <w:rsid w:val="00774CD4"/>
    <w:rsid w:val="00775630"/>
    <w:rsid w:val="00785331"/>
    <w:rsid w:val="007854A0"/>
    <w:rsid w:val="00785BE5"/>
    <w:rsid w:val="0078687F"/>
    <w:rsid w:val="007871AB"/>
    <w:rsid w:val="00787343"/>
    <w:rsid w:val="007875C8"/>
    <w:rsid w:val="00787A95"/>
    <w:rsid w:val="00793059"/>
    <w:rsid w:val="00793EDE"/>
    <w:rsid w:val="00794550"/>
    <w:rsid w:val="00796F21"/>
    <w:rsid w:val="007A3786"/>
    <w:rsid w:val="007A4B38"/>
    <w:rsid w:val="007A5205"/>
    <w:rsid w:val="007B10E8"/>
    <w:rsid w:val="007B3136"/>
    <w:rsid w:val="007B3931"/>
    <w:rsid w:val="007B3F99"/>
    <w:rsid w:val="007C1BA0"/>
    <w:rsid w:val="007C29E7"/>
    <w:rsid w:val="007C44C8"/>
    <w:rsid w:val="007C4CC2"/>
    <w:rsid w:val="007C500D"/>
    <w:rsid w:val="007C73DB"/>
    <w:rsid w:val="007C7504"/>
    <w:rsid w:val="007D6571"/>
    <w:rsid w:val="007D6C19"/>
    <w:rsid w:val="007E02B8"/>
    <w:rsid w:val="007E25B1"/>
    <w:rsid w:val="007E41C6"/>
    <w:rsid w:val="007E4702"/>
    <w:rsid w:val="007E5FA9"/>
    <w:rsid w:val="007F0A08"/>
    <w:rsid w:val="007F1208"/>
    <w:rsid w:val="007F286E"/>
    <w:rsid w:val="007F2FAF"/>
    <w:rsid w:val="007F5145"/>
    <w:rsid w:val="007F55E8"/>
    <w:rsid w:val="007F5C12"/>
    <w:rsid w:val="007F6A7F"/>
    <w:rsid w:val="00800FC1"/>
    <w:rsid w:val="00801FD2"/>
    <w:rsid w:val="00803553"/>
    <w:rsid w:val="008047D0"/>
    <w:rsid w:val="008071E6"/>
    <w:rsid w:val="00807C60"/>
    <w:rsid w:val="008108A5"/>
    <w:rsid w:val="00810D31"/>
    <w:rsid w:val="0081219B"/>
    <w:rsid w:val="008122E8"/>
    <w:rsid w:val="00812505"/>
    <w:rsid w:val="008126CC"/>
    <w:rsid w:val="008203F0"/>
    <w:rsid w:val="00820722"/>
    <w:rsid w:val="0082288E"/>
    <w:rsid w:val="00824576"/>
    <w:rsid w:val="008264BC"/>
    <w:rsid w:val="0082782A"/>
    <w:rsid w:val="00827E16"/>
    <w:rsid w:val="00830344"/>
    <w:rsid w:val="008311D1"/>
    <w:rsid w:val="00831E8A"/>
    <w:rsid w:val="00831F60"/>
    <w:rsid w:val="00833452"/>
    <w:rsid w:val="00833C1F"/>
    <w:rsid w:val="008341E5"/>
    <w:rsid w:val="00834481"/>
    <w:rsid w:val="008345FD"/>
    <w:rsid w:val="00834A78"/>
    <w:rsid w:val="0083752B"/>
    <w:rsid w:val="008426E7"/>
    <w:rsid w:val="0084320B"/>
    <w:rsid w:val="00843870"/>
    <w:rsid w:val="00847C26"/>
    <w:rsid w:val="0085055F"/>
    <w:rsid w:val="008510C8"/>
    <w:rsid w:val="00851F34"/>
    <w:rsid w:val="00852AE3"/>
    <w:rsid w:val="00852E4E"/>
    <w:rsid w:val="00854AE5"/>
    <w:rsid w:val="00855D43"/>
    <w:rsid w:val="00860D8A"/>
    <w:rsid w:val="00860EBA"/>
    <w:rsid w:val="00861E5C"/>
    <w:rsid w:val="00862470"/>
    <w:rsid w:val="008641E0"/>
    <w:rsid w:val="00864FB3"/>
    <w:rsid w:val="008667DD"/>
    <w:rsid w:val="008704CA"/>
    <w:rsid w:val="00871A29"/>
    <w:rsid w:val="008731DA"/>
    <w:rsid w:val="008739F3"/>
    <w:rsid w:val="008754F8"/>
    <w:rsid w:val="00875E96"/>
    <w:rsid w:val="00877034"/>
    <w:rsid w:val="00877519"/>
    <w:rsid w:val="00881388"/>
    <w:rsid w:val="00881679"/>
    <w:rsid w:val="008822C0"/>
    <w:rsid w:val="00882EFB"/>
    <w:rsid w:val="00883D82"/>
    <w:rsid w:val="00884F45"/>
    <w:rsid w:val="008953ED"/>
    <w:rsid w:val="008957AF"/>
    <w:rsid w:val="00896781"/>
    <w:rsid w:val="0089758E"/>
    <w:rsid w:val="008A1E6F"/>
    <w:rsid w:val="008A1E71"/>
    <w:rsid w:val="008A20F7"/>
    <w:rsid w:val="008A2B59"/>
    <w:rsid w:val="008A3394"/>
    <w:rsid w:val="008A3939"/>
    <w:rsid w:val="008A3A12"/>
    <w:rsid w:val="008A5202"/>
    <w:rsid w:val="008A5398"/>
    <w:rsid w:val="008A58E8"/>
    <w:rsid w:val="008A5E3E"/>
    <w:rsid w:val="008A7185"/>
    <w:rsid w:val="008A7D90"/>
    <w:rsid w:val="008B0C74"/>
    <w:rsid w:val="008B1A84"/>
    <w:rsid w:val="008B1D82"/>
    <w:rsid w:val="008B343B"/>
    <w:rsid w:val="008B44D1"/>
    <w:rsid w:val="008B4880"/>
    <w:rsid w:val="008B4918"/>
    <w:rsid w:val="008C0173"/>
    <w:rsid w:val="008C1628"/>
    <w:rsid w:val="008C1B45"/>
    <w:rsid w:val="008C22E3"/>
    <w:rsid w:val="008C3A90"/>
    <w:rsid w:val="008C56B9"/>
    <w:rsid w:val="008C7829"/>
    <w:rsid w:val="008D142E"/>
    <w:rsid w:val="008D190A"/>
    <w:rsid w:val="008D37EC"/>
    <w:rsid w:val="008D5482"/>
    <w:rsid w:val="008D56E9"/>
    <w:rsid w:val="008D7780"/>
    <w:rsid w:val="008E09CC"/>
    <w:rsid w:val="008E5786"/>
    <w:rsid w:val="008E73AB"/>
    <w:rsid w:val="008F19A3"/>
    <w:rsid w:val="008F778B"/>
    <w:rsid w:val="00901EF4"/>
    <w:rsid w:val="00902FB9"/>
    <w:rsid w:val="009048E8"/>
    <w:rsid w:val="0090554F"/>
    <w:rsid w:val="00906458"/>
    <w:rsid w:val="0090763D"/>
    <w:rsid w:val="00907BB9"/>
    <w:rsid w:val="00907CD2"/>
    <w:rsid w:val="00913DF2"/>
    <w:rsid w:val="00914FC1"/>
    <w:rsid w:val="009162F0"/>
    <w:rsid w:val="00916A86"/>
    <w:rsid w:val="00920050"/>
    <w:rsid w:val="00921456"/>
    <w:rsid w:val="0092274E"/>
    <w:rsid w:val="0092378F"/>
    <w:rsid w:val="00925885"/>
    <w:rsid w:val="00925A16"/>
    <w:rsid w:val="00926EB5"/>
    <w:rsid w:val="00930155"/>
    <w:rsid w:val="0093257A"/>
    <w:rsid w:val="0093289C"/>
    <w:rsid w:val="00934330"/>
    <w:rsid w:val="00935A24"/>
    <w:rsid w:val="00936D1F"/>
    <w:rsid w:val="00941B39"/>
    <w:rsid w:val="00943ECB"/>
    <w:rsid w:val="00944E38"/>
    <w:rsid w:val="009454B9"/>
    <w:rsid w:val="0094569F"/>
    <w:rsid w:val="00950972"/>
    <w:rsid w:val="00953918"/>
    <w:rsid w:val="00955E33"/>
    <w:rsid w:val="009565AB"/>
    <w:rsid w:val="00956C68"/>
    <w:rsid w:val="0095766E"/>
    <w:rsid w:val="00957F73"/>
    <w:rsid w:val="0096158B"/>
    <w:rsid w:val="00962083"/>
    <w:rsid w:val="009631B5"/>
    <w:rsid w:val="00964791"/>
    <w:rsid w:val="009650FD"/>
    <w:rsid w:val="00967CD3"/>
    <w:rsid w:val="00972063"/>
    <w:rsid w:val="009724E1"/>
    <w:rsid w:val="009746AC"/>
    <w:rsid w:val="009766A4"/>
    <w:rsid w:val="00980EFC"/>
    <w:rsid w:val="00981DAD"/>
    <w:rsid w:val="009827B7"/>
    <w:rsid w:val="00984B9A"/>
    <w:rsid w:val="00991533"/>
    <w:rsid w:val="0099220A"/>
    <w:rsid w:val="009929DC"/>
    <w:rsid w:val="00993095"/>
    <w:rsid w:val="00993D3A"/>
    <w:rsid w:val="00994645"/>
    <w:rsid w:val="00997E1C"/>
    <w:rsid w:val="009A5112"/>
    <w:rsid w:val="009A56C7"/>
    <w:rsid w:val="009A5AC4"/>
    <w:rsid w:val="009A678F"/>
    <w:rsid w:val="009A688D"/>
    <w:rsid w:val="009A6C09"/>
    <w:rsid w:val="009B0787"/>
    <w:rsid w:val="009B3F3F"/>
    <w:rsid w:val="009B5AF7"/>
    <w:rsid w:val="009B77F8"/>
    <w:rsid w:val="009C0FA5"/>
    <w:rsid w:val="009C151E"/>
    <w:rsid w:val="009C2E18"/>
    <w:rsid w:val="009C30AB"/>
    <w:rsid w:val="009C491C"/>
    <w:rsid w:val="009C52A7"/>
    <w:rsid w:val="009C6213"/>
    <w:rsid w:val="009D12C4"/>
    <w:rsid w:val="009D13BF"/>
    <w:rsid w:val="009D18D5"/>
    <w:rsid w:val="009D1A06"/>
    <w:rsid w:val="009D62FB"/>
    <w:rsid w:val="009E134E"/>
    <w:rsid w:val="009E31C4"/>
    <w:rsid w:val="009E3EFD"/>
    <w:rsid w:val="009F321B"/>
    <w:rsid w:val="009F48B5"/>
    <w:rsid w:val="009F58C1"/>
    <w:rsid w:val="009F6AD5"/>
    <w:rsid w:val="009F6E80"/>
    <w:rsid w:val="009F7B98"/>
    <w:rsid w:val="00A01998"/>
    <w:rsid w:val="00A019F3"/>
    <w:rsid w:val="00A02F91"/>
    <w:rsid w:val="00A04A7E"/>
    <w:rsid w:val="00A04E39"/>
    <w:rsid w:val="00A0548B"/>
    <w:rsid w:val="00A059AC"/>
    <w:rsid w:val="00A05A22"/>
    <w:rsid w:val="00A07739"/>
    <w:rsid w:val="00A07B77"/>
    <w:rsid w:val="00A07F6F"/>
    <w:rsid w:val="00A11196"/>
    <w:rsid w:val="00A11377"/>
    <w:rsid w:val="00A13066"/>
    <w:rsid w:val="00A14A88"/>
    <w:rsid w:val="00A17068"/>
    <w:rsid w:val="00A1726D"/>
    <w:rsid w:val="00A17602"/>
    <w:rsid w:val="00A205F3"/>
    <w:rsid w:val="00A2577F"/>
    <w:rsid w:val="00A30357"/>
    <w:rsid w:val="00A30397"/>
    <w:rsid w:val="00A30BBA"/>
    <w:rsid w:val="00A312C5"/>
    <w:rsid w:val="00A31331"/>
    <w:rsid w:val="00A343E3"/>
    <w:rsid w:val="00A34E56"/>
    <w:rsid w:val="00A34EEF"/>
    <w:rsid w:val="00A3623E"/>
    <w:rsid w:val="00A36255"/>
    <w:rsid w:val="00A402F9"/>
    <w:rsid w:val="00A40D97"/>
    <w:rsid w:val="00A42ADC"/>
    <w:rsid w:val="00A43791"/>
    <w:rsid w:val="00A46793"/>
    <w:rsid w:val="00A46CD3"/>
    <w:rsid w:val="00A46EAC"/>
    <w:rsid w:val="00A46F4A"/>
    <w:rsid w:val="00A478DD"/>
    <w:rsid w:val="00A501D1"/>
    <w:rsid w:val="00A50420"/>
    <w:rsid w:val="00A50595"/>
    <w:rsid w:val="00A513CC"/>
    <w:rsid w:val="00A513FA"/>
    <w:rsid w:val="00A51E0C"/>
    <w:rsid w:val="00A529AB"/>
    <w:rsid w:val="00A52F4C"/>
    <w:rsid w:val="00A5330A"/>
    <w:rsid w:val="00A53D68"/>
    <w:rsid w:val="00A53F9A"/>
    <w:rsid w:val="00A5480A"/>
    <w:rsid w:val="00A55DB4"/>
    <w:rsid w:val="00A5685E"/>
    <w:rsid w:val="00A57250"/>
    <w:rsid w:val="00A61D86"/>
    <w:rsid w:val="00A62B85"/>
    <w:rsid w:val="00A62E83"/>
    <w:rsid w:val="00A648A3"/>
    <w:rsid w:val="00A64FA1"/>
    <w:rsid w:val="00A66786"/>
    <w:rsid w:val="00A6693A"/>
    <w:rsid w:val="00A67E76"/>
    <w:rsid w:val="00A67F74"/>
    <w:rsid w:val="00A707FC"/>
    <w:rsid w:val="00A70981"/>
    <w:rsid w:val="00A70ACD"/>
    <w:rsid w:val="00A70AE2"/>
    <w:rsid w:val="00A71AE1"/>
    <w:rsid w:val="00A722AD"/>
    <w:rsid w:val="00A7246E"/>
    <w:rsid w:val="00A73558"/>
    <w:rsid w:val="00A76906"/>
    <w:rsid w:val="00A81473"/>
    <w:rsid w:val="00A81A93"/>
    <w:rsid w:val="00A83EAF"/>
    <w:rsid w:val="00A85BA7"/>
    <w:rsid w:val="00A86C38"/>
    <w:rsid w:val="00A91791"/>
    <w:rsid w:val="00A922C3"/>
    <w:rsid w:val="00A9336C"/>
    <w:rsid w:val="00A93602"/>
    <w:rsid w:val="00A93BEE"/>
    <w:rsid w:val="00A9414B"/>
    <w:rsid w:val="00A9653E"/>
    <w:rsid w:val="00A9655A"/>
    <w:rsid w:val="00A970B8"/>
    <w:rsid w:val="00AA09A1"/>
    <w:rsid w:val="00AA2054"/>
    <w:rsid w:val="00AA32F2"/>
    <w:rsid w:val="00AA5087"/>
    <w:rsid w:val="00AA563D"/>
    <w:rsid w:val="00AA5A9B"/>
    <w:rsid w:val="00AA5E43"/>
    <w:rsid w:val="00AA718F"/>
    <w:rsid w:val="00AA7695"/>
    <w:rsid w:val="00AA7F6A"/>
    <w:rsid w:val="00AB1266"/>
    <w:rsid w:val="00AB2FE4"/>
    <w:rsid w:val="00AB332A"/>
    <w:rsid w:val="00AB54C7"/>
    <w:rsid w:val="00AB6641"/>
    <w:rsid w:val="00AC1358"/>
    <w:rsid w:val="00AC1BB4"/>
    <w:rsid w:val="00AC208D"/>
    <w:rsid w:val="00AC2951"/>
    <w:rsid w:val="00AC32EC"/>
    <w:rsid w:val="00AC36F1"/>
    <w:rsid w:val="00AC3D9D"/>
    <w:rsid w:val="00AC466C"/>
    <w:rsid w:val="00AC46AD"/>
    <w:rsid w:val="00AC7673"/>
    <w:rsid w:val="00AD15D7"/>
    <w:rsid w:val="00AD2CBB"/>
    <w:rsid w:val="00AD31E2"/>
    <w:rsid w:val="00AD40B9"/>
    <w:rsid w:val="00AD41C1"/>
    <w:rsid w:val="00AD4D73"/>
    <w:rsid w:val="00AD5242"/>
    <w:rsid w:val="00AD692F"/>
    <w:rsid w:val="00AD75E2"/>
    <w:rsid w:val="00AE1593"/>
    <w:rsid w:val="00AE3ED0"/>
    <w:rsid w:val="00AF1A20"/>
    <w:rsid w:val="00AF1CA2"/>
    <w:rsid w:val="00AF3A8C"/>
    <w:rsid w:val="00AF4137"/>
    <w:rsid w:val="00AF58B2"/>
    <w:rsid w:val="00AF5CBF"/>
    <w:rsid w:val="00AF75B4"/>
    <w:rsid w:val="00AF7FFC"/>
    <w:rsid w:val="00B00286"/>
    <w:rsid w:val="00B01306"/>
    <w:rsid w:val="00B0216A"/>
    <w:rsid w:val="00B0277D"/>
    <w:rsid w:val="00B049F8"/>
    <w:rsid w:val="00B06BE3"/>
    <w:rsid w:val="00B07A9D"/>
    <w:rsid w:val="00B104F8"/>
    <w:rsid w:val="00B114D0"/>
    <w:rsid w:val="00B138B6"/>
    <w:rsid w:val="00B15208"/>
    <w:rsid w:val="00B15DDD"/>
    <w:rsid w:val="00B16EAE"/>
    <w:rsid w:val="00B202E6"/>
    <w:rsid w:val="00B22FEC"/>
    <w:rsid w:val="00B23EAC"/>
    <w:rsid w:val="00B2404E"/>
    <w:rsid w:val="00B24B21"/>
    <w:rsid w:val="00B255C9"/>
    <w:rsid w:val="00B257EB"/>
    <w:rsid w:val="00B25A3A"/>
    <w:rsid w:val="00B25C1D"/>
    <w:rsid w:val="00B26B16"/>
    <w:rsid w:val="00B26F6D"/>
    <w:rsid w:val="00B27F97"/>
    <w:rsid w:val="00B30F54"/>
    <w:rsid w:val="00B31261"/>
    <w:rsid w:val="00B42D8D"/>
    <w:rsid w:val="00B45FF4"/>
    <w:rsid w:val="00B46413"/>
    <w:rsid w:val="00B5155A"/>
    <w:rsid w:val="00B5619B"/>
    <w:rsid w:val="00B56F57"/>
    <w:rsid w:val="00B61FD6"/>
    <w:rsid w:val="00B62786"/>
    <w:rsid w:val="00B631C3"/>
    <w:rsid w:val="00B6404B"/>
    <w:rsid w:val="00B64178"/>
    <w:rsid w:val="00B65947"/>
    <w:rsid w:val="00B66D7D"/>
    <w:rsid w:val="00B67FB8"/>
    <w:rsid w:val="00B70D74"/>
    <w:rsid w:val="00B7129E"/>
    <w:rsid w:val="00B75B5B"/>
    <w:rsid w:val="00B76570"/>
    <w:rsid w:val="00B80220"/>
    <w:rsid w:val="00B80CBE"/>
    <w:rsid w:val="00B835EA"/>
    <w:rsid w:val="00B8605A"/>
    <w:rsid w:val="00B86C15"/>
    <w:rsid w:val="00B87443"/>
    <w:rsid w:val="00B903B7"/>
    <w:rsid w:val="00B90862"/>
    <w:rsid w:val="00B92271"/>
    <w:rsid w:val="00B95C00"/>
    <w:rsid w:val="00B971B4"/>
    <w:rsid w:val="00B97B80"/>
    <w:rsid w:val="00B97CE9"/>
    <w:rsid w:val="00BA0342"/>
    <w:rsid w:val="00BA16AA"/>
    <w:rsid w:val="00BA2464"/>
    <w:rsid w:val="00BA260C"/>
    <w:rsid w:val="00BA53F4"/>
    <w:rsid w:val="00BA6773"/>
    <w:rsid w:val="00BA69F3"/>
    <w:rsid w:val="00BA7272"/>
    <w:rsid w:val="00BA77FF"/>
    <w:rsid w:val="00BB0D3A"/>
    <w:rsid w:val="00BB0F18"/>
    <w:rsid w:val="00BB1F50"/>
    <w:rsid w:val="00BB7839"/>
    <w:rsid w:val="00BC0146"/>
    <w:rsid w:val="00BC1218"/>
    <w:rsid w:val="00BC1E94"/>
    <w:rsid w:val="00BC3C2D"/>
    <w:rsid w:val="00BC43F0"/>
    <w:rsid w:val="00BC6A02"/>
    <w:rsid w:val="00BC7C56"/>
    <w:rsid w:val="00BD2E1D"/>
    <w:rsid w:val="00BD3746"/>
    <w:rsid w:val="00BD41BB"/>
    <w:rsid w:val="00BD4213"/>
    <w:rsid w:val="00BD7263"/>
    <w:rsid w:val="00BD7CB8"/>
    <w:rsid w:val="00BE17B1"/>
    <w:rsid w:val="00BE1AEE"/>
    <w:rsid w:val="00BE47F0"/>
    <w:rsid w:val="00BE4E5E"/>
    <w:rsid w:val="00BE69E0"/>
    <w:rsid w:val="00BE7920"/>
    <w:rsid w:val="00BF02F3"/>
    <w:rsid w:val="00BF071E"/>
    <w:rsid w:val="00BF08B5"/>
    <w:rsid w:val="00BF15C0"/>
    <w:rsid w:val="00BF46F1"/>
    <w:rsid w:val="00BF660E"/>
    <w:rsid w:val="00C007D5"/>
    <w:rsid w:val="00C01DCC"/>
    <w:rsid w:val="00C03EDB"/>
    <w:rsid w:val="00C042A0"/>
    <w:rsid w:val="00C108C2"/>
    <w:rsid w:val="00C11628"/>
    <w:rsid w:val="00C12906"/>
    <w:rsid w:val="00C16386"/>
    <w:rsid w:val="00C17115"/>
    <w:rsid w:val="00C21472"/>
    <w:rsid w:val="00C22BE5"/>
    <w:rsid w:val="00C233F6"/>
    <w:rsid w:val="00C256FE"/>
    <w:rsid w:val="00C27ED7"/>
    <w:rsid w:val="00C3132A"/>
    <w:rsid w:val="00C31FC5"/>
    <w:rsid w:val="00C33FB9"/>
    <w:rsid w:val="00C33FE6"/>
    <w:rsid w:val="00C372A5"/>
    <w:rsid w:val="00C40338"/>
    <w:rsid w:val="00C4145E"/>
    <w:rsid w:val="00C42CD2"/>
    <w:rsid w:val="00C43693"/>
    <w:rsid w:val="00C45C76"/>
    <w:rsid w:val="00C47CF8"/>
    <w:rsid w:val="00C53C8A"/>
    <w:rsid w:val="00C54A0C"/>
    <w:rsid w:val="00C6021B"/>
    <w:rsid w:val="00C61A74"/>
    <w:rsid w:val="00C6239D"/>
    <w:rsid w:val="00C626DB"/>
    <w:rsid w:val="00C636DF"/>
    <w:rsid w:val="00C658E0"/>
    <w:rsid w:val="00C659AC"/>
    <w:rsid w:val="00C6756E"/>
    <w:rsid w:val="00C67A59"/>
    <w:rsid w:val="00C67B05"/>
    <w:rsid w:val="00C7053E"/>
    <w:rsid w:val="00C719EA"/>
    <w:rsid w:val="00C738CA"/>
    <w:rsid w:val="00C73BF6"/>
    <w:rsid w:val="00C77CF3"/>
    <w:rsid w:val="00C81B40"/>
    <w:rsid w:val="00C82F32"/>
    <w:rsid w:val="00C83244"/>
    <w:rsid w:val="00C85AA6"/>
    <w:rsid w:val="00C863D6"/>
    <w:rsid w:val="00C868C2"/>
    <w:rsid w:val="00C92A34"/>
    <w:rsid w:val="00C9330E"/>
    <w:rsid w:val="00C93FE6"/>
    <w:rsid w:val="00C95470"/>
    <w:rsid w:val="00CA1704"/>
    <w:rsid w:val="00CA4621"/>
    <w:rsid w:val="00CA5AC7"/>
    <w:rsid w:val="00CA731F"/>
    <w:rsid w:val="00CB113E"/>
    <w:rsid w:val="00CB2EAE"/>
    <w:rsid w:val="00CB350D"/>
    <w:rsid w:val="00CB566F"/>
    <w:rsid w:val="00CB64BD"/>
    <w:rsid w:val="00CC1148"/>
    <w:rsid w:val="00CC25DA"/>
    <w:rsid w:val="00CC30BF"/>
    <w:rsid w:val="00CC52C2"/>
    <w:rsid w:val="00CC5745"/>
    <w:rsid w:val="00CC72E2"/>
    <w:rsid w:val="00CD0A0D"/>
    <w:rsid w:val="00CD0E59"/>
    <w:rsid w:val="00CD31A4"/>
    <w:rsid w:val="00CD3C0F"/>
    <w:rsid w:val="00CD4318"/>
    <w:rsid w:val="00CD4AFF"/>
    <w:rsid w:val="00CD52E6"/>
    <w:rsid w:val="00CE05AA"/>
    <w:rsid w:val="00CE0AE0"/>
    <w:rsid w:val="00CE0AFE"/>
    <w:rsid w:val="00CE18F0"/>
    <w:rsid w:val="00CE24E0"/>
    <w:rsid w:val="00CE4656"/>
    <w:rsid w:val="00CE57AC"/>
    <w:rsid w:val="00CE6C37"/>
    <w:rsid w:val="00CF14C9"/>
    <w:rsid w:val="00CF238F"/>
    <w:rsid w:val="00CF36A7"/>
    <w:rsid w:val="00CF3937"/>
    <w:rsid w:val="00CF4D68"/>
    <w:rsid w:val="00CF7357"/>
    <w:rsid w:val="00CF7513"/>
    <w:rsid w:val="00CF7789"/>
    <w:rsid w:val="00D0005C"/>
    <w:rsid w:val="00D01D05"/>
    <w:rsid w:val="00D02A40"/>
    <w:rsid w:val="00D02DDB"/>
    <w:rsid w:val="00D0375D"/>
    <w:rsid w:val="00D04688"/>
    <w:rsid w:val="00D053B4"/>
    <w:rsid w:val="00D0559A"/>
    <w:rsid w:val="00D06137"/>
    <w:rsid w:val="00D10B50"/>
    <w:rsid w:val="00D1335F"/>
    <w:rsid w:val="00D21CC1"/>
    <w:rsid w:val="00D235F9"/>
    <w:rsid w:val="00D24120"/>
    <w:rsid w:val="00D2694B"/>
    <w:rsid w:val="00D27166"/>
    <w:rsid w:val="00D30E0F"/>
    <w:rsid w:val="00D33AF6"/>
    <w:rsid w:val="00D3692F"/>
    <w:rsid w:val="00D36BBE"/>
    <w:rsid w:val="00D371F2"/>
    <w:rsid w:val="00D41CBA"/>
    <w:rsid w:val="00D421D3"/>
    <w:rsid w:val="00D4333C"/>
    <w:rsid w:val="00D435B4"/>
    <w:rsid w:val="00D443D9"/>
    <w:rsid w:val="00D464EE"/>
    <w:rsid w:val="00D468BE"/>
    <w:rsid w:val="00D46AE6"/>
    <w:rsid w:val="00D47C13"/>
    <w:rsid w:val="00D5280E"/>
    <w:rsid w:val="00D52ED9"/>
    <w:rsid w:val="00D535D0"/>
    <w:rsid w:val="00D611D7"/>
    <w:rsid w:val="00D63EF5"/>
    <w:rsid w:val="00D6438C"/>
    <w:rsid w:val="00D64A4E"/>
    <w:rsid w:val="00D653D7"/>
    <w:rsid w:val="00D6603D"/>
    <w:rsid w:val="00D66632"/>
    <w:rsid w:val="00D66BA8"/>
    <w:rsid w:val="00D66CBD"/>
    <w:rsid w:val="00D70217"/>
    <w:rsid w:val="00D76B33"/>
    <w:rsid w:val="00D76B90"/>
    <w:rsid w:val="00D81504"/>
    <w:rsid w:val="00D81903"/>
    <w:rsid w:val="00D828B0"/>
    <w:rsid w:val="00D843DF"/>
    <w:rsid w:val="00D84D88"/>
    <w:rsid w:val="00D85DFA"/>
    <w:rsid w:val="00D8651C"/>
    <w:rsid w:val="00D8662F"/>
    <w:rsid w:val="00D90C90"/>
    <w:rsid w:val="00D92608"/>
    <w:rsid w:val="00D92A3E"/>
    <w:rsid w:val="00D944E8"/>
    <w:rsid w:val="00D95A18"/>
    <w:rsid w:val="00D96DA2"/>
    <w:rsid w:val="00D97264"/>
    <w:rsid w:val="00DA003F"/>
    <w:rsid w:val="00DA0047"/>
    <w:rsid w:val="00DA044D"/>
    <w:rsid w:val="00DA3CDA"/>
    <w:rsid w:val="00DA48B2"/>
    <w:rsid w:val="00DA4EB2"/>
    <w:rsid w:val="00DA5836"/>
    <w:rsid w:val="00DB12AD"/>
    <w:rsid w:val="00DB28A2"/>
    <w:rsid w:val="00DB2B41"/>
    <w:rsid w:val="00DB5F5B"/>
    <w:rsid w:val="00DB795F"/>
    <w:rsid w:val="00DC541B"/>
    <w:rsid w:val="00DC6C33"/>
    <w:rsid w:val="00DD07F3"/>
    <w:rsid w:val="00DD092A"/>
    <w:rsid w:val="00DD26C4"/>
    <w:rsid w:val="00DD2A44"/>
    <w:rsid w:val="00DD44D6"/>
    <w:rsid w:val="00DE0EC2"/>
    <w:rsid w:val="00DE1CFC"/>
    <w:rsid w:val="00DE2E0B"/>
    <w:rsid w:val="00DE4CA7"/>
    <w:rsid w:val="00DE6FD5"/>
    <w:rsid w:val="00DE7042"/>
    <w:rsid w:val="00DF0AAB"/>
    <w:rsid w:val="00DF2AF5"/>
    <w:rsid w:val="00DF346E"/>
    <w:rsid w:val="00DF58F1"/>
    <w:rsid w:val="00DF6709"/>
    <w:rsid w:val="00DF71DC"/>
    <w:rsid w:val="00E00FA9"/>
    <w:rsid w:val="00E02206"/>
    <w:rsid w:val="00E03C8E"/>
    <w:rsid w:val="00E04E29"/>
    <w:rsid w:val="00E0509F"/>
    <w:rsid w:val="00E0651A"/>
    <w:rsid w:val="00E0784B"/>
    <w:rsid w:val="00E1016E"/>
    <w:rsid w:val="00E1135C"/>
    <w:rsid w:val="00E16323"/>
    <w:rsid w:val="00E16A63"/>
    <w:rsid w:val="00E17F72"/>
    <w:rsid w:val="00E2280F"/>
    <w:rsid w:val="00E23518"/>
    <w:rsid w:val="00E24847"/>
    <w:rsid w:val="00E268F4"/>
    <w:rsid w:val="00E27F78"/>
    <w:rsid w:val="00E3167C"/>
    <w:rsid w:val="00E31AF8"/>
    <w:rsid w:val="00E31B67"/>
    <w:rsid w:val="00E32685"/>
    <w:rsid w:val="00E328E9"/>
    <w:rsid w:val="00E334BB"/>
    <w:rsid w:val="00E3382A"/>
    <w:rsid w:val="00E33EE5"/>
    <w:rsid w:val="00E342C5"/>
    <w:rsid w:val="00E37678"/>
    <w:rsid w:val="00E4205D"/>
    <w:rsid w:val="00E43188"/>
    <w:rsid w:val="00E45484"/>
    <w:rsid w:val="00E474DE"/>
    <w:rsid w:val="00E47731"/>
    <w:rsid w:val="00E51C3D"/>
    <w:rsid w:val="00E5227B"/>
    <w:rsid w:val="00E52F36"/>
    <w:rsid w:val="00E534AD"/>
    <w:rsid w:val="00E5635C"/>
    <w:rsid w:val="00E565CC"/>
    <w:rsid w:val="00E56614"/>
    <w:rsid w:val="00E56C2B"/>
    <w:rsid w:val="00E602FA"/>
    <w:rsid w:val="00E60997"/>
    <w:rsid w:val="00E646CB"/>
    <w:rsid w:val="00E670E1"/>
    <w:rsid w:val="00E71BB3"/>
    <w:rsid w:val="00E7433C"/>
    <w:rsid w:val="00E74B8F"/>
    <w:rsid w:val="00E74C65"/>
    <w:rsid w:val="00E8392E"/>
    <w:rsid w:val="00E84B04"/>
    <w:rsid w:val="00E856CF"/>
    <w:rsid w:val="00E903D3"/>
    <w:rsid w:val="00E939BC"/>
    <w:rsid w:val="00E94C94"/>
    <w:rsid w:val="00E950B4"/>
    <w:rsid w:val="00E957DE"/>
    <w:rsid w:val="00EA10BD"/>
    <w:rsid w:val="00EA12FD"/>
    <w:rsid w:val="00EA1941"/>
    <w:rsid w:val="00EA1AAD"/>
    <w:rsid w:val="00EA210E"/>
    <w:rsid w:val="00EA4EB2"/>
    <w:rsid w:val="00EA5A38"/>
    <w:rsid w:val="00EB062E"/>
    <w:rsid w:val="00EB0EF2"/>
    <w:rsid w:val="00EB2C44"/>
    <w:rsid w:val="00EB2D0B"/>
    <w:rsid w:val="00EB3719"/>
    <w:rsid w:val="00EB5202"/>
    <w:rsid w:val="00EB5ABB"/>
    <w:rsid w:val="00EB5ACC"/>
    <w:rsid w:val="00EB7BAB"/>
    <w:rsid w:val="00EB7BE8"/>
    <w:rsid w:val="00EB7C35"/>
    <w:rsid w:val="00EB7E21"/>
    <w:rsid w:val="00EC0E3C"/>
    <w:rsid w:val="00EC1266"/>
    <w:rsid w:val="00EC21A5"/>
    <w:rsid w:val="00EC2837"/>
    <w:rsid w:val="00EC3BEF"/>
    <w:rsid w:val="00EC7134"/>
    <w:rsid w:val="00EC7E46"/>
    <w:rsid w:val="00ED0C63"/>
    <w:rsid w:val="00ED109D"/>
    <w:rsid w:val="00ED10D3"/>
    <w:rsid w:val="00ED3867"/>
    <w:rsid w:val="00ED5CF5"/>
    <w:rsid w:val="00ED667A"/>
    <w:rsid w:val="00EE2F75"/>
    <w:rsid w:val="00EE5EE6"/>
    <w:rsid w:val="00EF23B4"/>
    <w:rsid w:val="00EF3DEC"/>
    <w:rsid w:val="00EF49E0"/>
    <w:rsid w:val="00EF4B6E"/>
    <w:rsid w:val="00EF68FC"/>
    <w:rsid w:val="00EF6E9F"/>
    <w:rsid w:val="00EF76F4"/>
    <w:rsid w:val="00EF7FEA"/>
    <w:rsid w:val="00F00A6A"/>
    <w:rsid w:val="00F011A5"/>
    <w:rsid w:val="00F05CA3"/>
    <w:rsid w:val="00F064D0"/>
    <w:rsid w:val="00F06DA5"/>
    <w:rsid w:val="00F074F3"/>
    <w:rsid w:val="00F102EB"/>
    <w:rsid w:val="00F127EE"/>
    <w:rsid w:val="00F12FC6"/>
    <w:rsid w:val="00F1378B"/>
    <w:rsid w:val="00F14F4D"/>
    <w:rsid w:val="00F153EC"/>
    <w:rsid w:val="00F1592B"/>
    <w:rsid w:val="00F220E5"/>
    <w:rsid w:val="00F23E52"/>
    <w:rsid w:val="00F25B3D"/>
    <w:rsid w:val="00F25FC2"/>
    <w:rsid w:val="00F26DF2"/>
    <w:rsid w:val="00F329F4"/>
    <w:rsid w:val="00F32D16"/>
    <w:rsid w:val="00F334E3"/>
    <w:rsid w:val="00F375F3"/>
    <w:rsid w:val="00F37745"/>
    <w:rsid w:val="00F37DAC"/>
    <w:rsid w:val="00F40B7C"/>
    <w:rsid w:val="00F43A25"/>
    <w:rsid w:val="00F44F8A"/>
    <w:rsid w:val="00F45725"/>
    <w:rsid w:val="00F47332"/>
    <w:rsid w:val="00F500F0"/>
    <w:rsid w:val="00F516F6"/>
    <w:rsid w:val="00F52223"/>
    <w:rsid w:val="00F57FC2"/>
    <w:rsid w:val="00F60A07"/>
    <w:rsid w:val="00F610DE"/>
    <w:rsid w:val="00F614FE"/>
    <w:rsid w:val="00F64CD2"/>
    <w:rsid w:val="00F662B7"/>
    <w:rsid w:val="00F665EB"/>
    <w:rsid w:val="00F703C3"/>
    <w:rsid w:val="00F70A46"/>
    <w:rsid w:val="00F74A6C"/>
    <w:rsid w:val="00F7626D"/>
    <w:rsid w:val="00F76E1C"/>
    <w:rsid w:val="00F77689"/>
    <w:rsid w:val="00F77804"/>
    <w:rsid w:val="00F80BFF"/>
    <w:rsid w:val="00F85086"/>
    <w:rsid w:val="00F85411"/>
    <w:rsid w:val="00F855E4"/>
    <w:rsid w:val="00F90180"/>
    <w:rsid w:val="00F905E3"/>
    <w:rsid w:val="00F91205"/>
    <w:rsid w:val="00F92009"/>
    <w:rsid w:val="00F936CE"/>
    <w:rsid w:val="00F93794"/>
    <w:rsid w:val="00F938BC"/>
    <w:rsid w:val="00F9536B"/>
    <w:rsid w:val="00FA388E"/>
    <w:rsid w:val="00FA553C"/>
    <w:rsid w:val="00FB00B9"/>
    <w:rsid w:val="00FB0AD5"/>
    <w:rsid w:val="00FB24BD"/>
    <w:rsid w:val="00FB2E77"/>
    <w:rsid w:val="00FB3126"/>
    <w:rsid w:val="00FB3A44"/>
    <w:rsid w:val="00FB477E"/>
    <w:rsid w:val="00FB51A6"/>
    <w:rsid w:val="00FB5374"/>
    <w:rsid w:val="00FB5B59"/>
    <w:rsid w:val="00FB7133"/>
    <w:rsid w:val="00FB724F"/>
    <w:rsid w:val="00FB74EC"/>
    <w:rsid w:val="00FB79AE"/>
    <w:rsid w:val="00FB7F6F"/>
    <w:rsid w:val="00FC0E43"/>
    <w:rsid w:val="00FC2C1D"/>
    <w:rsid w:val="00FC3258"/>
    <w:rsid w:val="00FC593B"/>
    <w:rsid w:val="00FC6821"/>
    <w:rsid w:val="00FC68B0"/>
    <w:rsid w:val="00FD218A"/>
    <w:rsid w:val="00FD28DB"/>
    <w:rsid w:val="00FD2A2A"/>
    <w:rsid w:val="00FD4189"/>
    <w:rsid w:val="00FD4195"/>
    <w:rsid w:val="00FE030A"/>
    <w:rsid w:val="00FE1221"/>
    <w:rsid w:val="00FE1E82"/>
    <w:rsid w:val="00FE3B7D"/>
    <w:rsid w:val="00FE58A6"/>
    <w:rsid w:val="00FE5C7E"/>
    <w:rsid w:val="00FF08F7"/>
    <w:rsid w:val="00FF0DC5"/>
    <w:rsid w:val="00FF669B"/>
    <w:rsid w:val="00FF730E"/>
    <w:rsid w:val="00FF74E5"/>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7C4B01"/>
  <w15:docId w15:val="{6A5142FD-E3CA-4AFB-8DB3-7C68F52B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306"/>
    <w:pPr>
      <w:suppressAutoHyphens/>
      <w:jc w:val="both"/>
    </w:pPr>
    <w:rPr>
      <w:rFonts w:ascii="Tahoma" w:eastAsia="Tahoma" w:hAnsi="Tahoma" w:cs="Tahoma"/>
      <w:sz w:val="22"/>
      <w:szCs w:val="22"/>
      <w:lang w:eastAsia="ar-SA"/>
    </w:rPr>
  </w:style>
  <w:style w:type="paragraph" w:styleId="Heading1">
    <w:name w:val="heading 1"/>
    <w:basedOn w:val="Normal"/>
    <w:next w:val="Normal"/>
    <w:qFormat/>
    <w:rsid w:val="00B01306"/>
    <w:pPr>
      <w:keepNext/>
      <w:keepLines/>
      <w:tabs>
        <w:tab w:val="num" w:pos="0"/>
      </w:tabs>
      <w:spacing w:before="480"/>
      <w:ind w:left="432" w:hanging="432"/>
      <w:outlineLvl w:val="0"/>
    </w:pPr>
    <w:rPr>
      <w:rFonts w:eastAsia="Times New Roman"/>
      <w:b/>
      <w:bCs/>
      <w:color w:val="365F91"/>
      <w:sz w:val="28"/>
      <w:szCs w:val="28"/>
    </w:rPr>
  </w:style>
  <w:style w:type="paragraph" w:styleId="Heading2">
    <w:name w:val="heading 2"/>
    <w:basedOn w:val="Normal"/>
    <w:next w:val="Normal"/>
    <w:qFormat/>
    <w:rsid w:val="00B01306"/>
    <w:pPr>
      <w:keepNext/>
      <w:keepLines/>
      <w:tabs>
        <w:tab w:val="num" w:pos="0"/>
      </w:tabs>
      <w:spacing w:before="200"/>
      <w:ind w:left="576" w:hanging="576"/>
      <w:outlineLvl w:val="1"/>
    </w:pPr>
    <w:rPr>
      <w:rFonts w:eastAsia="Times New Roman"/>
      <w:b/>
      <w:bCs/>
      <w:color w:val="4F81BD"/>
      <w:sz w:val="26"/>
      <w:szCs w:val="26"/>
    </w:rPr>
  </w:style>
  <w:style w:type="paragraph" w:styleId="Heading3">
    <w:name w:val="heading 3"/>
    <w:basedOn w:val="Normal"/>
    <w:next w:val="Normal"/>
    <w:qFormat/>
    <w:rsid w:val="00B01306"/>
    <w:pPr>
      <w:keepNext/>
      <w:tabs>
        <w:tab w:val="num" w:pos="0"/>
      </w:tabs>
      <w:spacing w:before="240" w:after="60"/>
      <w:ind w:left="720" w:hanging="720"/>
      <w:outlineLvl w:val="2"/>
    </w:pPr>
    <w:rPr>
      <w:rFonts w:ascii="Arial" w:hAnsi="Arial" w:cs="Arial"/>
      <w:b/>
      <w:bCs/>
      <w:sz w:val="26"/>
      <w:szCs w:val="26"/>
    </w:rPr>
  </w:style>
  <w:style w:type="paragraph" w:styleId="Heading9">
    <w:name w:val="heading 9"/>
    <w:basedOn w:val="Normal"/>
    <w:next w:val="Normal"/>
    <w:link w:val="Heading9Char"/>
    <w:qFormat/>
    <w:rsid w:val="00FB3126"/>
    <w:pPr>
      <w:suppressAutoHyphens w:val="0"/>
      <w:spacing w:before="240" w:after="60"/>
      <w:jc w:val="left"/>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2">
    <w:name w:val="WW8Num3z2"/>
    <w:rsid w:val="00B01306"/>
    <w:rPr>
      <w:b/>
    </w:rPr>
  </w:style>
  <w:style w:type="character" w:customStyle="1" w:styleId="WW8Num3z3">
    <w:name w:val="WW8Num3z3"/>
    <w:rsid w:val="00B01306"/>
    <w:rPr>
      <w:b w:val="0"/>
      <w:color w:val="000000"/>
    </w:rPr>
  </w:style>
  <w:style w:type="character" w:customStyle="1" w:styleId="WW8Num3z5">
    <w:name w:val="WW8Num3z5"/>
    <w:rsid w:val="00B01306"/>
    <w:rPr>
      <w:b w:val="0"/>
    </w:rPr>
  </w:style>
  <w:style w:type="character" w:customStyle="1" w:styleId="WW8Num4z0">
    <w:name w:val="WW8Num4z0"/>
    <w:rsid w:val="00B01306"/>
    <w:rPr>
      <w:rFonts w:ascii="Symbol" w:hAnsi="Symbol"/>
    </w:rPr>
  </w:style>
  <w:style w:type="character" w:customStyle="1" w:styleId="WW8Num5z2">
    <w:name w:val="WW8Num5z2"/>
    <w:rsid w:val="00B01306"/>
    <w:rPr>
      <w:b/>
    </w:rPr>
  </w:style>
  <w:style w:type="character" w:customStyle="1" w:styleId="WW8Num5z3">
    <w:name w:val="WW8Num5z3"/>
    <w:rsid w:val="00B01306"/>
    <w:rPr>
      <w:b w:val="0"/>
      <w:color w:val="auto"/>
    </w:rPr>
  </w:style>
  <w:style w:type="character" w:customStyle="1" w:styleId="WW8Num5z5">
    <w:name w:val="WW8Num5z5"/>
    <w:rsid w:val="00B01306"/>
    <w:rPr>
      <w:b w:val="0"/>
    </w:rPr>
  </w:style>
  <w:style w:type="character" w:customStyle="1" w:styleId="WW8Num6z0">
    <w:name w:val="WW8Num6z0"/>
    <w:rsid w:val="00B01306"/>
    <w:rPr>
      <w:rFonts w:ascii="Symbol" w:hAnsi="Symbol"/>
    </w:rPr>
  </w:style>
  <w:style w:type="character" w:customStyle="1" w:styleId="WW8Num6z1">
    <w:name w:val="WW8Num6z1"/>
    <w:rsid w:val="00B01306"/>
    <w:rPr>
      <w:rFonts w:ascii="Courier New" w:hAnsi="Courier New" w:cs="Courier New"/>
    </w:rPr>
  </w:style>
  <w:style w:type="character" w:customStyle="1" w:styleId="WW8Num8z0">
    <w:name w:val="WW8Num8z0"/>
    <w:rsid w:val="00B01306"/>
    <w:rPr>
      <w:b w:val="0"/>
    </w:rPr>
  </w:style>
  <w:style w:type="character" w:customStyle="1" w:styleId="WW8Num9z2">
    <w:name w:val="WW8Num9z2"/>
    <w:rsid w:val="00B01306"/>
    <w:rPr>
      <w:b/>
    </w:rPr>
  </w:style>
  <w:style w:type="character" w:customStyle="1" w:styleId="WW8Num9z3">
    <w:name w:val="WW8Num9z3"/>
    <w:rsid w:val="00B01306"/>
    <w:rPr>
      <w:b w:val="0"/>
      <w:color w:val="auto"/>
    </w:rPr>
  </w:style>
  <w:style w:type="character" w:customStyle="1" w:styleId="WW8Num9z5">
    <w:name w:val="WW8Num9z5"/>
    <w:rsid w:val="00B01306"/>
    <w:rPr>
      <w:b w:val="0"/>
    </w:rPr>
  </w:style>
  <w:style w:type="character" w:customStyle="1" w:styleId="WW8Num11z2">
    <w:name w:val="WW8Num11z2"/>
    <w:rsid w:val="00B01306"/>
    <w:rPr>
      <w:rFonts w:ascii="Wingdings" w:hAnsi="Wingdings"/>
    </w:rPr>
  </w:style>
  <w:style w:type="character" w:customStyle="1" w:styleId="WW8Num11z3">
    <w:name w:val="WW8Num11z3"/>
    <w:rsid w:val="00B01306"/>
    <w:rPr>
      <w:b w:val="0"/>
      <w:color w:val="auto"/>
    </w:rPr>
  </w:style>
  <w:style w:type="character" w:customStyle="1" w:styleId="WW8Num11z5">
    <w:name w:val="WW8Num11z5"/>
    <w:rsid w:val="00B01306"/>
    <w:rPr>
      <w:b w:val="0"/>
    </w:rPr>
  </w:style>
  <w:style w:type="character" w:customStyle="1" w:styleId="WW8Num12z0">
    <w:name w:val="WW8Num12z0"/>
    <w:rsid w:val="00B01306"/>
    <w:rPr>
      <w:rFonts w:ascii="Symbol" w:hAnsi="Symbol"/>
    </w:rPr>
  </w:style>
  <w:style w:type="character" w:customStyle="1" w:styleId="WW8Num12z1">
    <w:name w:val="WW8Num12z1"/>
    <w:rsid w:val="00B01306"/>
    <w:rPr>
      <w:rFonts w:ascii="Courier New" w:hAnsi="Courier New" w:cs="Courier New"/>
    </w:rPr>
  </w:style>
  <w:style w:type="character" w:customStyle="1" w:styleId="WW8Num13z0">
    <w:name w:val="WW8Num13z0"/>
    <w:rsid w:val="00B01306"/>
    <w:rPr>
      <w:rFonts w:ascii="Symbol" w:hAnsi="Symbol"/>
    </w:rPr>
  </w:style>
  <w:style w:type="character" w:customStyle="1" w:styleId="WW8Num14z2">
    <w:name w:val="WW8Num14z2"/>
    <w:rsid w:val="00B01306"/>
    <w:rPr>
      <w:b/>
    </w:rPr>
  </w:style>
  <w:style w:type="character" w:customStyle="1" w:styleId="WW8Num14z3">
    <w:name w:val="WW8Num14z3"/>
    <w:rsid w:val="00B01306"/>
    <w:rPr>
      <w:rFonts w:ascii="Symbol" w:hAnsi="Symbol"/>
    </w:rPr>
  </w:style>
  <w:style w:type="character" w:customStyle="1" w:styleId="WW8Num14z5">
    <w:name w:val="WW8Num14z5"/>
    <w:rsid w:val="00B01306"/>
    <w:rPr>
      <w:b w:val="0"/>
    </w:rPr>
  </w:style>
  <w:style w:type="character" w:customStyle="1" w:styleId="Absatz-Standardschriftart">
    <w:name w:val="Absatz-Standardschriftart"/>
    <w:rsid w:val="00B01306"/>
  </w:style>
  <w:style w:type="character" w:customStyle="1" w:styleId="WW8Num2z2">
    <w:name w:val="WW8Num2z2"/>
    <w:rsid w:val="00B01306"/>
    <w:rPr>
      <w:b/>
    </w:rPr>
  </w:style>
  <w:style w:type="character" w:customStyle="1" w:styleId="WW8Num2z3">
    <w:name w:val="WW8Num2z3"/>
    <w:rsid w:val="00B01306"/>
    <w:rPr>
      <w:b w:val="0"/>
      <w:color w:val="000000"/>
    </w:rPr>
  </w:style>
  <w:style w:type="character" w:customStyle="1" w:styleId="WW8Num2z5">
    <w:name w:val="WW8Num2z5"/>
    <w:rsid w:val="00B01306"/>
    <w:rPr>
      <w:b w:val="0"/>
    </w:rPr>
  </w:style>
  <w:style w:type="character" w:customStyle="1" w:styleId="WW8Num3z0">
    <w:name w:val="WW8Num3z0"/>
    <w:rsid w:val="00B01306"/>
    <w:rPr>
      <w:rFonts w:ascii="Symbol" w:hAnsi="Symbol"/>
    </w:rPr>
  </w:style>
  <w:style w:type="character" w:customStyle="1" w:styleId="WW8Num4z2">
    <w:name w:val="WW8Num4z2"/>
    <w:rsid w:val="00B01306"/>
    <w:rPr>
      <w:b/>
    </w:rPr>
  </w:style>
  <w:style w:type="character" w:customStyle="1" w:styleId="WW8Num4z3">
    <w:name w:val="WW8Num4z3"/>
    <w:rsid w:val="00B01306"/>
    <w:rPr>
      <w:b w:val="0"/>
      <w:color w:val="auto"/>
    </w:rPr>
  </w:style>
  <w:style w:type="character" w:customStyle="1" w:styleId="WW8Num4z5">
    <w:name w:val="WW8Num4z5"/>
    <w:rsid w:val="00B01306"/>
    <w:rPr>
      <w:b w:val="0"/>
    </w:rPr>
  </w:style>
  <w:style w:type="character" w:customStyle="1" w:styleId="WW8Num5z0">
    <w:name w:val="WW8Num5z0"/>
    <w:rsid w:val="00B01306"/>
    <w:rPr>
      <w:b/>
    </w:rPr>
  </w:style>
  <w:style w:type="character" w:customStyle="1" w:styleId="WW8Num5z1">
    <w:name w:val="WW8Num5z1"/>
    <w:rsid w:val="00B01306"/>
    <w:rPr>
      <w:b w:val="0"/>
    </w:rPr>
  </w:style>
  <w:style w:type="character" w:customStyle="1" w:styleId="WW8Num7z0">
    <w:name w:val="WW8Num7z0"/>
    <w:rsid w:val="00B01306"/>
    <w:rPr>
      <w:rFonts w:ascii="Calibri" w:hAnsi="Calibri" w:cs="Arial"/>
    </w:rPr>
  </w:style>
  <w:style w:type="character" w:customStyle="1" w:styleId="WW8Num8z2">
    <w:name w:val="WW8Num8z2"/>
    <w:rsid w:val="00B01306"/>
    <w:rPr>
      <w:b/>
    </w:rPr>
  </w:style>
  <w:style w:type="character" w:customStyle="1" w:styleId="WW8Num8z3">
    <w:name w:val="WW8Num8z3"/>
    <w:rsid w:val="00B01306"/>
    <w:rPr>
      <w:b w:val="0"/>
      <w:color w:val="auto"/>
    </w:rPr>
  </w:style>
  <w:style w:type="character" w:customStyle="1" w:styleId="WW8Num8z5">
    <w:name w:val="WW8Num8z5"/>
    <w:rsid w:val="00B01306"/>
    <w:rPr>
      <w:b w:val="0"/>
    </w:rPr>
  </w:style>
  <w:style w:type="character" w:customStyle="1" w:styleId="WW8Num10z2">
    <w:name w:val="WW8Num10z2"/>
    <w:rsid w:val="00B01306"/>
    <w:rPr>
      <w:rFonts w:ascii="Wingdings" w:hAnsi="Wingdings"/>
    </w:rPr>
  </w:style>
  <w:style w:type="character" w:customStyle="1" w:styleId="WW8Num10z3">
    <w:name w:val="WW8Num10z3"/>
    <w:rsid w:val="00B01306"/>
    <w:rPr>
      <w:b w:val="0"/>
      <w:color w:val="auto"/>
    </w:rPr>
  </w:style>
  <w:style w:type="character" w:customStyle="1" w:styleId="WW8Num10z5">
    <w:name w:val="WW8Num10z5"/>
    <w:rsid w:val="00B01306"/>
    <w:rPr>
      <w:b w:val="0"/>
    </w:rPr>
  </w:style>
  <w:style w:type="character" w:customStyle="1" w:styleId="WW8Num11z0">
    <w:name w:val="WW8Num11z0"/>
    <w:rsid w:val="00B01306"/>
    <w:rPr>
      <w:b/>
    </w:rPr>
  </w:style>
  <w:style w:type="character" w:customStyle="1" w:styleId="WW8Num11z1">
    <w:name w:val="WW8Num11z1"/>
    <w:rsid w:val="00B01306"/>
    <w:rPr>
      <w:b w:val="0"/>
    </w:rPr>
  </w:style>
  <w:style w:type="character" w:customStyle="1" w:styleId="WW-Absatz-Standardschriftart">
    <w:name w:val="WW-Absatz-Standardschriftart"/>
    <w:rsid w:val="00B01306"/>
  </w:style>
  <w:style w:type="character" w:customStyle="1" w:styleId="WW-Absatz-Standardschriftart1">
    <w:name w:val="WW-Absatz-Standardschriftart1"/>
    <w:rsid w:val="00B01306"/>
  </w:style>
  <w:style w:type="character" w:customStyle="1" w:styleId="WW-Absatz-Standardschriftart11">
    <w:name w:val="WW-Absatz-Standardschriftart11"/>
    <w:rsid w:val="00B01306"/>
  </w:style>
  <w:style w:type="character" w:customStyle="1" w:styleId="WW-Absatz-Standardschriftart111">
    <w:name w:val="WW-Absatz-Standardschriftart111"/>
    <w:rsid w:val="00B01306"/>
  </w:style>
  <w:style w:type="character" w:customStyle="1" w:styleId="WW-Absatz-Standardschriftart1111">
    <w:name w:val="WW-Absatz-Standardschriftart1111"/>
    <w:rsid w:val="00B01306"/>
  </w:style>
  <w:style w:type="character" w:customStyle="1" w:styleId="WW-DefaultParagraphFont">
    <w:name w:val="WW-Default Paragraph Font"/>
    <w:rsid w:val="00B01306"/>
  </w:style>
  <w:style w:type="character" w:customStyle="1" w:styleId="WW8Num12z2">
    <w:name w:val="WW8Num12z2"/>
    <w:rsid w:val="00B01306"/>
    <w:rPr>
      <w:rFonts w:ascii="Wingdings" w:hAnsi="Wingdings"/>
    </w:rPr>
  </w:style>
  <w:style w:type="character" w:customStyle="1" w:styleId="WW8Num12z3">
    <w:name w:val="WW8Num12z3"/>
    <w:rsid w:val="00B01306"/>
    <w:rPr>
      <w:rFonts w:ascii="Symbol" w:hAnsi="Symbol"/>
    </w:rPr>
  </w:style>
  <w:style w:type="character" w:customStyle="1" w:styleId="WW-DefaultParagraphFont1">
    <w:name w:val="WW-Default Paragraph Font1"/>
    <w:rsid w:val="00B01306"/>
  </w:style>
  <w:style w:type="character" w:customStyle="1" w:styleId="WW-Absatz-Standardschriftart11111">
    <w:name w:val="WW-Absatz-Standardschriftart11111"/>
    <w:rsid w:val="00B01306"/>
  </w:style>
  <w:style w:type="character" w:customStyle="1" w:styleId="WW8Num2z0">
    <w:name w:val="WW8Num2z0"/>
    <w:rsid w:val="00B01306"/>
    <w:rPr>
      <w:rFonts w:ascii="Symbol" w:hAnsi="Symbol"/>
    </w:rPr>
  </w:style>
  <w:style w:type="character" w:customStyle="1" w:styleId="WW8Num6z2">
    <w:name w:val="WW8Num6z2"/>
    <w:rsid w:val="00B01306"/>
    <w:rPr>
      <w:rFonts w:ascii="Wingdings" w:hAnsi="Wingdings"/>
    </w:rPr>
  </w:style>
  <w:style w:type="character" w:customStyle="1" w:styleId="WW8Num10z0">
    <w:name w:val="WW8Num10z0"/>
    <w:rsid w:val="00B01306"/>
    <w:rPr>
      <w:rFonts w:ascii="Symbol" w:hAnsi="Symbol"/>
    </w:rPr>
  </w:style>
  <w:style w:type="character" w:customStyle="1" w:styleId="WW8Num10z1">
    <w:name w:val="WW8Num10z1"/>
    <w:rsid w:val="00B01306"/>
    <w:rPr>
      <w:rFonts w:ascii="Courier New" w:hAnsi="Courier New" w:cs="Courier New"/>
    </w:rPr>
  </w:style>
  <w:style w:type="character" w:customStyle="1" w:styleId="WW8Num13z1">
    <w:name w:val="WW8Num13z1"/>
    <w:rsid w:val="00B01306"/>
    <w:rPr>
      <w:rFonts w:ascii="Courier New" w:hAnsi="Courier New" w:cs="Courier New"/>
    </w:rPr>
  </w:style>
  <w:style w:type="character" w:customStyle="1" w:styleId="WW8Num13z2">
    <w:name w:val="WW8Num13z2"/>
    <w:rsid w:val="00B01306"/>
    <w:rPr>
      <w:rFonts w:ascii="Wingdings" w:hAnsi="Wingdings"/>
    </w:rPr>
  </w:style>
  <w:style w:type="character" w:customStyle="1" w:styleId="WW8Num14z0">
    <w:name w:val="WW8Num14z0"/>
    <w:rsid w:val="00B01306"/>
    <w:rPr>
      <w:rFonts w:ascii="Wingdings" w:hAnsi="Wingdings"/>
    </w:rPr>
  </w:style>
  <w:style w:type="character" w:customStyle="1" w:styleId="WW8Num14z1">
    <w:name w:val="WW8Num14z1"/>
    <w:rsid w:val="00B01306"/>
    <w:rPr>
      <w:rFonts w:ascii="Courier New" w:hAnsi="Courier New" w:cs="Times New Roman"/>
    </w:rPr>
  </w:style>
  <w:style w:type="character" w:customStyle="1" w:styleId="WW8Num15z0">
    <w:name w:val="WW8Num15z0"/>
    <w:rsid w:val="00B01306"/>
    <w:rPr>
      <w:rFonts w:ascii="Wingdings" w:hAnsi="Wingdings"/>
    </w:rPr>
  </w:style>
  <w:style w:type="character" w:customStyle="1" w:styleId="WW8Num15z1">
    <w:name w:val="WW8Num15z1"/>
    <w:rsid w:val="00B01306"/>
    <w:rPr>
      <w:rFonts w:ascii="Courier New" w:hAnsi="Courier New" w:cs="Times New Roman"/>
    </w:rPr>
  </w:style>
  <w:style w:type="character" w:customStyle="1" w:styleId="WW8Num15z3">
    <w:name w:val="WW8Num15z3"/>
    <w:rsid w:val="00B01306"/>
    <w:rPr>
      <w:rFonts w:ascii="Symbol" w:hAnsi="Symbol"/>
    </w:rPr>
  </w:style>
  <w:style w:type="character" w:customStyle="1" w:styleId="WW8Num16z0">
    <w:name w:val="WW8Num16z0"/>
    <w:rsid w:val="00B01306"/>
    <w:rPr>
      <w:rFonts w:ascii="Symbol" w:hAnsi="Symbol"/>
    </w:rPr>
  </w:style>
  <w:style w:type="character" w:customStyle="1" w:styleId="WW8Num16z1">
    <w:name w:val="WW8Num16z1"/>
    <w:rsid w:val="00B01306"/>
    <w:rPr>
      <w:rFonts w:ascii="Courier New" w:hAnsi="Courier New" w:cs="Courier New"/>
    </w:rPr>
  </w:style>
  <w:style w:type="character" w:customStyle="1" w:styleId="WW8Num16z2">
    <w:name w:val="WW8Num16z2"/>
    <w:rsid w:val="00B01306"/>
    <w:rPr>
      <w:rFonts w:ascii="Wingdings" w:hAnsi="Wingdings"/>
    </w:rPr>
  </w:style>
  <w:style w:type="character" w:customStyle="1" w:styleId="WW8Num17z1">
    <w:name w:val="WW8Num17z1"/>
    <w:rsid w:val="00B01306"/>
    <w:rPr>
      <w:rFonts w:ascii="Wingdings" w:hAnsi="Wingdings"/>
    </w:rPr>
  </w:style>
  <w:style w:type="character" w:customStyle="1" w:styleId="WW8Num17z2">
    <w:name w:val="WW8Num17z2"/>
    <w:rsid w:val="00B01306"/>
    <w:rPr>
      <w:rFonts w:cs="Times New Roman"/>
    </w:rPr>
  </w:style>
  <w:style w:type="character" w:customStyle="1" w:styleId="WW8Num18z2">
    <w:name w:val="WW8Num18z2"/>
    <w:rsid w:val="00B01306"/>
    <w:rPr>
      <w:b/>
    </w:rPr>
  </w:style>
  <w:style w:type="character" w:customStyle="1" w:styleId="WW8Num18z3">
    <w:name w:val="WW8Num18z3"/>
    <w:rsid w:val="00B01306"/>
    <w:rPr>
      <w:b w:val="0"/>
      <w:color w:val="auto"/>
    </w:rPr>
  </w:style>
  <w:style w:type="character" w:customStyle="1" w:styleId="WW8Num18z5">
    <w:name w:val="WW8Num18z5"/>
    <w:rsid w:val="00B01306"/>
    <w:rPr>
      <w:b w:val="0"/>
    </w:rPr>
  </w:style>
  <w:style w:type="character" w:customStyle="1" w:styleId="WW8Num19z0">
    <w:name w:val="WW8Num19z0"/>
    <w:rsid w:val="00B01306"/>
    <w:rPr>
      <w:b/>
    </w:rPr>
  </w:style>
  <w:style w:type="character" w:customStyle="1" w:styleId="WW8Num19z1">
    <w:name w:val="WW8Num19z1"/>
    <w:rsid w:val="00B01306"/>
    <w:rPr>
      <w:b w:val="0"/>
    </w:rPr>
  </w:style>
  <w:style w:type="character" w:customStyle="1" w:styleId="WW8Num20z0">
    <w:name w:val="WW8Num20z0"/>
    <w:rsid w:val="00B01306"/>
    <w:rPr>
      <w:b w:val="0"/>
    </w:rPr>
  </w:style>
  <w:style w:type="character" w:customStyle="1" w:styleId="WW8Num21z0">
    <w:name w:val="WW8Num21z0"/>
    <w:rsid w:val="00B01306"/>
    <w:rPr>
      <w:rFonts w:ascii="Calibri" w:hAnsi="Calibri"/>
      <w:sz w:val="22"/>
      <w:szCs w:val="22"/>
      <w:lang w:val="sr-Latn-CS"/>
    </w:rPr>
  </w:style>
  <w:style w:type="character" w:customStyle="1" w:styleId="WW8Num23z0">
    <w:name w:val="WW8Num23z0"/>
    <w:rsid w:val="00B01306"/>
    <w:rPr>
      <w:rFonts w:ascii="Symbol" w:hAnsi="Symbol"/>
    </w:rPr>
  </w:style>
  <w:style w:type="character" w:customStyle="1" w:styleId="WW8Num23z1">
    <w:name w:val="WW8Num23z1"/>
    <w:rsid w:val="00B01306"/>
    <w:rPr>
      <w:rFonts w:ascii="Courier New" w:hAnsi="Courier New" w:cs="Courier New"/>
    </w:rPr>
  </w:style>
  <w:style w:type="character" w:customStyle="1" w:styleId="WW8Num23z2">
    <w:name w:val="WW8Num23z2"/>
    <w:rsid w:val="00B01306"/>
    <w:rPr>
      <w:rFonts w:ascii="Wingdings" w:hAnsi="Wingdings"/>
    </w:rPr>
  </w:style>
  <w:style w:type="character" w:customStyle="1" w:styleId="WW8Num24z0">
    <w:name w:val="WW8Num24z0"/>
    <w:rsid w:val="00B01306"/>
    <w:rPr>
      <w:rFonts w:ascii="Calibri" w:eastAsia="Times New Roman" w:hAnsi="Calibri" w:cs="Arial"/>
    </w:rPr>
  </w:style>
  <w:style w:type="character" w:customStyle="1" w:styleId="WW8Num24z1">
    <w:name w:val="WW8Num24z1"/>
    <w:rsid w:val="00B01306"/>
    <w:rPr>
      <w:rFonts w:ascii="Courier New" w:hAnsi="Courier New" w:cs="Courier New"/>
    </w:rPr>
  </w:style>
  <w:style w:type="character" w:customStyle="1" w:styleId="WW8Num24z2">
    <w:name w:val="WW8Num24z2"/>
    <w:rsid w:val="00B01306"/>
    <w:rPr>
      <w:rFonts w:ascii="Wingdings" w:hAnsi="Wingdings"/>
    </w:rPr>
  </w:style>
  <w:style w:type="character" w:customStyle="1" w:styleId="WW8Num24z3">
    <w:name w:val="WW8Num24z3"/>
    <w:rsid w:val="00B01306"/>
    <w:rPr>
      <w:rFonts w:ascii="Symbol" w:hAnsi="Symbol"/>
    </w:rPr>
  </w:style>
  <w:style w:type="character" w:customStyle="1" w:styleId="WW8Num26z0">
    <w:name w:val="WW8Num26z0"/>
    <w:rsid w:val="00B01306"/>
    <w:rPr>
      <w:rFonts w:ascii="Wingdings" w:hAnsi="Wingdings"/>
    </w:rPr>
  </w:style>
  <w:style w:type="character" w:customStyle="1" w:styleId="WW8Num26z1">
    <w:name w:val="WW8Num26z1"/>
    <w:rsid w:val="00B01306"/>
    <w:rPr>
      <w:rFonts w:ascii="Courier New" w:hAnsi="Courier New" w:cs="Times New Roman"/>
    </w:rPr>
  </w:style>
  <w:style w:type="character" w:customStyle="1" w:styleId="WW8Num26z3">
    <w:name w:val="WW8Num26z3"/>
    <w:rsid w:val="00B01306"/>
    <w:rPr>
      <w:rFonts w:ascii="Symbol" w:hAnsi="Symbol"/>
    </w:rPr>
  </w:style>
  <w:style w:type="character" w:customStyle="1" w:styleId="WW8Num27z0">
    <w:name w:val="WW8Num27z0"/>
    <w:rsid w:val="00B01306"/>
    <w:rPr>
      <w:rFonts w:ascii="Symbol" w:hAnsi="Symbol"/>
    </w:rPr>
  </w:style>
  <w:style w:type="character" w:customStyle="1" w:styleId="WW8Num27z1">
    <w:name w:val="WW8Num27z1"/>
    <w:rsid w:val="00B01306"/>
    <w:rPr>
      <w:rFonts w:ascii="Courier New" w:hAnsi="Courier New" w:cs="Courier New"/>
    </w:rPr>
  </w:style>
  <w:style w:type="character" w:customStyle="1" w:styleId="WW8Num27z2">
    <w:name w:val="WW8Num27z2"/>
    <w:rsid w:val="00B01306"/>
    <w:rPr>
      <w:rFonts w:ascii="Wingdings" w:hAnsi="Wingdings"/>
    </w:rPr>
  </w:style>
  <w:style w:type="character" w:customStyle="1" w:styleId="WW8Num31z0">
    <w:name w:val="WW8Num31z0"/>
    <w:rsid w:val="00B01306"/>
    <w:rPr>
      <w:rFonts w:ascii="Wingdings" w:hAnsi="Wingdings"/>
    </w:rPr>
  </w:style>
  <w:style w:type="character" w:customStyle="1" w:styleId="WW8Num31z1">
    <w:name w:val="WW8Num31z1"/>
    <w:rsid w:val="00B01306"/>
    <w:rPr>
      <w:rFonts w:ascii="Courier New" w:hAnsi="Courier New" w:cs="Times New Roman"/>
    </w:rPr>
  </w:style>
  <w:style w:type="character" w:customStyle="1" w:styleId="WW8Num31z3">
    <w:name w:val="WW8Num31z3"/>
    <w:rsid w:val="00B01306"/>
    <w:rPr>
      <w:rFonts w:ascii="Symbol" w:hAnsi="Symbol"/>
    </w:rPr>
  </w:style>
  <w:style w:type="character" w:customStyle="1" w:styleId="WW8Num32z0">
    <w:name w:val="WW8Num32z0"/>
    <w:rsid w:val="00B01306"/>
    <w:rPr>
      <w:rFonts w:ascii="Calibri" w:hAnsi="Calibri"/>
      <w:sz w:val="16"/>
      <w:szCs w:val="16"/>
    </w:rPr>
  </w:style>
  <w:style w:type="character" w:customStyle="1" w:styleId="WW8Num33z0">
    <w:name w:val="WW8Num33z0"/>
    <w:rsid w:val="00B01306"/>
    <w:rPr>
      <w:b w:val="0"/>
    </w:rPr>
  </w:style>
  <w:style w:type="character" w:customStyle="1" w:styleId="WW8Num34z0">
    <w:name w:val="WW8Num34z0"/>
    <w:rsid w:val="00B01306"/>
    <w:rPr>
      <w:rFonts w:ascii="Symbol" w:hAnsi="Symbol"/>
    </w:rPr>
  </w:style>
  <w:style w:type="character" w:customStyle="1" w:styleId="WW8Num34z1">
    <w:name w:val="WW8Num34z1"/>
    <w:rsid w:val="00B01306"/>
    <w:rPr>
      <w:rFonts w:ascii="Courier New" w:hAnsi="Courier New" w:cs="Courier New"/>
    </w:rPr>
  </w:style>
  <w:style w:type="character" w:customStyle="1" w:styleId="WW8Num34z2">
    <w:name w:val="WW8Num34z2"/>
    <w:rsid w:val="00B01306"/>
    <w:rPr>
      <w:rFonts w:ascii="Wingdings" w:hAnsi="Wingdings"/>
    </w:rPr>
  </w:style>
  <w:style w:type="character" w:customStyle="1" w:styleId="WW8Num36z0">
    <w:name w:val="WW8Num36z0"/>
    <w:rsid w:val="00B01306"/>
    <w:rPr>
      <w:b/>
    </w:rPr>
  </w:style>
  <w:style w:type="character" w:customStyle="1" w:styleId="WW8Num37z0">
    <w:name w:val="WW8Num37z0"/>
    <w:rsid w:val="00B01306"/>
    <w:rPr>
      <w:b w:val="0"/>
    </w:rPr>
  </w:style>
  <w:style w:type="character" w:customStyle="1" w:styleId="WW8Num38z0">
    <w:name w:val="WW8Num38z0"/>
    <w:rsid w:val="00B01306"/>
    <w:rPr>
      <w:rFonts w:ascii="Calibri" w:eastAsia="Times New Roman" w:hAnsi="Calibri" w:cs="Arial"/>
    </w:rPr>
  </w:style>
  <w:style w:type="character" w:customStyle="1" w:styleId="WW8Num38z1">
    <w:name w:val="WW8Num38z1"/>
    <w:rsid w:val="00B01306"/>
    <w:rPr>
      <w:rFonts w:ascii="Courier New" w:hAnsi="Courier New" w:cs="Courier New"/>
    </w:rPr>
  </w:style>
  <w:style w:type="character" w:customStyle="1" w:styleId="WW8Num38z2">
    <w:name w:val="WW8Num38z2"/>
    <w:rsid w:val="00B01306"/>
    <w:rPr>
      <w:rFonts w:ascii="Wingdings" w:hAnsi="Wingdings"/>
    </w:rPr>
  </w:style>
  <w:style w:type="character" w:customStyle="1" w:styleId="WW8Num38z3">
    <w:name w:val="WW8Num38z3"/>
    <w:rsid w:val="00B01306"/>
    <w:rPr>
      <w:rFonts w:ascii="Symbol" w:hAnsi="Symbol"/>
    </w:rPr>
  </w:style>
  <w:style w:type="character" w:customStyle="1" w:styleId="WW8Num40z2">
    <w:name w:val="WW8Num40z2"/>
    <w:rsid w:val="00B01306"/>
    <w:rPr>
      <w:b/>
    </w:rPr>
  </w:style>
  <w:style w:type="character" w:customStyle="1" w:styleId="WW8Num40z3">
    <w:name w:val="WW8Num40z3"/>
    <w:rsid w:val="00B01306"/>
    <w:rPr>
      <w:b w:val="0"/>
      <w:color w:val="auto"/>
    </w:rPr>
  </w:style>
  <w:style w:type="character" w:customStyle="1" w:styleId="WW8Num40z5">
    <w:name w:val="WW8Num40z5"/>
    <w:rsid w:val="00B01306"/>
    <w:rPr>
      <w:b w:val="0"/>
    </w:rPr>
  </w:style>
  <w:style w:type="character" w:customStyle="1" w:styleId="WW8Num41z0">
    <w:name w:val="WW8Num41z0"/>
    <w:rsid w:val="00B01306"/>
    <w:rPr>
      <w:rFonts w:ascii="Wingdings" w:hAnsi="Wingdings"/>
    </w:rPr>
  </w:style>
  <w:style w:type="character" w:customStyle="1" w:styleId="WW8Num41z1">
    <w:name w:val="WW8Num41z1"/>
    <w:rsid w:val="00B01306"/>
    <w:rPr>
      <w:rFonts w:ascii="Courier New" w:hAnsi="Courier New" w:cs="Times New Roman"/>
    </w:rPr>
  </w:style>
  <w:style w:type="character" w:customStyle="1" w:styleId="WW8Num41z3">
    <w:name w:val="WW8Num41z3"/>
    <w:rsid w:val="00B01306"/>
    <w:rPr>
      <w:rFonts w:ascii="Symbol" w:hAnsi="Symbol"/>
    </w:rPr>
  </w:style>
  <w:style w:type="character" w:customStyle="1" w:styleId="WW8Num42z0">
    <w:name w:val="WW8Num42z0"/>
    <w:rsid w:val="00B01306"/>
    <w:rPr>
      <w:rFonts w:ascii="Symbol" w:hAnsi="Symbol"/>
    </w:rPr>
  </w:style>
  <w:style w:type="character" w:customStyle="1" w:styleId="WW8Num42z1">
    <w:name w:val="WW8Num42z1"/>
    <w:rsid w:val="00B01306"/>
    <w:rPr>
      <w:rFonts w:ascii="Courier New" w:hAnsi="Courier New" w:cs="Courier New"/>
    </w:rPr>
  </w:style>
  <w:style w:type="character" w:customStyle="1" w:styleId="WW8Num42z2">
    <w:name w:val="WW8Num42z2"/>
    <w:rsid w:val="00B01306"/>
    <w:rPr>
      <w:rFonts w:ascii="Wingdings" w:hAnsi="Wingdings"/>
    </w:rPr>
  </w:style>
  <w:style w:type="character" w:customStyle="1" w:styleId="WW8Num43z0">
    <w:name w:val="WW8Num43z0"/>
    <w:rsid w:val="00B01306"/>
    <w:rPr>
      <w:rFonts w:ascii="Symbol" w:hAnsi="Symbol"/>
    </w:rPr>
  </w:style>
  <w:style w:type="character" w:customStyle="1" w:styleId="WW8Num43z1">
    <w:name w:val="WW8Num43z1"/>
    <w:rsid w:val="00B01306"/>
    <w:rPr>
      <w:rFonts w:ascii="Courier New" w:hAnsi="Courier New" w:cs="Courier New"/>
    </w:rPr>
  </w:style>
  <w:style w:type="character" w:customStyle="1" w:styleId="WW8Num43z2">
    <w:name w:val="WW8Num43z2"/>
    <w:rsid w:val="00B01306"/>
    <w:rPr>
      <w:rFonts w:ascii="Wingdings" w:hAnsi="Wingdings"/>
    </w:rPr>
  </w:style>
  <w:style w:type="character" w:customStyle="1" w:styleId="WW8Num44z0">
    <w:name w:val="WW8Num44z0"/>
    <w:rsid w:val="00B01306"/>
    <w:rPr>
      <w:rFonts w:ascii="Symbol" w:hAnsi="Symbol"/>
    </w:rPr>
  </w:style>
  <w:style w:type="character" w:customStyle="1" w:styleId="WW8Num44z1">
    <w:name w:val="WW8Num44z1"/>
    <w:rsid w:val="00B01306"/>
    <w:rPr>
      <w:rFonts w:ascii="Courier New" w:hAnsi="Courier New" w:cs="Courier New"/>
    </w:rPr>
  </w:style>
  <w:style w:type="character" w:customStyle="1" w:styleId="WW8Num44z2">
    <w:name w:val="WW8Num44z2"/>
    <w:rsid w:val="00B01306"/>
    <w:rPr>
      <w:rFonts w:ascii="Wingdings" w:hAnsi="Wingdings"/>
    </w:rPr>
  </w:style>
  <w:style w:type="character" w:customStyle="1" w:styleId="WW8Num46z0">
    <w:name w:val="WW8Num46z0"/>
    <w:rsid w:val="00B01306"/>
    <w:rPr>
      <w:b w:val="0"/>
    </w:rPr>
  </w:style>
  <w:style w:type="character" w:customStyle="1" w:styleId="WW8Num48z0">
    <w:name w:val="WW8Num48z0"/>
    <w:rsid w:val="00B01306"/>
    <w:rPr>
      <w:b w:val="0"/>
    </w:rPr>
  </w:style>
  <w:style w:type="character" w:customStyle="1" w:styleId="WW-DefaultParagraphFont11">
    <w:name w:val="WW-Default Paragraph Font11"/>
    <w:rsid w:val="00B01306"/>
  </w:style>
  <w:style w:type="character" w:customStyle="1" w:styleId="Char">
    <w:name w:val="Char"/>
    <w:basedOn w:val="WW-DefaultParagraphFont11"/>
    <w:rsid w:val="00B01306"/>
    <w:rPr>
      <w:rFonts w:ascii="Tahoma" w:eastAsia="Times New Roman" w:hAnsi="Tahoma" w:cs="Times New Roman"/>
      <w:b/>
      <w:bCs/>
      <w:color w:val="365F91"/>
      <w:sz w:val="28"/>
      <w:szCs w:val="28"/>
    </w:rPr>
  </w:style>
  <w:style w:type="character" w:customStyle="1" w:styleId="WW-Char">
    <w:name w:val="WW- Char"/>
    <w:basedOn w:val="WW-DefaultParagraphFont11"/>
    <w:rsid w:val="00B01306"/>
    <w:rPr>
      <w:rFonts w:ascii="Tahoma" w:eastAsia="Times New Roman" w:hAnsi="Tahoma" w:cs="Times New Roman"/>
      <w:b/>
      <w:bCs/>
      <w:color w:val="4F81BD"/>
      <w:sz w:val="26"/>
      <w:szCs w:val="26"/>
    </w:rPr>
  </w:style>
  <w:style w:type="character" w:customStyle="1" w:styleId="WW-Char1">
    <w:name w:val="WW- Char1"/>
    <w:basedOn w:val="WW-DefaultParagraphFont11"/>
    <w:rsid w:val="00B01306"/>
    <w:rPr>
      <w:rFonts w:ascii="Tahoma" w:hAnsi="Tahoma" w:cs="Tahoma"/>
      <w:sz w:val="16"/>
      <w:szCs w:val="16"/>
    </w:rPr>
  </w:style>
  <w:style w:type="character" w:customStyle="1" w:styleId="WW-Char12">
    <w:name w:val="WW- Char12"/>
    <w:basedOn w:val="WW-DefaultParagraphFont11"/>
    <w:rsid w:val="00B01306"/>
    <w:rPr>
      <w:rFonts w:ascii="Tahoma" w:hAnsi="Tahoma"/>
    </w:rPr>
  </w:style>
  <w:style w:type="character" w:customStyle="1" w:styleId="WW-Char123">
    <w:name w:val="WW- Char123"/>
    <w:basedOn w:val="WW-DefaultParagraphFont11"/>
    <w:rsid w:val="00B01306"/>
    <w:rPr>
      <w:rFonts w:ascii="Tahoma" w:hAnsi="Tahoma"/>
    </w:rPr>
  </w:style>
  <w:style w:type="character" w:styleId="Hyperlink">
    <w:name w:val="Hyperlink"/>
    <w:basedOn w:val="WW-DefaultParagraphFont11"/>
    <w:rsid w:val="00B01306"/>
    <w:rPr>
      <w:color w:val="0000FF"/>
      <w:u w:val="single"/>
    </w:rPr>
  </w:style>
  <w:style w:type="character" w:customStyle="1" w:styleId="WW-Char1234">
    <w:name w:val="WW- Char1234"/>
    <w:basedOn w:val="WW-DefaultParagraphFont11"/>
    <w:rsid w:val="00B01306"/>
    <w:rPr>
      <w:rFonts w:ascii="Courier New" w:eastAsia="Times New Roman" w:hAnsi="Courier New" w:cs="Courier New"/>
    </w:rPr>
  </w:style>
  <w:style w:type="character" w:styleId="PageNumber">
    <w:name w:val="page number"/>
    <w:basedOn w:val="WW-DefaultParagraphFont11"/>
    <w:rsid w:val="00B01306"/>
  </w:style>
  <w:style w:type="character" w:customStyle="1" w:styleId="CharChar">
    <w:name w:val="Char Char"/>
    <w:basedOn w:val="WW-DefaultParagraphFont11"/>
    <w:rsid w:val="00B01306"/>
    <w:rPr>
      <w:rFonts w:ascii="Calibri" w:eastAsia="Calibri" w:hAnsi="Calibri"/>
      <w:sz w:val="22"/>
      <w:szCs w:val="22"/>
    </w:rPr>
  </w:style>
  <w:style w:type="character" w:customStyle="1" w:styleId="estilo2">
    <w:name w:val="estilo2"/>
    <w:basedOn w:val="WW-DefaultParagraphFont11"/>
    <w:rsid w:val="00B01306"/>
    <w:rPr>
      <w:rFonts w:ascii="Times New Roman" w:hAnsi="Times New Roman" w:cs="Times New Roman"/>
    </w:rPr>
  </w:style>
  <w:style w:type="character" w:customStyle="1" w:styleId="longtext">
    <w:name w:val="long_text"/>
    <w:basedOn w:val="WW-DefaultParagraphFont11"/>
    <w:rsid w:val="00B01306"/>
  </w:style>
  <w:style w:type="character" w:customStyle="1" w:styleId="hps">
    <w:name w:val="hps"/>
    <w:basedOn w:val="WW-DefaultParagraphFont11"/>
    <w:rsid w:val="00B01306"/>
  </w:style>
  <w:style w:type="character" w:customStyle="1" w:styleId="WW-Absatz-Standardschriftart111111">
    <w:name w:val="WW-Absatz-Standardschriftart111111"/>
    <w:rsid w:val="00B01306"/>
  </w:style>
  <w:style w:type="character" w:customStyle="1" w:styleId="WW-DefaultParagraphFont111">
    <w:name w:val="WW-Default Paragraph Font111"/>
    <w:rsid w:val="00B01306"/>
  </w:style>
  <w:style w:type="character" w:customStyle="1" w:styleId="style48">
    <w:name w:val="style48"/>
    <w:basedOn w:val="WW-DefaultParagraphFont111"/>
    <w:rsid w:val="00B01306"/>
  </w:style>
  <w:style w:type="character" w:customStyle="1" w:styleId="style41">
    <w:name w:val="style41"/>
    <w:basedOn w:val="WW-DefaultParagraphFont111"/>
    <w:rsid w:val="00B01306"/>
  </w:style>
  <w:style w:type="character" w:styleId="Emphasis">
    <w:name w:val="Emphasis"/>
    <w:basedOn w:val="WW-DefaultParagraphFont111"/>
    <w:qFormat/>
    <w:rsid w:val="00B01306"/>
    <w:rPr>
      <w:i/>
      <w:iCs/>
    </w:rPr>
  </w:style>
  <w:style w:type="character" w:styleId="FollowedHyperlink">
    <w:name w:val="FollowedHyperlink"/>
    <w:basedOn w:val="WW-DefaultParagraphFont111"/>
    <w:rsid w:val="00B01306"/>
    <w:rPr>
      <w:color w:val="800080"/>
      <w:u w:val="single"/>
    </w:rPr>
  </w:style>
  <w:style w:type="character" w:customStyle="1" w:styleId="NumberingSymbols">
    <w:name w:val="Numbering Symbols"/>
    <w:rsid w:val="00B01306"/>
  </w:style>
  <w:style w:type="character" w:customStyle="1" w:styleId="HTMLPreformattedChar">
    <w:name w:val="HTML Preformatted Char"/>
    <w:basedOn w:val="DefaultParagraphFont"/>
    <w:rsid w:val="00B01306"/>
    <w:rPr>
      <w:rFonts w:ascii="Courier New" w:hAnsi="Courier New" w:cs="Courier New"/>
    </w:rPr>
  </w:style>
  <w:style w:type="character" w:customStyle="1" w:styleId="BodyTextChar">
    <w:name w:val="Body Text Char"/>
    <w:basedOn w:val="DefaultParagraphFont"/>
    <w:rsid w:val="00B01306"/>
    <w:rPr>
      <w:rFonts w:ascii="Calibri" w:eastAsia="Calibri" w:hAnsi="Calibri" w:cs="Tahoma"/>
      <w:sz w:val="22"/>
      <w:szCs w:val="22"/>
      <w:lang w:val="en-GB"/>
    </w:rPr>
  </w:style>
  <w:style w:type="paragraph" w:customStyle="1" w:styleId="Heading">
    <w:name w:val="Heading"/>
    <w:basedOn w:val="Normal"/>
    <w:next w:val="BodyText"/>
    <w:rsid w:val="00B01306"/>
    <w:pPr>
      <w:keepNext/>
      <w:spacing w:before="240" w:after="120"/>
    </w:pPr>
    <w:rPr>
      <w:rFonts w:ascii="Arial" w:eastAsia="DejaVu Sans" w:hAnsi="Arial" w:cs="Lohit Hindi"/>
      <w:sz w:val="28"/>
      <w:szCs w:val="28"/>
    </w:rPr>
  </w:style>
  <w:style w:type="paragraph" w:styleId="BodyText">
    <w:name w:val="Body Text"/>
    <w:basedOn w:val="Normal"/>
    <w:rsid w:val="00B01306"/>
    <w:pPr>
      <w:spacing w:after="120" w:line="276" w:lineRule="auto"/>
      <w:jc w:val="left"/>
    </w:pPr>
    <w:rPr>
      <w:rFonts w:ascii="Calibri" w:eastAsia="Calibri" w:hAnsi="Calibri"/>
      <w:lang w:val="en-GB"/>
    </w:rPr>
  </w:style>
  <w:style w:type="paragraph" w:styleId="List">
    <w:name w:val="List"/>
    <w:basedOn w:val="BodyText"/>
    <w:rsid w:val="00B01306"/>
    <w:rPr>
      <w:rFonts w:cs="Lohit Hindi"/>
    </w:rPr>
  </w:style>
  <w:style w:type="paragraph" w:styleId="Caption">
    <w:name w:val="caption"/>
    <w:basedOn w:val="Normal"/>
    <w:qFormat/>
    <w:rsid w:val="00B01306"/>
    <w:pPr>
      <w:suppressLineNumbers/>
      <w:spacing w:before="120" w:after="120"/>
    </w:pPr>
    <w:rPr>
      <w:rFonts w:cs="Lohit Hindi"/>
      <w:i/>
      <w:iCs/>
      <w:sz w:val="24"/>
      <w:szCs w:val="24"/>
    </w:rPr>
  </w:style>
  <w:style w:type="paragraph" w:customStyle="1" w:styleId="Index">
    <w:name w:val="Index"/>
    <w:basedOn w:val="Normal"/>
    <w:rsid w:val="00B01306"/>
    <w:pPr>
      <w:suppressLineNumbers/>
    </w:pPr>
    <w:rPr>
      <w:rFonts w:cs="Lohit Hindi"/>
    </w:rPr>
  </w:style>
  <w:style w:type="paragraph" w:styleId="NoSpacing">
    <w:name w:val="No Spacing"/>
    <w:qFormat/>
    <w:rsid w:val="00B01306"/>
    <w:pPr>
      <w:suppressAutoHyphens/>
      <w:jc w:val="both"/>
    </w:pPr>
    <w:rPr>
      <w:rFonts w:ascii="Tahoma" w:eastAsia="Tahoma" w:hAnsi="Tahoma" w:cs="Tahoma"/>
      <w:sz w:val="22"/>
      <w:szCs w:val="22"/>
      <w:lang w:eastAsia="ar-SA"/>
    </w:rPr>
  </w:style>
  <w:style w:type="paragraph" w:styleId="BalloonText">
    <w:name w:val="Balloon Text"/>
    <w:basedOn w:val="Normal"/>
    <w:rsid w:val="00B01306"/>
    <w:rPr>
      <w:sz w:val="16"/>
      <w:szCs w:val="16"/>
    </w:rPr>
  </w:style>
  <w:style w:type="paragraph" w:styleId="Header">
    <w:name w:val="header"/>
    <w:basedOn w:val="Normal"/>
    <w:rsid w:val="00B01306"/>
  </w:style>
  <w:style w:type="paragraph" w:styleId="Footer">
    <w:name w:val="footer"/>
    <w:basedOn w:val="Normal"/>
    <w:link w:val="FooterChar"/>
    <w:uiPriority w:val="99"/>
    <w:rsid w:val="00B01306"/>
  </w:style>
  <w:style w:type="paragraph" w:styleId="PlainText">
    <w:name w:val="Plain Text"/>
    <w:basedOn w:val="Normal"/>
    <w:link w:val="PlainTextChar"/>
    <w:uiPriority w:val="99"/>
    <w:rsid w:val="00B01306"/>
    <w:pPr>
      <w:jc w:val="left"/>
    </w:pPr>
    <w:rPr>
      <w:rFonts w:ascii="Courier New" w:eastAsia="Times New Roman" w:hAnsi="Courier New" w:cs="Courier New"/>
      <w:sz w:val="20"/>
      <w:szCs w:val="20"/>
    </w:rPr>
  </w:style>
  <w:style w:type="paragraph" w:customStyle="1" w:styleId="CharChar1CharCharCharCharCharCharCharCharCharCharChar">
    <w:name w:val="Char Char1 Char Char Char Char Char Char Char Char Char Char Char"/>
    <w:basedOn w:val="Normal"/>
    <w:rsid w:val="00B01306"/>
    <w:pPr>
      <w:spacing w:after="160" w:line="240" w:lineRule="exact"/>
      <w:jc w:val="left"/>
    </w:pPr>
    <w:rPr>
      <w:rFonts w:ascii="Verdana" w:eastAsia="Times New Roman" w:hAnsi="Verdana"/>
      <w:sz w:val="20"/>
      <w:szCs w:val="20"/>
    </w:rPr>
  </w:style>
  <w:style w:type="paragraph" w:customStyle="1" w:styleId="Objective">
    <w:name w:val="Objective"/>
    <w:basedOn w:val="Normal"/>
    <w:next w:val="BodyText"/>
    <w:rsid w:val="00B01306"/>
    <w:pPr>
      <w:spacing w:before="60" w:after="220" w:line="220" w:lineRule="atLeast"/>
    </w:pPr>
    <w:rPr>
      <w:rFonts w:ascii="Garamond" w:eastAsia="Times New Roman" w:hAnsi="Garamond"/>
      <w:szCs w:val="20"/>
      <w:lang w:val="en-GB"/>
    </w:rPr>
  </w:style>
  <w:style w:type="paragraph" w:styleId="ListParagraph">
    <w:name w:val="List Paragraph"/>
    <w:basedOn w:val="Normal"/>
    <w:link w:val="ListParagraphChar"/>
    <w:uiPriority w:val="34"/>
    <w:qFormat/>
    <w:rsid w:val="00B01306"/>
    <w:pPr>
      <w:ind w:left="720"/>
      <w:jc w:val="left"/>
    </w:pPr>
    <w:rPr>
      <w:rFonts w:ascii="Times New Roman" w:eastAsia="Times New Roman" w:hAnsi="Times New Roman"/>
      <w:sz w:val="24"/>
      <w:szCs w:val="24"/>
    </w:rPr>
  </w:style>
  <w:style w:type="paragraph" w:customStyle="1" w:styleId="RTEAbstract">
    <w:name w:val="RTE Abstract"/>
    <w:basedOn w:val="Normal"/>
    <w:rsid w:val="00B01306"/>
    <w:pPr>
      <w:spacing w:before="240"/>
      <w:ind w:left="567" w:right="567"/>
    </w:pPr>
    <w:rPr>
      <w:rFonts w:ascii="Arial" w:eastAsia="Times New Roman" w:hAnsi="Arial" w:cs="Impact"/>
      <w:sz w:val="20"/>
      <w:szCs w:val="20"/>
      <w:lang w:val="ro-RO"/>
    </w:rPr>
  </w:style>
  <w:style w:type="paragraph" w:customStyle="1" w:styleId="Style1">
    <w:name w:val="Style1"/>
    <w:basedOn w:val="Normal"/>
    <w:rsid w:val="00B01306"/>
    <w:pPr>
      <w:spacing w:line="360" w:lineRule="auto"/>
    </w:pPr>
    <w:rPr>
      <w:rFonts w:ascii="TimesRoman" w:eastAsia="Times New Roman" w:hAnsi="TimesRoman"/>
      <w:sz w:val="24"/>
      <w:szCs w:val="20"/>
    </w:rPr>
  </w:style>
  <w:style w:type="paragraph" w:styleId="NormalWeb">
    <w:name w:val="Normal (Web)"/>
    <w:basedOn w:val="Normal"/>
    <w:rsid w:val="00B01306"/>
    <w:pPr>
      <w:spacing w:before="280" w:after="280"/>
      <w:jc w:val="left"/>
    </w:pPr>
    <w:rPr>
      <w:rFonts w:ascii="Times New Roman" w:eastAsia="Times New Roman" w:hAnsi="Times New Roman"/>
      <w:sz w:val="24"/>
      <w:szCs w:val="24"/>
    </w:rPr>
  </w:style>
  <w:style w:type="paragraph" w:styleId="HTMLPreformatted">
    <w:name w:val="HTML Preformatted"/>
    <w:basedOn w:val="Normal"/>
    <w:rsid w:val="00B0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FirstPara">
    <w:name w:val="FirstPara"/>
    <w:basedOn w:val="Normal"/>
    <w:next w:val="Normal"/>
    <w:rsid w:val="00B01306"/>
    <w:pPr>
      <w:spacing w:before="120" w:line="240" w:lineRule="atLeast"/>
    </w:pPr>
    <w:rPr>
      <w:rFonts w:ascii="Times New Roman" w:eastAsia="Times New Roman" w:hAnsi="Times New Roman"/>
      <w:sz w:val="24"/>
      <w:szCs w:val="24"/>
      <w:lang w:val="en-GB"/>
    </w:rPr>
  </w:style>
  <w:style w:type="paragraph" w:customStyle="1" w:styleId="TableContents">
    <w:name w:val="Table Contents"/>
    <w:basedOn w:val="Normal"/>
    <w:rsid w:val="00B01306"/>
    <w:pPr>
      <w:suppressLineNumbers/>
    </w:pPr>
  </w:style>
  <w:style w:type="paragraph" w:customStyle="1" w:styleId="TableHeading">
    <w:name w:val="Table Heading"/>
    <w:basedOn w:val="TableContents"/>
    <w:rsid w:val="00B01306"/>
    <w:pPr>
      <w:jc w:val="center"/>
    </w:pPr>
    <w:rPr>
      <w:b/>
      <w:bCs/>
    </w:rPr>
  </w:style>
  <w:style w:type="paragraph" w:customStyle="1" w:styleId="abstract">
    <w:name w:val="abstract"/>
    <w:basedOn w:val="Normal"/>
    <w:rsid w:val="00B01306"/>
    <w:pPr>
      <w:widowControl w:val="0"/>
      <w:spacing w:before="120" w:after="120"/>
    </w:pPr>
    <w:rPr>
      <w:rFonts w:ascii="Times New Roman" w:eastAsia="DejaVu Sans" w:hAnsi="Times New Roman" w:cs="Arial"/>
      <w:i/>
      <w:kern w:val="1"/>
      <w:szCs w:val="20"/>
      <w:lang w:eastAsia="hi-IN" w:bidi="hi-IN"/>
    </w:rPr>
  </w:style>
  <w:style w:type="paragraph" w:customStyle="1" w:styleId="WW-Default">
    <w:name w:val="WW-Default"/>
    <w:rsid w:val="00B01306"/>
    <w:pPr>
      <w:widowControl w:val="0"/>
      <w:suppressAutoHyphens/>
      <w:autoSpaceDE w:val="0"/>
    </w:pPr>
    <w:rPr>
      <w:rFonts w:ascii="Arial" w:eastAsia="Arial" w:hAnsi="Arial" w:cs="Arial"/>
      <w:color w:val="000000"/>
      <w:sz w:val="24"/>
      <w:szCs w:val="24"/>
      <w:lang w:eastAsia="ar-SA"/>
    </w:rPr>
  </w:style>
  <w:style w:type="paragraph" w:customStyle="1" w:styleId="Default">
    <w:name w:val="Default"/>
    <w:rsid w:val="003F2805"/>
    <w:pPr>
      <w:autoSpaceDE w:val="0"/>
      <w:autoSpaceDN w:val="0"/>
      <w:adjustRightInd w:val="0"/>
    </w:pPr>
    <w:rPr>
      <w:color w:val="000000"/>
      <w:sz w:val="24"/>
      <w:szCs w:val="24"/>
    </w:rPr>
  </w:style>
  <w:style w:type="paragraph" w:customStyle="1" w:styleId="literatura">
    <w:name w:val="literatura"/>
    <w:basedOn w:val="Normal"/>
    <w:rsid w:val="0076436F"/>
    <w:pPr>
      <w:numPr>
        <w:numId w:val="8"/>
      </w:numPr>
      <w:suppressAutoHyphens w:val="0"/>
    </w:pPr>
    <w:rPr>
      <w:rFonts w:ascii="Arial" w:eastAsia="Times New Roman" w:hAnsi="Arial" w:cs="Times New Roman"/>
      <w:sz w:val="20"/>
      <w:szCs w:val="24"/>
      <w:lang w:val="en-GB" w:eastAsia="en-US"/>
    </w:rPr>
  </w:style>
  <w:style w:type="character" w:customStyle="1" w:styleId="FooterChar">
    <w:name w:val="Footer Char"/>
    <w:basedOn w:val="DefaultParagraphFont"/>
    <w:link w:val="Footer"/>
    <w:uiPriority w:val="99"/>
    <w:rsid w:val="00A312C5"/>
    <w:rPr>
      <w:rFonts w:ascii="Tahoma" w:eastAsia="Tahoma" w:hAnsi="Tahoma" w:cs="Tahoma"/>
      <w:sz w:val="22"/>
      <w:szCs w:val="22"/>
      <w:lang w:eastAsia="ar-SA"/>
    </w:rPr>
  </w:style>
  <w:style w:type="character" w:customStyle="1" w:styleId="Heading9Char">
    <w:name w:val="Heading 9 Char"/>
    <w:basedOn w:val="DefaultParagraphFont"/>
    <w:link w:val="Heading9"/>
    <w:rsid w:val="00FB3126"/>
    <w:rPr>
      <w:rFonts w:ascii="Arial" w:hAnsi="Arial" w:cs="Arial"/>
      <w:sz w:val="22"/>
      <w:szCs w:val="22"/>
    </w:rPr>
  </w:style>
  <w:style w:type="character" w:styleId="CommentReference">
    <w:name w:val="annotation reference"/>
    <w:basedOn w:val="DefaultParagraphFont"/>
    <w:uiPriority w:val="99"/>
    <w:semiHidden/>
    <w:unhideWhenUsed/>
    <w:rsid w:val="001F1D36"/>
    <w:rPr>
      <w:sz w:val="16"/>
      <w:szCs w:val="16"/>
    </w:rPr>
  </w:style>
  <w:style w:type="paragraph" w:styleId="CommentText">
    <w:name w:val="annotation text"/>
    <w:basedOn w:val="Normal"/>
    <w:link w:val="CommentTextChar"/>
    <w:uiPriority w:val="99"/>
    <w:semiHidden/>
    <w:unhideWhenUsed/>
    <w:rsid w:val="001F1D36"/>
    <w:rPr>
      <w:sz w:val="20"/>
      <w:szCs w:val="20"/>
    </w:rPr>
  </w:style>
  <w:style w:type="character" w:customStyle="1" w:styleId="CommentTextChar">
    <w:name w:val="Comment Text Char"/>
    <w:basedOn w:val="DefaultParagraphFont"/>
    <w:link w:val="CommentText"/>
    <w:uiPriority w:val="99"/>
    <w:semiHidden/>
    <w:rsid w:val="001F1D36"/>
    <w:rPr>
      <w:rFonts w:ascii="Tahoma" w:eastAsia="Tahoma" w:hAnsi="Tahoma" w:cs="Tahoma"/>
      <w:lang w:eastAsia="ar-SA"/>
    </w:rPr>
  </w:style>
  <w:style w:type="paragraph" w:styleId="CommentSubject">
    <w:name w:val="annotation subject"/>
    <w:basedOn w:val="CommentText"/>
    <w:next w:val="CommentText"/>
    <w:link w:val="CommentSubjectChar"/>
    <w:uiPriority w:val="99"/>
    <w:semiHidden/>
    <w:unhideWhenUsed/>
    <w:rsid w:val="001F1D36"/>
    <w:rPr>
      <w:b/>
      <w:bCs/>
    </w:rPr>
  </w:style>
  <w:style w:type="character" w:customStyle="1" w:styleId="CommentSubjectChar">
    <w:name w:val="Comment Subject Char"/>
    <w:basedOn w:val="CommentTextChar"/>
    <w:link w:val="CommentSubject"/>
    <w:uiPriority w:val="99"/>
    <w:semiHidden/>
    <w:rsid w:val="001F1D36"/>
    <w:rPr>
      <w:rFonts w:ascii="Tahoma" w:eastAsia="Tahoma" w:hAnsi="Tahoma" w:cs="Tahoma"/>
      <w:b/>
      <w:bCs/>
      <w:lang w:eastAsia="ar-SA"/>
    </w:rPr>
  </w:style>
  <w:style w:type="paragraph" w:styleId="Revision">
    <w:name w:val="Revision"/>
    <w:hidden/>
    <w:uiPriority w:val="99"/>
    <w:semiHidden/>
    <w:rsid w:val="00957F73"/>
    <w:rPr>
      <w:rFonts w:ascii="Tahoma" w:eastAsia="Tahoma" w:hAnsi="Tahoma" w:cs="Tahoma"/>
      <w:sz w:val="22"/>
      <w:szCs w:val="22"/>
      <w:lang w:eastAsia="ar-SA"/>
    </w:rPr>
  </w:style>
  <w:style w:type="paragraph" w:customStyle="1" w:styleId="Textbody">
    <w:name w:val="Text body"/>
    <w:basedOn w:val="Normal"/>
    <w:uiPriority w:val="99"/>
    <w:rsid w:val="00771064"/>
    <w:pPr>
      <w:suppressAutoHyphens w:val="0"/>
      <w:autoSpaceDE w:val="0"/>
      <w:autoSpaceDN w:val="0"/>
      <w:spacing w:after="220"/>
    </w:pPr>
    <w:rPr>
      <w:rFonts w:ascii="Garamond" w:eastAsia="Calibri" w:hAnsi="Garamond" w:cs="Calibri"/>
      <w:lang w:eastAsia="en-US"/>
    </w:rPr>
  </w:style>
  <w:style w:type="character" w:customStyle="1" w:styleId="PlainTextChar">
    <w:name w:val="Plain Text Char"/>
    <w:link w:val="PlainText"/>
    <w:uiPriority w:val="99"/>
    <w:rsid w:val="00BA77FF"/>
    <w:rPr>
      <w:rFonts w:ascii="Courier New" w:hAnsi="Courier New" w:cs="Courier New"/>
      <w:lang w:eastAsia="ar-SA"/>
    </w:rPr>
  </w:style>
  <w:style w:type="character" w:customStyle="1" w:styleId="ListParagraphChar">
    <w:name w:val="List Paragraph Char"/>
    <w:link w:val="ListParagraph"/>
    <w:uiPriority w:val="34"/>
    <w:locked/>
    <w:rsid w:val="001D6904"/>
    <w:rPr>
      <w:rFonts w:cs="Tahoma"/>
      <w:sz w:val="24"/>
      <w:szCs w:val="24"/>
      <w:lang w:eastAsia="ar-SA"/>
    </w:rPr>
  </w:style>
  <w:style w:type="character" w:styleId="Strong">
    <w:name w:val="Strong"/>
    <w:uiPriority w:val="22"/>
    <w:qFormat/>
    <w:rsid w:val="002668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335530">
      <w:bodyDiv w:val="1"/>
      <w:marLeft w:val="0"/>
      <w:marRight w:val="0"/>
      <w:marTop w:val="0"/>
      <w:marBottom w:val="0"/>
      <w:divBdr>
        <w:top w:val="none" w:sz="0" w:space="0" w:color="auto"/>
        <w:left w:val="none" w:sz="0" w:space="0" w:color="auto"/>
        <w:bottom w:val="none" w:sz="0" w:space="0" w:color="auto"/>
        <w:right w:val="none" w:sz="0" w:space="0" w:color="auto"/>
      </w:divBdr>
    </w:div>
    <w:div w:id="2018799230">
      <w:bodyDiv w:val="1"/>
      <w:marLeft w:val="0"/>
      <w:marRight w:val="0"/>
      <w:marTop w:val="0"/>
      <w:marBottom w:val="0"/>
      <w:divBdr>
        <w:top w:val="none" w:sz="0" w:space="0" w:color="auto"/>
        <w:left w:val="none" w:sz="0" w:space="0" w:color="auto"/>
        <w:bottom w:val="none" w:sz="0" w:space="0" w:color="auto"/>
        <w:right w:val="none" w:sz="0" w:space="0" w:color="auto"/>
      </w:divBdr>
    </w:div>
    <w:div w:id="2120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s.rs/scripts/cobiss?command=DISPLAY&amp;base=COBIB&amp;RID=512085914" TargetMode="External"/><Relationship Id="rId13" Type="http://schemas.openxmlformats.org/officeDocument/2006/relationships/hyperlink" Target="http://www.vbs.rs/scripts/cobiss?command=DISPLAY&amp;base=COBIB&amp;RID=513932698" TargetMode="External"/><Relationship Id="rId18" Type="http://schemas.openxmlformats.org/officeDocument/2006/relationships/hyperlink" Target="http://www.vbs.rs/scripts/cobiss?command=DISPLAY&amp;base=COBIB&amp;RID=513141658" TargetMode="External"/><Relationship Id="rId26" Type="http://schemas.openxmlformats.org/officeDocument/2006/relationships/hyperlink" Target="http://www.vbs.rs/scripts/cobiss?command=DISPLAY&amp;base=COBIB&amp;RID=512951450" TargetMode="External"/><Relationship Id="rId39" Type="http://schemas.openxmlformats.org/officeDocument/2006/relationships/hyperlink" Target="http://www.vbs.rs/scripts/cobiss?command=DISPLAY&amp;base=COBIB&amp;RID=513932698" TargetMode="External"/><Relationship Id="rId3" Type="http://schemas.openxmlformats.org/officeDocument/2006/relationships/styles" Target="styles.xml"/><Relationship Id="rId21" Type="http://schemas.openxmlformats.org/officeDocument/2006/relationships/hyperlink" Target="http://www.vbs.rs/scripts/cobiss?command=DISPLAY&amp;base=COBIB&amp;RID=514244250" TargetMode="External"/><Relationship Id="rId34" Type="http://schemas.openxmlformats.org/officeDocument/2006/relationships/hyperlink" Target="http://www.vbs.rs/scripts/cobiss?command=DISPLAY&amp;base=COBIB&amp;RID=51393269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vbs.rs/scripts/cobiss?command=DISPLAY&amp;base=COBIB&amp;RID=31316495" TargetMode="External"/><Relationship Id="rId25" Type="http://schemas.openxmlformats.org/officeDocument/2006/relationships/hyperlink" Target="http://www.vbs.rs/scripts/cobiss?command=DISPLAY&amp;base=COBIB&amp;RID=512951194" TargetMode="External"/><Relationship Id="rId33" Type="http://schemas.openxmlformats.org/officeDocument/2006/relationships/hyperlink" Target="http://www.vbs.rs/scripts/cobiss?command=DISPLAY&amp;base=COBIB&amp;RID=514499994" TargetMode="External"/><Relationship Id="rId38" Type="http://schemas.openxmlformats.org/officeDocument/2006/relationships/hyperlink" Target="http://www.vbs.rs/scripts/cobiss?command=DISPLAY&amp;base=COBIB&amp;RID=51393269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bs.rs/scripts/cobiss?command=DISPLAY&amp;base=COBIB&amp;RID=34388239" TargetMode="External"/><Relationship Id="rId20" Type="http://schemas.openxmlformats.org/officeDocument/2006/relationships/hyperlink" Target="http://www.vbs.rs/scripts/cobiss?command=DISPLAY&amp;base=COBIB&amp;RID=513965466" TargetMode="External"/><Relationship Id="rId29" Type="http://schemas.openxmlformats.org/officeDocument/2006/relationships/hyperlink" Target="http://www.vbs.rs/scripts/cobiss?command=DISPLAY&amp;base=COBIB&amp;RID=51292073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vbs.rs/scripts/cobiss?command=DISPLAY&amp;base=COBIB&amp;RID=513834394" TargetMode="External"/><Relationship Id="rId32" Type="http://schemas.openxmlformats.org/officeDocument/2006/relationships/hyperlink" Target="http://www.vbs.rs/scripts/cobiss?command=DISPLAY&amp;base=COBIB&amp;RID=512951962" TargetMode="External"/><Relationship Id="rId37" Type="http://schemas.openxmlformats.org/officeDocument/2006/relationships/hyperlink" Target="http://www.vbs.rs/scripts/cobiss?command=DISPLAY&amp;base=COBIB&amp;RID=51393269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bs.rs/scripts/cobiss?command=DISPLAY&amp;base=COBIB&amp;RID=513929882" TargetMode="External"/><Relationship Id="rId23" Type="http://schemas.openxmlformats.org/officeDocument/2006/relationships/hyperlink" Target="http://www.vbs.rs/scripts/cobiss?command=DISPLAY&amp;base=COBIB&amp;RID=34156303" TargetMode="External"/><Relationship Id="rId28" Type="http://schemas.openxmlformats.org/officeDocument/2006/relationships/hyperlink" Target="http://www.vbs.rs/scripts/cobiss?command=DISPLAY&amp;base=COBIB&amp;RID=31244815" TargetMode="External"/><Relationship Id="rId36" Type="http://schemas.openxmlformats.org/officeDocument/2006/relationships/hyperlink" Target="http://www.vbs.rs/scripts/cobiss?command=DISPLAY&amp;base=COBIB&amp;RID=513932698" TargetMode="External"/><Relationship Id="rId10" Type="http://schemas.openxmlformats.org/officeDocument/2006/relationships/hyperlink" Target="http://www.ttem.ba/pdf/ttem_7_1_web.pdf" TargetMode="External"/><Relationship Id="rId19" Type="http://schemas.openxmlformats.org/officeDocument/2006/relationships/hyperlink" Target="http://www.vbs.rs/scripts/cobiss?command=DISPLAY&amp;base=COBIB&amp;RID=513964698" TargetMode="External"/><Relationship Id="rId31" Type="http://schemas.openxmlformats.org/officeDocument/2006/relationships/hyperlink" Target="http://www.vbs.rs/scripts/cobiss?command=DISPLAY&amp;base=COBIB&amp;RID=31426575"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bs.rs/scripts/cobiss?command=DISPLAY&amp;base=COBIB&amp;RID=512085914" TargetMode="External"/><Relationship Id="rId14" Type="http://schemas.openxmlformats.org/officeDocument/2006/relationships/hyperlink" Target="http://www.vbs.rs/scripts/cobiss?command=DISPLAY&amp;base=COBIB&amp;RID=513932698" TargetMode="External"/><Relationship Id="rId22" Type="http://schemas.openxmlformats.org/officeDocument/2006/relationships/hyperlink" Target="http://www.vbs.rs/scripts/cobiss?command=DISPLAY&amp;base=COBIB&amp;RID=513834650" TargetMode="External"/><Relationship Id="rId27" Type="http://schemas.openxmlformats.org/officeDocument/2006/relationships/hyperlink" Target="http://www.vbs.rs/scripts/cobiss?command=DISPLAY&amp;base=COBIB&amp;RID=31244047" TargetMode="External"/><Relationship Id="rId30" Type="http://schemas.openxmlformats.org/officeDocument/2006/relationships/hyperlink" Target="http://www.vbs.rs/scripts/cobiss?command=DISPLAY&amp;base=COBIB&amp;RID=512990106" TargetMode="External"/><Relationship Id="rId35" Type="http://schemas.openxmlformats.org/officeDocument/2006/relationships/hyperlink" Target="http://www.vbs.rs/scripts/cobiss?command=DISPLAY&amp;base=COBIB&amp;RID=513932698"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Local\Temp\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5704-0C84-47EC-B8DA-1AE0EEF2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Memorandum_Nov_Cirilica.dot</Template>
  <TotalTime>364</TotalTime>
  <Pages>24</Pages>
  <Words>10959</Words>
  <Characters>62471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УНИВЕРЗИТЕТ У БЕОГРАДУ</vt:lpstr>
    </vt:vector>
  </TitlesOfParts>
  <Company>FON</Company>
  <LinksUpToDate>false</LinksUpToDate>
  <CharactersWithSpaces>73284</CharactersWithSpaces>
  <SharedDoc>false</SharedDoc>
  <HLinks>
    <vt:vector size="198" baseType="variant">
      <vt:variant>
        <vt:i4>917598</vt:i4>
      </vt:variant>
      <vt:variant>
        <vt:i4>96</vt:i4>
      </vt:variant>
      <vt:variant>
        <vt:i4>0</vt:i4>
      </vt:variant>
      <vt:variant>
        <vt:i4>5</vt:i4>
      </vt:variant>
      <vt:variant>
        <vt:lpwstr>http://www.vbs.rs/scripts/cobiss?command=DISPLAY&amp;base=COBIB&amp;RID=512738466</vt:lpwstr>
      </vt:variant>
      <vt:variant>
        <vt:lpwstr/>
      </vt:variant>
      <vt:variant>
        <vt:i4>983135</vt:i4>
      </vt:variant>
      <vt:variant>
        <vt:i4>93</vt:i4>
      </vt:variant>
      <vt:variant>
        <vt:i4>0</vt:i4>
      </vt:variant>
      <vt:variant>
        <vt:i4>5</vt:i4>
      </vt:variant>
      <vt:variant>
        <vt:lpwstr>http://www.vbs.rs/scripts/cobiss?command=DISPLAY&amp;base=COBIB&amp;RID=28744207</vt:lpwstr>
      </vt:variant>
      <vt:variant>
        <vt:lpwstr/>
      </vt:variant>
      <vt:variant>
        <vt:i4>196703</vt:i4>
      </vt:variant>
      <vt:variant>
        <vt:i4>90</vt:i4>
      </vt:variant>
      <vt:variant>
        <vt:i4>0</vt:i4>
      </vt:variant>
      <vt:variant>
        <vt:i4>5</vt:i4>
      </vt:variant>
      <vt:variant>
        <vt:lpwstr>http://www.vbs.rs/scripts/cobiss?command=DISPLAY&amp;base=COBIB&amp;RID=514499994</vt:lpwstr>
      </vt:variant>
      <vt:variant>
        <vt:lpwstr/>
      </vt:variant>
      <vt:variant>
        <vt:i4>589909</vt:i4>
      </vt:variant>
      <vt:variant>
        <vt:i4>87</vt:i4>
      </vt:variant>
      <vt:variant>
        <vt:i4>0</vt:i4>
      </vt:variant>
      <vt:variant>
        <vt:i4>5</vt:i4>
      </vt:variant>
      <vt:variant>
        <vt:lpwstr>http://www.vbs.rs/scripts/cobiss?command=DISPLAY&amp;base=COBIB&amp;RID=512951962</vt:lpwstr>
      </vt:variant>
      <vt:variant>
        <vt:lpwstr/>
      </vt:variant>
      <vt:variant>
        <vt:i4>327768</vt:i4>
      </vt:variant>
      <vt:variant>
        <vt:i4>84</vt:i4>
      </vt:variant>
      <vt:variant>
        <vt:i4>0</vt:i4>
      </vt:variant>
      <vt:variant>
        <vt:i4>5</vt:i4>
      </vt:variant>
      <vt:variant>
        <vt:lpwstr>http://www.vbs.rs/scripts/cobiss?command=DISPLAY&amp;base=COBIB&amp;RID=31426575</vt:lpwstr>
      </vt:variant>
      <vt:variant>
        <vt:lpwstr/>
      </vt:variant>
      <vt:variant>
        <vt:i4>917585</vt:i4>
      </vt:variant>
      <vt:variant>
        <vt:i4>81</vt:i4>
      </vt:variant>
      <vt:variant>
        <vt:i4>0</vt:i4>
      </vt:variant>
      <vt:variant>
        <vt:i4>5</vt:i4>
      </vt:variant>
      <vt:variant>
        <vt:lpwstr>http://www.vbs.rs/scripts/cobiss?command=DISPLAY&amp;base=COBIB&amp;RID=512990106</vt:lpwstr>
      </vt:variant>
      <vt:variant>
        <vt:lpwstr/>
      </vt:variant>
      <vt:variant>
        <vt:i4>852060</vt:i4>
      </vt:variant>
      <vt:variant>
        <vt:i4>78</vt:i4>
      </vt:variant>
      <vt:variant>
        <vt:i4>0</vt:i4>
      </vt:variant>
      <vt:variant>
        <vt:i4>5</vt:i4>
      </vt:variant>
      <vt:variant>
        <vt:lpwstr>http://www.vbs.rs/scripts/cobiss?command=DISPLAY&amp;base=COBIB&amp;RID=512920730</vt:lpwstr>
      </vt:variant>
      <vt:variant>
        <vt:lpwstr/>
      </vt:variant>
      <vt:variant>
        <vt:i4>917594</vt:i4>
      </vt:variant>
      <vt:variant>
        <vt:i4>75</vt:i4>
      </vt:variant>
      <vt:variant>
        <vt:i4>0</vt:i4>
      </vt:variant>
      <vt:variant>
        <vt:i4>5</vt:i4>
      </vt:variant>
      <vt:variant>
        <vt:lpwstr>http://www.vbs.rs/scripts/cobiss?command=DISPLAY&amp;base=COBIB&amp;RID=31244815</vt:lpwstr>
      </vt:variant>
      <vt:variant>
        <vt:lpwstr/>
      </vt:variant>
      <vt:variant>
        <vt:i4>262239</vt:i4>
      </vt:variant>
      <vt:variant>
        <vt:i4>72</vt:i4>
      </vt:variant>
      <vt:variant>
        <vt:i4>0</vt:i4>
      </vt:variant>
      <vt:variant>
        <vt:i4>5</vt:i4>
      </vt:variant>
      <vt:variant>
        <vt:lpwstr>http://www.vbs.rs/scripts/cobiss?command=DISPLAY&amp;base=COBIB&amp;RID=31244047</vt:lpwstr>
      </vt:variant>
      <vt:variant>
        <vt:lpwstr/>
      </vt:variant>
      <vt:variant>
        <vt:i4>655448</vt:i4>
      </vt:variant>
      <vt:variant>
        <vt:i4>69</vt:i4>
      </vt:variant>
      <vt:variant>
        <vt:i4>0</vt:i4>
      </vt:variant>
      <vt:variant>
        <vt:i4>5</vt:i4>
      </vt:variant>
      <vt:variant>
        <vt:lpwstr>http://www.vbs.rs/scripts/cobiss?command=DISPLAY&amp;base=COBIB&amp;RID=512951450</vt:lpwstr>
      </vt:variant>
      <vt:variant>
        <vt:lpwstr/>
      </vt:variant>
      <vt:variant>
        <vt:i4>393309</vt:i4>
      </vt:variant>
      <vt:variant>
        <vt:i4>66</vt:i4>
      </vt:variant>
      <vt:variant>
        <vt:i4>0</vt:i4>
      </vt:variant>
      <vt:variant>
        <vt:i4>5</vt:i4>
      </vt:variant>
      <vt:variant>
        <vt:lpwstr>http://www.vbs.rs/scripts/cobiss?command=DISPLAY&amp;base=COBIB&amp;RID=512951194</vt:lpwstr>
      </vt:variant>
      <vt:variant>
        <vt:lpwstr/>
      </vt:variant>
      <vt:variant>
        <vt:i4>131160</vt:i4>
      </vt:variant>
      <vt:variant>
        <vt:i4>63</vt:i4>
      </vt:variant>
      <vt:variant>
        <vt:i4>0</vt:i4>
      </vt:variant>
      <vt:variant>
        <vt:i4>5</vt:i4>
      </vt:variant>
      <vt:variant>
        <vt:lpwstr>http://www.vbs.rs/scripts/cobiss?command=DISPLAY&amp;base=COBIB&amp;RID=513834394</vt:lpwstr>
      </vt:variant>
      <vt:variant>
        <vt:lpwstr/>
      </vt:variant>
      <vt:variant>
        <vt:i4>458842</vt:i4>
      </vt:variant>
      <vt:variant>
        <vt:i4>60</vt:i4>
      </vt:variant>
      <vt:variant>
        <vt:i4>0</vt:i4>
      </vt:variant>
      <vt:variant>
        <vt:i4>5</vt:i4>
      </vt:variant>
      <vt:variant>
        <vt:lpwstr>http://www.vbs.rs/scripts/cobiss?command=DISPLAY&amp;base=COBIB&amp;RID=34156303</vt:lpwstr>
      </vt:variant>
      <vt:variant>
        <vt:lpwstr/>
      </vt:variant>
      <vt:variant>
        <vt:i4>917597</vt:i4>
      </vt:variant>
      <vt:variant>
        <vt:i4>57</vt:i4>
      </vt:variant>
      <vt:variant>
        <vt:i4>0</vt:i4>
      </vt:variant>
      <vt:variant>
        <vt:i4>5</vt:i4>
      </vt:variant>
      <vt:variant>
        <vt:lpwstr>http://www.vbs.rs/scripts/cobiss?command=DISPLAY&amp;base=COBIB&amp;RID=513834650</vt:lpwstr>
      </vt:variant>
      <vt:variant>
        <vt:lpwstr/>
      </vt:variant>
      <vt:variant>
        <vt:i4>262233</vt:i4>
      </vt:variant>
      <vt:variant>
        <vt:i4>54</vt:i4>
      </vt:variant>
      <vt:variant>
        <vt:i4>0</vt:i4>
      </vt:variant>
      <vt:variant>
        <vt:i4>5</vt:i4>
      </vt:variant>
      <vt:variant>
        <vt:lpwstr>http://www.vbs.rs/scripts/cobiss?command=DISPLAY&amp;base=COBIB&amp;RID=514244250</vt:lpwstr>
      </vt:variant>
      <vt:variant>
        <vt:lpwstr/>
      </vt:variant>
      <vt:variant>
        <vt:i4>393302</vt:i4>
      </vt:variant>
      <vt:variant>
        <vt:i4>51</vt:i4>
      </vt:variant>
      <vt:variant>
        <vt:i4>0</vt:i4>
      </vt:variant>
      <vt:variant>
        <vt:i4>5</vt:i4>
      </vt:variant>
      <vt:variant>
        <vt:lpwstr>http://www.vbs.rs/scripts/cobiss?command=DISPLAY&amp;base=COBIB&amp;RID=513690778</vt:lpwstr>
      </vt:variant>
      <vt:variant>
        <vt:lpwstr/>
      </vt:variant>
      <vt:variant>
        <vt:i4>852058</vt:i4>
      </vt:variant>
      <vt:variant>
        <vt:i4>48</vt:i4>
      </vt:variant>
      <vt:variant>
        <vt:i4>0</vt:i4>
      </vt:variant>
      <vt:variant>
        <vt:i4>5</vt:i4>
      </vt:variant>
      <vt:variant>
        <vt:lpwstr>http://www.vbs.rs/scripts/cobiss?command=DISPLAY&amp;base=COBIB&amp;RID=513965466</vt:lpwstr>
      </vt:variant>
      <vt:variant>
        <vt:lpwstr/>
      </vt:variant>
      <vt:variant>
        <vt:i4>655452</vt:i4>
      </vt:variant>
      <vt:variant>
        <vt:i4>45</vt:i4>
      </vt:variant>
      <vt:variant>
        <vt:i4>0</vt:i4>
      </vt:variant>
      <vt:variant>
        <vt:i4>5</vt:i4>
      </vt:variant>
      <vt:variant>
        <vt:lpwstr>http://www.vbs.rs/scripts/cobiss?command=DISPLAY&amp;base=COBIB&amp;RID=513965210</vt:lpwstr>
      </vt:variant>
      <vt:variant>
        <vt:lpwstr/>
      </vt:variant>
      <vt:variant>
        <vt:i4>196696</vt:i4>
      </vt:variant>
      <vt:variant>
        <vt:i4>42</vt:i4>
      </vt:variant>
      <vt:variant>
        <vt:i4>0</vt:i4>
      </vt:variant>
      <vt:variant>
        <vt:i4>5</vt:i4>
      </vt:variant>
      <vt:variant>
        <vt:lpwstr>http://www.vbs.rs/scripts/cobiss?command=DISPLAY&amp;base=COBIB&amp;RID=513964698</vt:lpwstr>
      </vt:variant>
      <vt:variant>
        <vt:lpwstr/>
      </vt:variant>
      <vt:variant>
        <vt:i4>655452</vt:i4>
      </vt:variant>
      <vt:variant>
        <vt:i4>39</vt:i4>
      </vt:variant>
      <vt:variant>
        <vt:i4>0</vt:i4>
      </vt:variant>
      <vt:variant>
        <vt:i4>5</vt:i4>
      </vt:variant>
      <vt:variant>
        <vt:lpwstr>http://www.vbs.rs/scripts/cobiss?command=DISPLAY&amp;base=COBIB&amp;RID=513965210</vt:lpwstr>
      </vt:variant>
      <vt:variant>
        <vt:lpwstr/>
      </vt:variant>
      <vt:variant>
        <vt:i4>655452</vt:i4>
      </vt:variant>
      <vt:variant>
        <vt:i4>36</vt:i4>
      </vt:variant>
      <vt:variant>
        <vt:i4>0</vt:i4>
      </vt:variant>
      <vt:variant>
        <vt:i4>5</vt:i4>
      </vt:variant>
      <vt:variant>
        <vt:lpwstr>http://www.vbs.rs/scripts/cobiss?command=DISPLAY&amp;base=COBIB&amp;RID=513965210</vt:lpwstr>
      </vt:variant>
      <vt:variant>
        <vt:lpwstr/>
      </vt:variant>
      <vt:variant>
        <vt:i4>196696</vt:i4>
      </vt:variant>
      <vt:variant>
        <vt:i4>33</vt:i4>
      </vt:variant>
      <vt:variant>
        <vt:i4>0</vt:i4>
      </vt:variant>
      <vt:variant>
        <vt:i4>5</vt:i4>
      </vt:variant>
      <vt:variant>
        <vt:lpwstr>http://www.vbs.rs/scripts/cobiss?command=DISPLAY&amp;base=COBIB&amp;RID=513964698</vt:lpwstr>
      </vt:variant>
      <vt:variant>
        <vt:lpwstr/>
      </vt:variant>
      <vt:variant>
        <vt:i4>196696</vt:i4>
      </vt:variant>
      <vt:variant>
        <vt:i4>30</vt:i4>
      </vt:variant>
      <vt:variant>
        <vt:i4>0</vt:i4>
      </vt:variant>
      <vt:variant>
        <vt:i4>5</vt:i4>
      </vt:variant>
      <vt:variant>
        <vt:lpwstr>http://www.vbs.rs/scripts/cobiss?command=DISPLAY&amp;base=COBIB&amp;RID=513964698</vt:lpwstr>
      </vt:variant>
      <vt:variant>
        <vt:lpwstr/>
      </vt:variant>
      <vt:variant>
        <vt:i4>131162</vt:i4>
      </vt:variant>
      <vt:variant>
        <vt:i4>27</vt:i4>
      </vt:variant>
      <vt:variant>
        <vt:i4>0</vt:i4>
      </vt:variant>
      <vt:variant>
        <vt:i4>5</vt:i4>
      </vt:variant>
      <vt:variant>
        <vt:lpwstr>http://www.vbs.rs/scripts/cobiss?command=DISPLAY&amp;base=COBIB&amp;RID=513141658</vt:lpwstr>
      </vt:variant>
      <vt:variant>
        <vt:lpwstr/>
      </vt:variant>
      <vt:variant>
        <vt:i4>458833</vt:i4>
      </vt:variant>
      <vt:variant>
        <vt:i4>24</vt:i4>
      </vt:variant>
      <vt:variant>
        <vt:i4>0</vt:i4>
      </vt:variant>
      <vt:variant>
        <vt:i4>5</vt:i4>
      </vt:variant>
      <vt:variant>
        <vt:lpwstr>http://www.vbs.rs/scripts/cobiss?command=DISPLAY&amp;base=COBIB&amp;RID=31316495</vt:lpwstr>
      </vt:variant>
      <vt:variant>
        <vt:lpwstr/>
      </vt:variant>
      <vt:variant>
        <vt:i4>65621</vt:i4>
      </vt:variant>
      <vt:variant>
        <vt:i4>21</vt:i4>
      </vt:variant>
      <vt:variant>
        <vt:i4>0</vt:i4>
      </vt:variant>
      <vt:variant>
        <vt:i4>5</vt:i4>
      </vt:variant>
      <vt:variant>
        <vt:lpwstr>http://www.vbs.rs/scripts/cobiss?command=DISPLAY&amp;base=COBIB&amp;RID=34388239</vt:lpwstr>
      </vt:variant>
      <vt:variant>
        <vt:lpwstr/>
      </vt:variant>
      <vt:variant>
        <vt:i4>327773</vt:i4>
      </vt:variant>
      <vt:variant>
        <vt:i4>18</vt:i4>
      </vt:variant>
      <vt:variant>
        <vt:i4>0</vt:i4>
      </vt:variant>
      <vt:variant>
        <vt:i4>5</vt:i4>
      </vt:variant>
      <vt:variant>
        <vt:lpwstr>http://www.vbs.rs/scripts/cobiss?command=DISPLAY&amp;base=COBIB&amp;RID=513932698</vt:lpwstr>
      </vt:variant>
      <vt:variant>
        <vt:lpwstr/>
      </vt:variant>
      <vt:variant>
        <vt:i4>589909</vt:i4>
      </vt:variant>
      <vt:variant>
        <vt:i4>12</vt:i4>
      </vt:variant>
      <vt:variant>
        <vt:i4>0</vt:i4>
      </vt:variant>
      <vt:variant>
        <vt:i4>5</vt:i4>
      </vt:variant>
      <vt:variant>
        <vt:lpwstr>http://www.vbs.rs/scripts/cobiss?command=DISPLAY&amp;base=COBIB&amp;RID=512951962</vt:lpwstr>
      </vt:variant>
      <vt:variant>
        <vt:lpwstr/>
      </vt:variant>
      <vt:variant>
        <vt:i4>131125</vt:i4>
      </vt:variant>
      <vt:variant>
        <vt:i4>9</vt:i4>
      </vt:variant>
      <vt:variant>
        <vt:i4>0</vt:i4>
      </vt:variant>
      <vt:variant>
        <vt:i4>5</vt:i4>
      </vt:variant>
      <vt:variant>
        <vt:lpwstr>http://www.ttem.ba/pdf/ttem_7_1_web.pdf</vt:lpwstr>
      </vt:variant>
      <vt:variant>
        <vt:lpwstr/>
      </vt:variant>
      <vt:variant>
        <vt:i4>983122</vt:i4>
      </vt:variant>
      <vt:variant>
        <vt:i4>6</vt:i4>
      </vt:variant>
      <vt:variant>
        <vt:i4>0</vt:i4>
      </vt:variant>
      <vt:variant>
        <vt:i4>5</vt:i4>
      </vt:variant>
      <vt:variant>
        <vt:lpwstr>http://www.vbs.rs/scripts/cobiss?command=DISPLAY&amp;base=COBIB&amp;RID=513929882</vt:lpwstr>
      </vt:variant>
      <vt:variant>
        <vt:lpwstr/>
      </vt:variant>
      <vt:variant>
        <vt:i4>196696</vt:i4>
      </vt:variant>
      <vt:variant>
        <vt:i4>3</vt:i4>
      </vt:variant>
      <vt:variant>
        <vt:i4>0</vt:i4>
      </vt:variant>
      <vt:variant>
        <vt:i4>5</vt:i4>
      </vt:variant>
      <vt:variant>
        <vt:lpwstr>http://www.vbs.rs/scripts/cobiss?command=DISPLAY&amp;base=COBIB&amp;RID=512085914</vt:lpwstr>
      </vt:variant>
      <vt:variant>
        <vt:lpwstr/>
      </vt:variant>
      <vt:variant>
        <vt:i4>852058</vt:i4>
      </vt:variant>
      <vt:variant>
        <vt:i4>0</vt:i4>
      </vt:variant>
      <vt:variant>
        <vt:i4>0</vt:i4>
      </vt:variant>
      <vt:variant>
        <vt:i4>5</vt:i4>
      </vt:variant>
      <vt:variant>
        <vt:lpwstr>http://www.vbs.rs/scripts/cobiss?command=DISPLAY&amp;base=COBIB&amp;RID=514152090</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dc:title>
  <dc:creator>Maja Levi Jaksic</dc:creator>
  <cp:lastModifiedBy>Jasna</cp:lastModifiedBy>
  <cp:revision>145</cp:revision>
  <cp:lastPrinted>2013-12-16T10:36:00Z</cp:lastPrinted>
  <dcterms:created xsi:type="dcterms:W3CDTF">2018-11-21T09:17:00Z</dcterms:created>
  <dcterms:modified xsi:type="dcterms:W3CDTF">2018-12-03T05:23:00Z</dcterms:modified>
</cp:coreProperties>
</file>