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5A" w:rsidRPr="00C83FC7" w:rsidRDefault="00597905" w:rsidP="00FC0B5A">
      <w:pPr>
        <w:rPr>
          <w:rFonts w:ascii="Times New Roman" w:hAnsi="Times New Roman"/>
          <w:b/>
          <w:snapToGrid w:val="0"/>
          <w:sz w:val="20"/>
          <w:szCs w:val="20"/>
        </w:rPr>
      </w:pP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Pr="00C83FC7">
        <w:rPr>
          <w:rFonts w:ascii="Times New Roman" w:hAnsi="Times New Roman"/>
          <w:b/>
          <w:snapToGrid w:val="0"/>
          <w:sz w:val="20"/>
          <w:szCs w:val="20"/>
          <w:lang w:val="ru-RU"/>
        </w:rPr>
        <w:tab/>
      </w:r>
      <w:r w:rsidR="00FC0B5A" w:rsidRPr="00C83FC7">
        <w:rPr>
          <w:rFonts w:ascii="Times New Roman" w:hAnsi="Times New Roman"/>
          <w:b/>
          <w:snapToGrid w:val="0"/>
          <w:sz w:val="20"/>
          <w:szCs w:val="20"/>
        </w:rPr>
        <w:t>Образац</w:t>
      </w:r>
      <w:r w:rsidR="00574632" w:rsidRPr="00C83FC7">
        <w:rPr>
          <w:rFonts w:ascii="Times New Roman" w:hAnsi="Times New Roman"/>
          <w:b/>
          <w:snapToGrid w:val="0"/>
          <w:sz w:val="20"/>
          <w:szCs w:val="20"/>
        </w:rPr>
        <w:t xml:space="preserve"> 4</w:t>
      </w:r>
      <w:r w:rsidRPr="00C83FC7">
        <w:rPr>
          <w:rFonts w:ascii="Times New Roman" w:hAnsi="Times New Roman"/>
          <w:b/>
          <w:snapToGrid w:val="0"/>
          <w:sz w:val="20"/>
          <w:szCs w:val="20"/>
          <w:lang w:val="ru-RU"/>
        </w:rPr>
        <w:t>В</w:t>
      </w:r>
    </w:p>
    <w:p w:rsidR="00FC0B5A" w:rsidRPr="00C83FC7" w:rsidRDefault="00AC614A" w:rsidP="00FC0B5A">
      <w:pPr>
        <w:rPr>
          <w:rFonts w:ascii="Times New Roman" w:hAnsi="Times New Roman"/>
          <w:b/>
          <w:snapToGrid w:val="0"/>
        </w:rPr>
      </w:pPr>
      <w:r w:rsidRPr="00C83FC7">
        <w:rPr>
          <w:rFonts w:ascii="Times New Roman" w:hAnsi="Times New Roman"/>
          <w:b/>
          <w:snapToGrid w:val="0"/>
          <w:lang w:val="ru-RU"/>
        </w:rPr>
        <w:t>В</w:t>
      </w:r>
      <w:r w:rsidR="00FC0B5A" w:rsidRPr="00C83FC7">
        <w:rPr>
          <w:rFonts w:ascii="Times New Roman" w:hAnsi="Times New Roman"/>
          <w:b/>
          <w:snapToGrid w:val="0"/>
          <w:lang w:val="ru-RU"/>
        </w:rPr>
        <w:t xml:space="preserve">)ГРУПАЦИЈА </w:t>
      </w:r>
      <w:r w:rsidRPr="00C83FC7">
        <w:rPr>
          <w:rFonts w:ascii="Times New Roman" w:hAnsi="Times New Roman"/>
          <w:b/>
          <w:snapToGrid w:val="0"/>
          <w:lang w:val="ru-RU"/>
        </w:rPr>
        <w:t>ТЕХНИЧКО-ТЕХНОЛОШК</w:t>
      </w:r>
      <w:r w:rsidR="00FC0B5A" w:rsidRPr="00C83FC7">
        <w:rPr>
          <w:rFonts w:ascii="Times New Roman" w:hAnsi="Times New Roman"/>
          <w:b/>
          <w:snapToGrid w:val="0"/>
          <w:lang w:val="ru-RU"/>
        </w:rPr>
        <w:t>ИХ НАУКА</w:t>
      </w:r>
    </w:p>
    <w:p w:rsidR="00FC0B5A" w:rsidRPr="00C83FC7" w:rsidRDefault="00FC0B5A" w:rsidP="00FC0B5A">
      <w:pPr>
        <w:spacing w:after="0"/>
        <w:ind w:left="770" w:hanging="50"/>
        <w:jc w:val="center"/>
        <w:rPr>
          <w:rFonts w:ascii="Times New Roman" w:hAnsi="Times New Roman"/>
          <w:b/>
          <w:sz w:val="20"/>
          <w:szCs w:val="20"/>
        </w:rPr>
      </w:pPr>
    </w:p>
    <w:p w:rsidR="00FC0B5A" w:rsidRPr="00C83FC7" w:rsidRDefault="00FC0B5A" w:rsidP="00FC0B5A">
      <w:pPr>
        <w:spacing w:after="0"/>
        <w:ind w:left="770" w:hanging="50"/>
        <w:jc w:val="center"/>
        <w:rPr>
          <w:rFonts w:ascii="Times New Roman" w:hAnsi="Times New Roman"/>
          <w:b/>
          <w:sz w:val="20"/>
          <w:szCs w:val="20"/>
        </w:rPr>
      </w:pPr>
      <w:r w:rsidRPr="00C83FC7">
        <w:rPr>
          <w:rFonts w:ascii="Times New Roman" w:hAnsi="Times New Roman"/>
          <w:b/>
          <w:sz w:val="20"/>
          <w:szCs w:val="20"/>
        </w:rPr>
        <w:t>С А Ж Е Т А К</w:t>
      </w:r>
    </w:p>
    <w:p w:rsidR="00FC0B5A" w:rsidRPr="00C83FC7" w:rsidRDefault="00FC0B5A" w:rsidP="00FC0B5A">
      <w:pPr>
        <w:spacing w:after="0"/>
        <w:ind w:left="763" w:hanging="43"/>
        <w:jc w:val="center"/>
        <w:rPr>
          <w:rFonts w:ascii="Times New Roman" w:hAnsi="Times New Roman"/>
          <w:b/>
          <w:sz w:val="20"/>
          <w:szCs w:val="20"/>
        </w:rPr>
      </w:pPr>
      <w:r w:rsidRPr="00C83FC7">
        <w:rPr>
          <w:rFonts w:ascii="Times New Roman" w:hAnsi="Times New Roman"/>
          <w:b/>
          <w:sz w:val="20"/>
          <w:szCs w:val="20"/>
        </w:rPr>
        <w:t xml:space="preserve">РЕФЕРАТА КОМИСИЈЕ O ПРИЈАВЉЕНИМ КАНДИДАТИМА </w:t>
      </w:r>
    </w:p>
    <w:p w:rsidR="00FC0B5A" w:rsidRPr="00C83FC7" w:rsidRDefault="00FC0B5A" w:rsidP="00FC0B5A">
      <w:pPr>
        <w:spacing w:after="0"/>
        <w:ind w:left="763" w:hanging="43"/>
        <w:jc w:val="center"/>
        <w:rPr>
          <w:rFonts w:ascii="Times New Roman" w:hAnsi="Times New Roman"/>
          <w:b/>
          <w:sz w:val="20"/>
          <w:szCs w:val="20"/>
        </w:rPr>
      </w:pPr>
      <w:r w:rsidRPr="00C83FC7">
        <w:rPr>
          <w:rFonts w:ascii="Times New Roman" w:hAnsi="Times New Roman"/>
          <w:b/>
          <w:sz w:val="20"/>
          <w:szCs w:val="20"/>
        </w:rPr>
        <w:t xml:space="preserve">ЗА ИЗБОР У ЗВАЊЕ </w:t>
      </w:r>
    </w:p>
    <w:p w:rsidR="00FC0B5A" w:rsidRPr="00C83FC7" w:rsidRDefault="00FC0B5A" w:rsidP="00FC0B5A">
      <w:pPr>
        <w:spacing w:after="0"/>
        <w:ind w:left="763" w:hanging="43"/>
        <w:jc w:val="center"/>
        <w:rPr>
          <w:rFonts w:ascii="Times New Roman" w:hAnsi="Times New Roman"/>
          <w:b/>
          <w:sz w:val="20"/>
          <w:szCs w:val="20"/>
          <w:lang w:val="sl-SI"/>
        </w:rPr>
      </w:pPr>
    </w:p>
    <w:p w:rsidR="00FC0B5A" w:rsidRPr="00C83FC7" w:rsidRDefault="00FC0B5A" w:rsidP="00FC0B5A">
      <w:pPr>
        <w:spacing w:after="0"/>
        <w:ind w:left="763" w:hanging="43"/>
        <w:jc w:val="center"/>
        <w:rPr>
          <w:rFonts w:ascii="Times New Roman" w:hAnsi="Times New Roman"/>
          <w:b/>
          <w:sz w:val="20"/>
          <w:szCs w:val="20"/>
          <w:lang w:val="sl-SI"/>
        </w:rPr>
      </w:pPr>
    </w:p>
    <w:p w:rsidR="00FC0B5A" w:rsidRPr="00C83FC7" w:rsidRDefault="00FC0B5A" w:rsidP="00FC0B5A">
      <w:pPr>
        <w:spacing w:after="0"/>
        <w:ind w:left="763" w:hanging="43"/>
        <w:jc w:val="center"/>
        <w:rPr>
          <w:rFonts w:ascii="Times New Roman" w:hAnsi="Times New Roman"/>
          <w:b/>
          <w:sz w:val="20"/>
          <w:szCs w:val="20"/>
        </w:rPr>
      </w:pPr>
      <w:r w:rsidRPr="00C83FC7">
        <w:rPr>
          <w:rFonts w:ascii="Times New Roman" w:hAnsi="Times New Roman"/>
          <w:b/>
          <w:sz w:val="20"/>
          <w:szCs w:val="20"/>
          <w:lang w:val="sl-SI"/>
        </w:rPr>
        <w:t xml:space="preserve">I - </w:t>
      </w:r>
      <w:r w:rsidRPr="00C83FC7">
        <w:rPr>
          <w:rFonts w:ascii="Times New Roman" w:hAnsi="Times New Roman"/>
          <w:b/>
          <w:sz w:val="20"/>
          <w:szCs w:val="20"/>
        </w:rPr>
        <w:t>О КОНКУРСУ</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Назив факултета:</w:t>
      </w:r>
      <w:r w:rsidR="00603CD1" w:rsidRPr="00C83FC7">
        <w:rPr>
          <w:rFonts w:ascii="Times New Roman" w:hAnsi="Times New Roman"/>
          <w:sz w:val="20"/>
          <w:szCs w:val="20"/>
        </w:rPr>
        <w:t xml:space="preserve"> Факултет организационих наука</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xml:space="preserve">Ужа научна, oдносно уметничка област: </w:t>
      </w:r>
      <w:r w:rsidR="00603CD1" w:rsidRPr="00C83FC7">
        <w:rPr>
          <w:rFonts w:ascii="Times New Roman" w:hAnsi="Times New Roman"/>
          <w:sz w:val="20"/>
          <w:szCs w:val="20"/>
        </w:rPr>
        <w:t>Управљање квалитетом</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xml:space="preserve">Број кандидата који се бирају: </w:t>
      </w:r>
      <w:r w:rsidR="00603CD1" w:rsidRPr="00C83FC7">
        <w:rPr>
          <w:rFonts w:ascii="Times New Roman" w:hAnsi="Times New Roman"/>
          <w:sz w:val="20"/>
          <w:szCs w:val="20"/>
        </w:rPr>
        <w:t>1</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xml:space="preserve">Број пријављених кандидата: </w:t>
      </w:r>
      <w:r w:rsidR="00603CD1" w:rsidRPr="00C83FC7">
        <w:rPr>
          <w:rFonts w:ascii="Times New Roman" w:hAnsi="Times New Roman"/>
          <w:sz w:val="20"/>
          <w:szCs w:val="20"/>
        </w:rPr>
        <w:t>1</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Имена пријављених кандидата:</w:t>
      </w:r>
    </w:p>
    <w:p w:rsidR="00FC0B5A" w:rsidRPr="00C83FC7" w:rsidRDefault="00603CD1" w:rsidP="003B1ABF">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ab/>
        <w:t>1. др Јелена Русо</w:t>
      </w:r>
    </w:p>
    <w:p w:rsidR="00FC0B5A" w:rsidRPr="00C83FC7" w:rsidRDefault="00FC0B5A" w:rsidP="00FC0B5A">
      <w:pPr>
        <w:spacing w:after="0"/>
        <w:ind w:left="770" w:hanging="50"/>
        <w:jc w:val="center"/>
        <w:rPr>
          <w:rFonts w:ascii="Times New Roman" w:hAnsi="Times New Roman"/>
          <w:b/>
          <w:sz w:val="20"/>
          <w:szCs w:val="20"/>
        </w:rPr>
      </w:pPr>
    </w:p>
    <w:p w:rsidR="00FC0B5A" w:rsidRPr="00C83FC7" w:rsidRDefault="00FC0B5A" w:rsidP="00FC0B5A">
      <w:pPr>
        <w:spacing w:after="0"/>
        <w:ind w:left="770" w:hanging="50"/>
        <w:jc w:val="center"/>
        <w:rPr>
          <w:rFonts w:ascii="Times New Roman" w:hAnsi="Times New Roman"/>
          <w:b/>
          <w:sz w:val="20"/>
          <w:szCs w:val="20"/>
        </w:rPr>
      </w:pPr>
    </w:p>
    <w:p w:rsidR="00FC0B5A" w:rsidRPr="00C83FC7" w:rsidRDefault="00FC0B5A" w:rsidP="00FC0B5A">
      <w:pPr>
        <w:spacing w:after="0"/>
        <w:ind w:left="770" w:hanging="50"/>
        <w:jc w:val="center"/>
        <w:rPr>
          <w:rFonts w:ascii="Times New Roman" w:hAnsi="Times New Roman"/>
          <w:b/>
          <w:sz w:val="20"/>
          <w:szCs w:val="20"/>
        </w:rPr>
      </w:pPr>
      <w:r w:rsidRPr="00C83FC7">
        <w:rPr>
          <w:rFonts w:ascii="Times New Roman" w:hAnsi="Times New Roman"/>
          <w:b/>
          <w:sz w:val="20"/>
          <w:szCs w:val="20"/>
        </w:rPr>
        <w:t>II - О КАНДИДАТИМА</w:t>
      </w:r>
    </w:p>
    <w:p w:rsidR="00FC0B5A" w:rsidRPr="00C83FC7" w:rsidRDefault="00FC0B5A" w:rsidP="00FC0B5A">
      <w:pPr>
        <w:spacing w:after="0"/>
        <w:ind w:left="770" w:hanging="50"/>
        <w:rPr>
          <w:rFonts w:ascii="Times New Roman" w:hAnsi="Times New Roman"/>
          <w:b/>
          <w:sz w:val="20"/>
          <w:szCs w:val="20"/>
        </w:rPr>
      </w:pPr>
    </w:p>
    <w:p w:rsidR="00FC0B5A" w:rsidRPr="00C83FC7" w:rsidRDefault="00FC0B5A" w:rsidP="00FC0B5A">
      <w:pPr>
        <w:spacing w:after="0"/>
        <w:ind w:left="770" w:hanging="50"/>
        <w:rPr>
          <w:rFonts w:ascii="Times New Roman" w:hAnsi="Times New Roman"/>
          <w:b/>
        </w:rPr>
      </w:pPr>
      <w:r w:rsidRPr="00C83FC7">
        <w:rPr>
          <w:rFonts w:ascii="Times New Roman" w:hAnsi="Times New Roman"/>
          <w:b/>
        </w:rPr>
        <w:t>1) - Основни биографски подаци</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Име, средње име и презиме:</w:t>
      </w:r>
      <w:r w:rsidR="00603CD1" w:rsidRPr="00C83FC7">
        <w:rPr>
          <w:rFonts w:ascii="Times New Roman" w:hAnsi="Times New Roman"/>
          <w:sz w:val="20"/>
          <w:szCs w:val="20"/>
        </w:rPr>
        <w:t xml:space="preserve"> Јелена В. Русо</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Датум и место рођења:</w:t>
      </w:r>
      <w:r w:rsidR="00603CD1" w:rsidRPr="00C83FC7">
        <w:rPr>
          <w:rFonts w:ascii="Times New Roman" w:hAnsi="Times New Roman"/>
          <w:sz w:val="20"/>
          <w:szCs w:val="20"/>
        </w:rPr>
        <w:t xml:space="preserve"> 10.10.1987, Панчево</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Установа где је запослен:</w:t>
      </w:r>
      <w:r w:rsidR="00603CD1" w:rsidRPr="00C83FC7">
        <w:rPr>
          <w:rFonts w:ascii="Times New Roman" w:hAnsi="Times New Roman"/>
          <w:sz w:val="20"/>
          <w:szCs w:val="20"/>
        </w:rPr>
        <w:t xml:space="preserve"> Факултет организационих наука, Универзитет у Београду</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Звање/радно место:</w:t>
      </w:r>
      <w:r w:rsidR="00603CD1" w:rsidRPr="00C83FC7">
        <w:rPr>
          <w:rFonts w:ascii="Times New Roman" w:hAnsi="Times New Roman"/>
          <w:sz w:val="20"/>
          <w:szCs w:val="20"/>
        </w:rPr>
        <w:t xml:space="preserve"> Асистент са докторатом</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Научна, односно уметничка област</w:t>
      </w:r>
      <w:r w:rsidR="00603CD1" w:rsidRPr="00C83FC7">
        <w:rPr>
          <w:rFonts w:ascii="Times New Roman" w:hAnsi="Times New Roman"/>
          <w:sz w:val="20"/>
          <w:szCs w:val="20"/>
        </w:rPr>
        <w:t>: Управљање квалитетом</w:t>
      </w:r>
    </w:p>
    <w:p w:rsidR="00FC0B5A" w:rsidRPr="00C83FC7" w:rsidRDefault="00FC0B5A" w:rsidP="00FC0B5A">
      <w:pPr>
        <w:spacing w:after="0"/>
        <w:ind w:left="770" w:hanging="50"/>
        <w:rPr>
          <w:rFonts w:ascii="Times New Roman" w:hAnsi="Times New Roman"/>
          <w:b/>
          <w:sz w:val="20"/>
          <w:szCs w:val="20"/>
        </w:rPr>
      </w:pPr>
    </w:p>
    <w:p w:rsidR="00FC0B5A" w:rsidRPr="00C83FC7" w:rsidRDefault="00FC0B5A" w:rsidP="00FC0B5A">
      <w:pPr>
        <w:spacing w:after="0"/>
        <w:ind w:left="770" w:hanging="50"/>
        <w:rPr>
          <w:rFonts w:ascii="Times New Roman" w:hAnsi="Times New Roman"/>
        </w:rPr>
      </w:pPr>
      <w:r w:rsidRPr="00C83FC7">
        <w:rPr>
          <w:rFonts w:ascii="Times New Roman" w:hAnsi="Times New Roman"/>
          <w:b/>
        </w:rPr>
        <w:t>2) - Стручна биографија, дипломе и звања</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sidRPr="00C83FC7">
        <w:rPr>
          <w:rFonts w:ascii="Times New Roman" w:hAnsi="Times New Roman"/>
          <w:i/>
          <w:sz w:val="20"/>
          <w:szCs w:val="20"/>
          <w:u w:val="single"/>
        </w:rPr>
        <w:t>Основне студије:</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Назив установе:</w:t>
      </w:r>
      <w:r w:rsidR="00603CD1" w:rsidRPr="00C83FC7">
        <w:rPr>
          <w:rFonts w:ascii="Times New Roman" w:hAnsi="Times New Roman"/>
          <w:sz w:val="20"/>
          <w:szCs w:val="20"/>
        </w:rPr>
        <w:t xml:space="preserve"> Факултет организационих наука, Универзитет у Београду</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Место и година завршетка:</w:t>
      </w:r>
      <w:r w:rsidR="00603CD1" w:rsidRPr="00C83FC7">
        <w:rPr>
          <w:rFonts w:ascii="Times New Roman" w:hAnsi="Times New Roman"/>
          <w:sz w:val="20"/>
          <w:szCs w:val="20"/>
        </w:rPr>
        <w:t xml:space="preserve"> Београд, 2010</w:t>
      </w:r>
    </w:p>
    <w:p w:rsidR="003B1ABF" w:rsidRPr="00C83FC7" w:rsidRDefault="003B1ABF"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sidRPr="00C83FC7">
        <w:rPr>
          <w:rFonts w:ascii="Times New Roman" w:hAnsi="Times New Roman"/>
          <w:i/>
          <w:sz w:val="20"/>
          <w:szCs w:val="20"/>
          <w:u w:val="single"/>
        </w:rPr>
        <w:t xml:space="preserve">Мастер:  </w:t>
      </w:r>
    </w:p>
    <w:p w:rsidR="00FC0B5A" w:rsidRDefault="00FC0B5A" w:rsidP="00603CD1">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Назив установе:</w:t>
      </w:r>
      <w:r w:rsidR="00603CD1" w:rsidRPr="00C83FC7">
        <w:rPr>
          <w:rFonts w:ascii="Times New Roman" w:hAnsi="Times New Roman"/>
          <w:sz w:val="20"/>
          <w:szCs w:val="20"/>
        </w:rPr>
        <w:t xml:space="preserve"> Факултет организационих наука, Универзитет у Београду</w:t>
      </w:r>
    </w:p>
    <w:p w:rsidR="00C83FC7" w:rsidRPr="00C83FC7" w:rsidRDefault="00C83FC7" w:rsidP="00603CD1">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xml:space="preserve">- </w:t>
      </w:r>
      <w:r w:rsidRPr="00C83FC7">
        <w:rPr>
          <w:rFonts w:ascii="Times New Roman" w:hAnsi="Times New Roman"/>
          <w:sz w:val="20"/>
          <w:szCs w:val="20"/>
        </w:rPr>
        <w:t>Место и година завршетка:</w:t>
      </w:r>
      <w:r>
        <w:rPr>
          <w:rFonts w:ascii="Times New Roman" w:hAnsi="Times New Roman"/>
          <w:sz w:val="20"/>
          <w:szCs w:val="20"/>
        </w:rPr>
        <w:t xml:space="preserve"> Београд, 2011</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Ужа научна, односно уметничка област:</w:t>
      </w:r>
      <w:r w:rsidR="00603CD1" w:rsidRPr="00C83FC7">
        <w:rPr>
          <w:rFonts w:ascii="Times New Roman" w:hAnsi="Times New Roman"/>
          <w:sz w:val="20"/>
          <w:szCs w:val="20"/>
        </w:rPr>
        <w:t xml:space="preserve"> Управљање квалитетом</w:t>
      </w:r>
    </w:p>
    <w:p w:rsidR="003B1ABF" w:rsidRPr="00C83FC7" w:rsidRDefault="003B1ABF"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sidRPr="00C83FC7">
        <w:rPr>
          <w:rFonts w:ascii="Times New Roman" w:hAnsi="Times New Roman"/>
          <w:i/>
          <w:sz w:val="20"/>
          <w:szCs w:val="20"/>
          <w:u w:val="single"/>
        </w:rPr>
        <w:t>Докторат:</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Назив установе:</w:t>
      </w:r>
      <w:r w:rsidR="00603CD1" w:rsidRPr="00C83FC7">
        <w:rPr>
          <w:rFonts w:ascii="Times New Roman" w:hAnsi="Times New Roman"/>
          <w:sz w:val="20"/>
          <w:szCs w:val="20"/>
        </w:rPr>
        <w:t xml:space="preserve"> Факултет организационих наука, Универзитет у Београду</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Место и година одбране:</w:t>
      </w:r>
      <w:r w:rsidR="00603CD1" w:rsidRPr="00C83FC7">
        <w:rPr>
          <w:rFonts w:ascii="Times New Roman" w:hAnsi="Times New Roman"/>
          <w:sz w:val="20"/>
          <w:szCs w:val="20"/>
        </w:rPr>
        <w:t xml:space="preserve"> Београд, 2019</w:t>
      </w: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Наслов дисертације:</w:t>
      </w:r>
      <w:r w:rsidR="00603CD1" w:rsidRPr="00C83FC7">
        <w:rPr>
          <w:rFonts w:ascii="Times New Roman" w:hAnsi="Times New Roman"/>
          <w:sz w:val="20"/>
          <w:szCs w:val="20"/>
        </w:rPr>
        <w:t xml:space="preserve"> Поимање квалитета и стандарда од стране твораца политика у Србији</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C83FC7">
        <w:rPr>
          <w:rFonts w:ascii="Times New Roman" w:hAnsi="Times New Roman"/>
          <w:sz w:val="20"/>
          <w:szCs w:val="20"/>
        </w:rPr>
        <w:t>- Ужа научна, односно уметничка област:</w:t>
      </w:r>
      <w:r w:rsidR="00603CD1" w:rsidRPr="00C83FC7">
        <w:rPr>
          <w:rFonts w:ascii="Times New Roman" w:hAnsi="Times New Roman"/>
          <w:sz w:val="20"/>
          <w:szCs w:val="20"/>
        </w:rPr>
        <w:t xml:space="preserve"> Управљање квалитетом</w:t>
      </w:r>
    </w:p>
    <w:p w:rsidR="003B1ABF" w:rsidRPr="00C83FC7" w:rsidRDefault="003B1ABF"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
    <w:p w:rsidR="00FC0B5A" w:rsidRPr="00C83FC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sidRPr="00C83FC7">
        <w:rPr>
          <w:rFonts w:ascii="Times New Roman" w:hAnsi="Times New Roman"/>
          <w:i/>
          <w:sz w:val="20"/>
          <w:szCs w:val="20"/>
          <w:u w:val="single"/>
        </w:rPr>
        <w:t>Досадашњи избори у наставна и научна звања:</w:t>
      </w:r>
    </w:p>
    <w:p w:rsidR="00FC0B5A" w:rsidRPr="003B1ABF"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3B1ABF">
        <w:rPr>
          <w:rFonts w:ascii="Times New Roman" w:hAnsi="Times New Roman"/>
          <w:sz w:val="20"/>
          <w:szCs w:val="20"/>
        </w:rPr>
        <w:t>-</w:t>
      </w:r>
      <w:r w:rsidR="00603CD1" w:rsidRPr="003B1ABF">
        <w:rPr>
          <w:rFonts w:ascii="Times New Roman" w:hAnsi="Times New Roman"/>
          <w:sz w:val="20"/>
          <w:szCs w:val="20"/>
        </w:rPr>
        <w:t>2017- сарадник у настави за ужу научну област Управљање квалитетом, Факултет организационих наука, Универзитет у Београду</w:t>
      </w:r>
    </w:p>
    <w:p w:rsidR="00603CD1" w:rsidRPr="003B1ABF" w:rsidRDefault="00603CD1"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3B1ABF">
        <w:rPr>
          <w:rFonts w:ascii="Times New Roman" w:hAnsi="Times New Roman"/>
          <w:sz w:val="20"/>
          <w:szCs w:val="20"/>
        </w:rPr>
        <w:t>-2018 – сарадник у настави за ужу научну област Управљање квалитетом, Факултет организационих наука, Универзитет у Београду</w:t>
      </w:r>
    </w:p>
    <w:p w:rsidR="00FC0B5A" w:rsidRPr="003B1ABF" w:rsidRDefault="00603CD1" w:rsidP="003B1ABF">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sidRPr="003B1ABF">
        <w:rPr>
          <w:rFonts w:ascii="Times New Roman" w:hAnsi="Times New Roman"/>
          <w:sz w:val="20"/>
          <w:szCs w:val="20"/>
        </w:rPr>
        <w:t>-2019- асистент са докторатом за ужу научну област Управљање квалитетом, Факултет организационих наука, Универзитет у Београду</w:t>
      </w:r>
    </w:p>
    <w:p w:rsidR="00AA3BDB" w:rsidRPr="00C83FC7" w:rsidRDefault="00AA3BDB" w:rsidP="00AA3BDB">
      <w:pPr>
        <w:rPr>
          <w:rFonts w:ascii="Times New Roman" w:hAnsi="Times New Roman"/>
          <w:b/>
          <w:snapToGrid w:val="0"/>
        </w:rPr>
      </w:pPr>
      <w:r w:rsidRPr="00C83FC7">
        <w:rPr>
          <w:rFonts w:ascii="Times New Roman" w:hAnsi="Times New Roman"/>
          <w:b/>
          <w:snapToGrid w:val="0"/>
        </w:rPr>
        <w:lastRenderedPageBreak/>
        <w:t>3) И</w:t>
      </w:r>
      <w:r w:rsidR="00D73FE8" w:rsidRPr="00C83FC7">
        <w:rPr>
          <w:rFonts w:ascii="Times New Roman" w:hAnsi="Times New Roman"/>
          <w:b/>
          <w:snapToGrid w:val="0"/>
        </w:rPr>
        <w:t>спуњени услови за избор у звање доцента</w:t>
      </w:r>
    </w:p>
    <w:p w:rsidR="00645763" w:rsidRPr="00C83FC7" w:rsidRDefault="00645763" w:rsidP="00AA3BDB">
      <w:pPr>
        <w:rPr>
          <w:rFonts w:ascii="Times New Roman" w:hAnsi="Times New Roman"/>
          <w:b/>
          <w:snapToGrid w:val="0"/>
        </w:rPr>
      </w:pPr>
    </w:p>
    <w:p w:rsidR="00B87B5E" w:rsidRPr="00C83FC7" w:rsidRDefault="00B87B5E" w:rsidP="00B87B5E">
      <w:pPr>
        <w:spacing w:after="0"/>
        <w:jc w:val="both"/>
        <w:rPr>
          <w:rFonts w:ascii="Times New Roman" w:hAnsi="Times New Roman"/>
          <w:b/>
          <w:sz w:val="20"/>
          <w:szCs w:val="20"/>
        </w:rPr>
      </w:pPr>
      <w:r w:rsidRPr="00C83FC7">
        <w:rPr>
          <w:rFonts w:ascii="Times New Roman" w:hAnsi="Times New Roman"/>
          <w:b/>
          <w:sz w:val="20"/>
          <w:szCs w:val="20"/>
        </w:rPr>
        <w:t>ОБАВЕЗНИ УСЛОВИ</w:t>
      </w:r>
      <w:r w:rsidR="001A1B68" w:rsidRPr="00C83FC7">
        <w:rPr>
          <w:rFonts w:ascii="Times New Roman" w:hAnsi="Times New Roman"/>
          <w:b/>
          <w:sz w:val="20"/>
          <w:szCs w:val="20"/>
        </w:rPr>
        <w:t>:</w:t>
      </w:r>
    </w:p>
    <w:p w:rsidR="00645763" w:rsidRPr="00C83FC7" w:rsidRDefault="00645763" w:rsidP="00645763">
      <w:pPr>
        <w:spacing w:after="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6429"/>
        <w:gridCol w:w="2672"/>
      </w:tblGrid>
      <w:tr w:rsidR="00645763" w:rsidRPr="00C83FC7" w:rsidTr="00677DCE">
        <w:tc>
          <w:tcPr>
            <w:tcW w:w="248" w:type="pct"/>
            <w:tcBorders>
              <w:top w:val="single" w:sz="4" w:space="0" w:color="auto"/>
              <w:left w:val="single" w:sz="4" w:space="0" w:color="auto"/>
              <w:bottom w:val="single" w:sz="4" w:space="0" w:color="auto"/>
              <w:right w:val="single" w:sz="4" w:space="0" w:color="auto"/>
            </w:tcBorders>
          </w:tcPr>
          <w:p w:rsidR="00645763" w:rsidRPr="00C83FC7" w:rsidRDefault="00645763" w:rsidP="00B87B5E">
            <w:pPr>
              <w:spacing w:after="0"/>
              <w:rPr>
                <w:rFonts w:ascii="Times New Roman" w:hAnsi="Times New Roman"/>
                <w:sz w:val="20"/>
                <w:szCs w:val="20"/>
              </w:rPr>
            </w:pPr>
          </w:p>
          <w:p w:rsidR="00645763" w:rsidRPr="00C83FC7" w:rsidRDefault="00645763" w:rsidP="00B87B5E">
            <w:pPr>
              <w:spacing w:after="0"/>
              <w:rPr>
                <w:rFonts w:ascii="Times New Roman" w:hAnsi="Times New Roman"/>
                <w:sz w:val="20"/>
                <w:szCs w:val="20"/>
              </w:rPr>
            </w:pPr>
          </w:p>
        </w:tc>
        <w:tc>
          <w:tcPr>
            <w:tcW w:w="3357" w:type="pct"/>
            <w:tcBorders>
              <w:top w:val="single" w:sz="4" w:space="0" w:color="auto"/>
              <w:left w:val="single" w:sz="4" w:space="0" w:color="auto"/>
              <w:bottom w:val="single" w:sz="4" w:space="0" w:color="auto"/>
              <w:right w:val="single" w:sz="4" w:space="0" w:color="auto"/>
            </w:tcBorders>
            <w:hideMark/>
          </w:tcPr>
          <w:p w:rsidR="00642A52" w:rsidRPr="00C83FC7" w:rsidRDefault="00642A52" w:rsidP="00B87B5E">
            <w:pPr>
              <w:spacing w:after="0"/>
              <w:jc w:val="both"/>
              <w:rPr>
                <w:rFonts w:ascii="Times New Roman" w:hAnsi="Times New Roman"/>
                <w:i/>
                <w:sz w:val="20"/>
                <w:szCs w:val="20"/>
              </w:rPr>
            </w:pPr>
          </w:p>
          <w:p w:rsidR="00645763" w:rsidRPr="00C83FC7" w:rsidRDefault="00645763" w:rsidP="00B87B5E">
            <w:pPr>
              <w:spacing w:after="0"/>
              <w:jc w:val="both"/>
              <w:rPr>
                <w:rFonts w:ascii="Times New Roman" w:hAnsi="Times New Roman"/>
                <w:i/>
                <w:sz w:val="20"/>
                <w:szCs w:val="20"/>
              </w:rPr>
            </w:pPr>
            <w:r w:rsidRPr="00C83FC7">
              <w:rPr>
                <w:rFonts w:ascii="Times New Roman" w:hAnsi="Times New Roman"/>
                <w:i/>
                <w:sz w:val="20"/>
                <w:szCs w:val="20"/>
              </w:rPr>
              <w:t>(заокружити испуњен услов за звање у које се бира)</w:t>
            </w:r>
          </w:p>
        </w:tc>
        <w:tc>
          <w:tcPr>
            <w:tcW w:w="1395" w:type="pct"/>
            <w:tcBorders>
              <w:top w:val="single" w:sz="4" w:space="0" w:color="auto"/>
              <w:left w:val="single" w:sz="4" w:space="0" w:color="auto"/>
              <w:bottom w:val="single" w:sz="4" w:space="0" w:color="auto"/>
              <w:right w:val="single" w:sz="4" w:space="0" w:color="auto"/>
            </w:tcBorders>
            <w:hideMark/>
          </w:tcPr>
          <w:p w:rsidR="00B87B5E" w:rsidRPr="00C83FC7" w:rsidRDefault="00642A52" w:rsidP="004A2411">
            <w:pPr>
              <w:spacing w:after="0"/>
              <w:rPr>
                <w:rFonts w:ascii="Times New Roman" w:hAnsi="Times New Roman"/>
                <w:b/>
                <w:sz w:val="20"/>
                <w:szCs w:val="20"/>
              </w:rPr>
            </w:pPr>
            <w:r w:rsidRPr="00C83FC7">
              <w:rPr>
                <w:rFonts w:ascii="Times New Roman" w:hAnsi="Times New Roman"/>
                <w:b/>
                <w:sz w:val="20"/>
                <w:szCs w:val="20"/>
              </w:rPr>
              <w:t>oцен</w:t>
            </w:r>
            <w:r w:rsidR="004A2411" w:rsidRPr="00C83FC7">
              <w:rPr>
                <w:rFonts w:ascii="Times New Roman" w:hAnsi="Times New Roman"/>
                <w:b/>
                <w:sz w:val="20"/>
                <w:szCs w:val="20"/>
              </w:rPr>
              <w:t>a</w:t>
            </w:r>
            <w:r w:rsidRPr="00C83FC7">
              <w:rPr>
                <w:rFonts w:ascii="Times New Roman" w:hAnsi="Times New Roman"/>
                <w:b/>
                <w:sz w:val="20"/>
                <w:szCs w:val="20"/>
              </w:rPr>
              <w:t xml:space="preserve"> / </w:t>
            </w:r>
            <w:r w:rsidR="004A2411" w:rsidRPr="00C83FC7">
              <w:rPr>
                <w:rFonts w:ascii="Times New Roman" w:hAnsi="Times New Roman"/>
                <w:b/>
                <w:sz w:val="20"/>
                <w:szCs w:val="20"/>
              </w:rPr>
              <w:t>број година</w:t>
            </w:r>
            <w:r w:rsidRPr="00C83FC7">
              <w:rPr>
                <w:rFonts w:ascii="Times New Roman" w:hAnsi="Times New Roman"/>
                <w:b/>
                <w:sz w:val="20"/>
                <w:szCs w:val="20"/>
              </w:rPr>
              <w:t xml:space="preserve"> радног искуства </w:t>
            </w:r>
          </w:p>
          <w:p w:rsidR="00C258CE" w:rsidRPr="00C83FC7" w:rsidRDefault="00C258CE" w:rsidP="004A2411">
            <w:pPr>
              <w:spacing w:after="0"/>
              <w:rPr>
                <w:rFonts w:ascii="Times New Roman" w:hAnsi="Times New Roman"/>
                <w:sz w:val="20"/>
                <w:szCs w:val="20"/>
              </w:rPr>
            </w:pPr>
          </w:p>
        </w:tc>
      </w:tr>
      <w:tr w:rsidR="00645763" w:rsidRPr="00C83FC7" w:rsidTr="00677DCE">
        <w:tc>
          <w:tcPr>
            <w:tcW w:w="248" w:type="pct"/>
            <w:tcBorders>
              <w:top w:val="single" w:sz="4" w:space="0" w:color="auto"/>
              <w:left w:val="single" w:sz="4" w:space="0" w:color="auto"/>
              <w:bottom w:val="single" w:sz="4" w:space="0" w:color="auto"/>
              <w:right w:val="single" w:sz="4" w:space="0" w:color="auto"/>
            </w:tcBorders>
            <w:hideMark/>
          </w:tcPr>
          <w:p w:rsidR="00645763" w:rsidRPr="00C83FC7" w:rsidRDefault="00125C6D" w:rsidP="00B87B5E">
            <w:pPr>
              <w:spacing w:after="0"/>
              <w:rPr>
                <w:rFonts w:ascii="Times New Roman" w:hAnsi="Times New Roman"/>
                <w:sz w:val="20"/>
                <w:szCs w:val="20"/>
              </w:rPr>
            </w:pPr>
            <w:r>
              <w:rPr>
                <w:rFonts w:ascii="Times New Roman" w:hAnsi="Times New Roman"/>
                <w:noProof/>
                <w:sz w:val="20"/>
                <w:szCs w:val="20"/>
              </w:rPr>
              <w:pict>
                <v:oval id="_x0000_s1040" style="position:absolute;margin-left:-1.35pt;margin-top:.95pt;width:10.85pt;height:11.55pt;z-index:-251646976;mso-position-horizontal-relative:text;mso-position-vertical-relative:text"/>
              </w:pict>
            </w:r>
            <w:r w:rsidR="00645763" w:rsidRPr="00C83FC7">
              <w:rPr>
                <w:rFonts w:ascii="Times New Roman" w:hAnsi="Times New Roman"/>
                <w:sz w:val="20"/>
                <w:szCs w:val="20"/>
              </w:rPr>
              <w:t>1</w:t>
            </w:r>
          </w:p>
        </w:tc>
        <w:tc>
          <w:tcPr>
            <w:tcW w:w="3357" w:type="pct"/>
            <w:tcBorders>
              <w:top w:val="single" w:sz="4" w:space="0" w:color="auto"/>
              <w:left w:val="single" w:sz="4" w:space="0" w:color="auto"/>
              <w:bottom w:val="single" w:sz="4" w:space="0" w:color="auto"/>
              <w:right w:val="single" w:sz="4" w:space="0" w:color="auto"/>
            </w:tcBorders>
            <w:hideMark/>
          </w:tcPr>
          <w:p w:rsidR="00645763" w:rsidRPr="00C83FC7" w:rsidRDefault="00645763" w:rsidP="00DE7C3F">
            <w:pPr>
              <w:spacing w:after="0"/>
              <w:jc w:val="both"/>
              <w:rPr>
                <w:rFonts w:ascii="Times New Roman" w:hAnsi="Times New Roman"/>
                <w:sz w:val="20"/>
                <w:szCs w:val="20"/>
              </w:rPr>
            </w:pPr>
            <w:r w:rsidRPr="00C83FC7">
              <w:rPr>
                <w:rStyle w:val="Bodytext22"/>
                <w:rFonts w:ascii="Times New Roman" w:hAnsi="Times New Roman"/>
                <w:sz w:val="20"/>
                <w:szCs w:val="20"/>
              </w:rPr>
              <w:t>Приступно предавање из области за коју се бира, позитивно оцењено од страневисокошколске установе</w:t>
            </w:r>
          </w:p>
        </w:tc>
        <w:tc>
          <w:tcPr>
            <w:tcW w:w="1395" w:type="pct"/>
            <w:tcBorders>
              <w:top w:val="single" w:sz="4" w:space="0" w:color="auto"/>
              <w:left w:val="single" w:sz="4" w:space="0" w:color="auto"/>
              <w:bottom w:val="single" w:sz="4" w:space="0" w:color="auto"/>
              <w:right w:val="single" w:sz="4" w:space="0" w:color="auto"/>
            </w:tcBorders>
          </w:tcPr>
          <w:p w:rsidR="00645763" w:rsidRPr="00224F97" w:rsidRDefault="00224F97" w:rsidP="00B87B5E">
            <w:pPr>
              <w:spacing w:after="0"/>
              <w:rPr>
                <w:rFonts w:ascii="Times New Roman" w:hAnsi="Times New Roman"/>
                <w:sz w:val="20"/>
                <w:szCs w:val="20"/>
                <w:lang/>
              </w:rPr>
            </w:pPr>
            <w:r>
              <w:rPr>
                <w:rFonts w:ascii="Times New Roman" w:hAnsi="Times New Roman"/>
                <w:sz w:val="20"/>
                <w:szCs w:val="20"/>
                <w:lang/>
              </w:rPr>
              <w:t>5</w:t>
            </w:r>
          </w:p>
        </w:tc>
      </w:tr>
      <w:tr w:rsidR="00645763" w:rsidRPr="00C83FC7" w:rsidTr="00677DCE">
        <w:tc>
          <w:tcPr>
            <w:tcW w:w="248" w:type="pct"/>
            <w:tcBorders>
              <w:top w:val="single" w:sz="4" w:space="0" w:color="auto"/>
              <w:left w:val="single" w:sz="4" w:space="0" w:color="auto"/>
              <w:bottom w:val="single" w:sz="4" w:space="0" w:color="auto"/>
              <w:right w:val="single" w:sz="4" w:space="0" w:color="auto"/>
            </w:tcBorders>
            <w:hideMark/>
          </w:tcPr>
          <w:p w:rsidR="00645763" w:rsidRPr="00C83FC7" w:rsidRDefault="00125C6D" w:rsidP="00B87B5E">
            <w:pPr>
              <w:spacing w:after="0"/>
              <w:rPr>
                <w:rFonts w:ascii="Times New Roman" w:hAnsi="Times New Roman"/>
                <w:sz w:val="20"/>
                <w:szCs w:val="20"/>
              </w:rPr>
            </w:pPr>
            <w:r>
              <w:rPr>
                <w:rFonts w:ascii="Times New Roman" w:hAnsi="Times New Roman"/>
                <w:noProof/>
                <w:sz w:val="20"/>
                <w:szCs w:val="20"/>
              </w:rPr>
              <w:pict>
                <v:oval id="_x0000_s1041" style="position:absolute;margin-left:-1.35pt;margin-top:2.15pt;width:10.85pt;height:8.85pt;z-index:-251645952;mso-position-horizontal-relative:text;mso-position-vertical-relative:text"/>
              </w:pict>
            </w:r>
            <w:r w:rsidR="00645763" w:rsidRPr="00C83FC7">
              <w:rPr>
                <w:rFonts w:ascii="Times New Roman" w:hAnsi="Times New Roman"/>
                <w:sz w:val="20"/>
                <w:szCs w:val="20"/>
              </w:rPr>
              <w:t>2</w:t>
            </w:r>
          </w:p>
        </w:tc>
        <w:tc>
          <w:tcPr>
            <w:tcW w:w="3357" w:type="pct"/>
            <w:tcBorders>
              <w:top w:val="single" w:sz="4" w:space="0" w:color="auto"/>
              <w:left w:val="single" w:sz="4" w:space="0" w:color="auto"/>
              <w:bottom w:val="single" w:sz="4" w:space="0" w:color="auto"/>
              <w:right w:val="single" w:sz="4" w:space="0" w:color="auto"/>
            </w:tcBorders>
            <w:hideMark/>
          </w:tcPr>
          <w:p w:rsidR="00645763" w:rsidRPr="00C83FC7" w:rsidRDefault="00645763" w:rsidP="0074765A">
            <w:pPr>
              <w:spacing w:after="0"/>
              <w:jc w:val="both"/>
              <w:rPr>
                <w:rFonts w:ascii="Times New Roman" w:hAnsi="Times New Roman"/>
                <w:sz w:val="20"/>
                <w:szCs w:val="20"/>
              </w:rPr>
            </w:pPr>
            <w:r w:rsidRPr="00C83FC7">
              <w:rPr>
                <w:rStyle w:val="Bodytext22"/>
                <w:rFonts w:ascii="Times New Roman" w:hAnsi="Times New Roman"/>
                <w:sz w:val="20"/>
                <w:szCs w:val="20"/>
              </w:rPr>
              <w:t xml:space="preserve">Позитивна оцена педагошког рада у студентским анкетама током целокупног  претходног изборног периода </w:t>
            </w:r>
          </w:p>
        </w:tc>
        <w:tc>
          <w:tcPr>
            <w:tcW w:w="1395" w:type="pct"/>
            <w:tcBorders>
              <w:top w:val="single" w:sz="4" w:space="0" w:color="auto"/>
              <w:left w:val="single" w:sz="4" w:space="0" w:color="auto"/>
              <w:bottom w:val="single" w:sz="4" w:space="0" w:color="auto"/>
              <w:right w:val="single" w:sz="4" w:space="0" w:color="auto"/>
            </w:tcBorders>
          </w:tcPr>
          <w:p w:rsidR="00645763" w:rsidRPr="00C83FC7" w:rsidRDefault="00D73FE8" w:rsidP="00B87B5E">
            <w:pPr>
              <w:spacing w:after="0"/>
              <w:rPr>
                <w:rFonts w:ascii="Times New Roman" w:hAnsi="Times New Roman"/>
                <w:sz w:val="20"/>
                <w:szCs w:val="20"/>
              </w:rPr>
            </w:pPr>
            <w:r w:rsidRPr="00C83FC7">
              <w:rPr>
                <w:rFonts w:ascii="Times New Roman" w:hAnsi="Times New Roman"/>
                <w:sz w:val="20"/>
                <w:szCs w:val="20"/>
              </w:rPr>
              <w:t>4.63</w:t>
            </w:r>
          </w:p>
        </w:tc>
      </w:tr>
      <w:tr w:rsidR="00645763" w:rsidRPr="00C83FC7" w:rsidTr="00677DCE">
        <w:tc>
          <w:tcPr>
            <w:tcW w:w="248" w:type="pct"/>
            <w:tcBorders>
              <w:top w:val="single" w:sz="4" w:space="0" w:color="auto"/>
              <w:left w:val="single" w:sz="4" w:space="0" w:color="auto"/>
              <w:bottom w:val="single" w:sz="4" w:space="0" w:color="auto"/>
              <w:right w:val="single" w:sz="4" w:space="0" w:color="auto"/>
            </w:tcBorders>
            <w:hideMark/>
          </w:tcPr>
          <w:p w:rsidR="00645763" w:rsidRPr="00C83FC7" w:rsidRDefault="00125C6D" w:rsidP="00B87B5E">
            <w:pPr>
              <w:spacing w:after="0"/>
              <w:rPr>
                <w:rFonts w:ascii="Times New Roman" w:hAnsi="Times New Roman"/>
                <w:sz w:val="20"/>
                <w:szCs w:val="20"/>
              </w:rPr>
            </w:pPr>
            <w:r>
              <w:rPr>
                <w:rFonts w:ascii="Times New Roman" w:hAnsi="Times New Roman"/>
                <w:noProof/>
                <w:sz w:val="20"/>
                <w:szCs w:val="20"/>
              </w:rPr>
              <w:pict>
                <v:oval id="_x0000_s1042" style="position:absolute;margin-left:-1.35pt;margin-top:1.25pt;width:10.85pt;height:10.9pt;z-index:-251644928;mso-position-horizontal-relative:text;mso-position-vertical-relative:text"/>
              </w:pict>
            </w:r>
            <w:r w:rsidR="00645763" w:rsidRPr="00C83FC7">
              <w:rPr>
                <w:rFonts w:ascii="Times New Roman" w:hAnsi="Times New Roman"/>
                <w:sz w:val="20"/>
                <w:szCs w:val="20"/>
              </w:rPr>
              <w:t>3</w:t>
            </w:r>
          </w:p>
        </w:tc>
        <w:tc>
          <w:tcPr>
            <w:tcW w:w="3357" w:type="pct"/>
            <w:tcBorders>
              <w:top w:val="single" w:sz="4" w:space="0" w:color="auto"/>
              <w:left w:val="single" w:sz="4" w:space="0" w:color="auto"/>
              <w:bottom w:val="single" w:sz="4" w:space="0" w:color="auto"/>
              <w:right w:val="single" w:sz="4" w:space="0" w:color="auto"/>
            </w:tcBorders>
            <w:hideMark/>
          </w:tcPr>
          <w:p w:rsidR="006F06D9" w:rsidRPr="00C83FC7" w:rsidRDefault="006F06D9" w:rsidP="00DE7C3F">
            <w:pPr>
              <w:spacing w:after="0"/>
              <w:jc w:val="both"/>
              <w:rPr>
                <w:rStyle w:val="Bodytext22"/>
                <w:rFonts w:ascii="Times New Roman" w:hAnsi="Times New Roman"/>
                <w:sz w:val="20"/>
                <w:szCs w:val="20"/>
              </w:rPr>
            </w:pPr>
            <w:r w:rsidRPr="00C83FC7">
              <w:rPr>
                <w:rStyle w:val="Bodytext22"/>
                <w:rFonts w:ascii="Times New Roman" w:hAnsi="Times New Roman"/>
                <w:sz w:val="20"/>
                <w:szCs w:val="20"/>
              </w:rPr>
              <w:t>Искуство у педагошком раду са студентима</w:t>
            </w:r>
          </w:p>
          <w:p w:rsidR="00645763" w:rsidRPr="00C83FC7" w:rsidRDefault="00645763" w:rsidP="00DE7C3F">
            <w:pPr>
              <w:spacing w:after="0"/>
              <w:jc w:val="both"/>
              <w:rPr>
                <w:rFonts w:ascii="Times New Roman" w:hAnsi="Times New Roman"/>
                <w:sz w:val="20"/>
                <w:szCs w:val="20"/>
              </w:rPr>
            </w:pPr>
          </w:p>
        </w:tc>
        <w:tc>
          <w:tcPr>
            <w:tcW w:w="1395" w:type="pct"/>
            <w:tcBorders>
              <w:top w:val="single" w:sz="4" w:space="0" w:color="auto"/>
              <w:left w:val="single" w:sz="4" w:space="0" w:color="auto"/>
              <w:bottom w:val="single" w:sz="4" w:space="0" w:color="auto"/>
              <w:right w:val="single" w:sz="4" w:space="0" w:color="auto"/>
            </w:tcBorders>
          </w:tcPr>
          <w:p w:rsidR="00645763" w:rsidRPr="00C83FC7" w:rsidRDefault="00D73FE8" w:rsidP="00B87B5E">
            <w:pPr>
              <w:spacing w:after="0"/>
              <w:rPr>
                <w:rFonts w:ascii="Times New Roman" w:hAnsi="Times New Roman"/>
                <w:sz w:val="20"/>
                <w:szCs w:val="20"/>
              </w:rPr>
            </w:pPr>
            <w:r w:rsidRPr="00C83FC7">
              <w:rPr>
                <w:rFonts w:ascii="Times New Roman" w:hAnsi="Times New Roman"/>
                <w:sz w:val="20"/>
                <w:szCs w:val="20"/>
              </w:rPr>
              <w:t>5 година на Факултету организационих наука</w:t>
            </w:r>
          </w:p>
        </w:tc>
      </w:tr>
    </w:tbl>
    <w:p w:rsidR="006F06D9" w:rsidRPr="00C83FC7" w:rsidRDefault="006F06D9" w:rsidP="006F06D9">
      <w:pPr>
        <w:spacing w:after="0"/>
        <w:rPr>
          <w:rFonts w:ascii="Times New Roman" w:hAnsi="Times New Roman"/>
          <w:sz w:val="20"/>
          <w:szCs w:val="20"/>
        </w:rPr>
      </w:pPr>
    </w:p>
    <w:p w:rsidR="00B87B5E" w:rsidRPr="00C83FC7" w:rsidRDefault="00B87B5E" w:rsidP="006F06D9">
      <w:pPr>
        <w:spacing w:after="0"/>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6429"/>
        <w:gridCol w:w="2672"/>
      </w:tblGrid>
      <w:tr w:rsidR="006F06D9" w:rsidRPr="00C83FC7" w:rsidTr="00677DCE">
        <w:tc>
          <w:tcPr>
            <w:tcW w:w="248" w:type="pct"/>
            <w:tcBorders>
              <w:top w:val="single" w:sz="4" w:space="0" w:color="auto"/>
              <w:left w:val="single" w:sz="4" w:space="0" w:color="auto"/>
              <w:bottom w:val="single" w:sz="4" w:space="0" w:color="auto"/>
              <w:right w:val="single" w:sz="4" w:space="0" w:color="auto"/>
            </w:tcBorders>
          </w:tcPr>
          <w:p w:rsidR="006F06D9" w:rsidRPr="00C83FC7" w:rsidRDefault="006F06D9" w:rsidP="00B87B5E">
            <w:pPr>
              <w:spacing w:after="0"/>
              <w:rPr>
                <w:rFonts w:ascii="Times New Roman" w:hAnsi="Times New Roman"/>
                <w:sz w:val="20"/>
                <w:szCs w:val="20"/>
              </w:rPr>
            </w:pPr>
          </w:p>
          <w:p w:rsidR="006F06D9" w:rsidRPr="00C83FC7" w:rsidRDefault="006F06D9" w:rsidP="00B87B5E">
            <w:pPr>
              <w:spacing w:after="0"/>
              <w:rPr>
                <w:rFonts w:ascii="Times New Roman" w:hAnsi="Times New Roman"/>
                <w:sz w:val="20"/>
                <w:szCs w:val="20"/>
              </w:rPr>
            </w:pPr>
          </w:p>
        </w:tc>
        <w:tc>
          <w:tcPr>
            <w:tcW w:w="3357" w:type="pct"/>
            <w:tcBorders>
              <w:top w:val="single" w:sz="4" w:space="0" w:color="auto"/>
              <w:left w:val="single" w:sz="4" w:space="0" w:color="auto"/>
              <w:bottom w:val="single" w:sz="4" w:space="0" w:color="auto"/>
              <w:right w:val="single" w:sz="4" w:space="0" w:color="auto"/>
            </w:tcBorders>
            <w:hideMark/>
          </w:tcPr>
          <w:p w:rsidR="00642A52" w:rsidRPr="00C83FC7" w:rsidRDefault="00642A52" w:rsidP="00B87B5E">
            <w:pPr>
              <w:spacing w:after="0"/>
              <w:jc w:val="both"/>
              <w:rPr>
                <w:rFonts w:ascii="Times New Roman" w:hAnsi="Times New Roman"/>
                <w:i/>
                <w:sz w:val="20"/>
                <w:szCs w:val="20"/>
              </w:rPr>
            </w:pPr>
          </w:p>
          <w:p w:rsidR="006F06D9" w:rsidRPr="00C83FC7" w:rsidRDefault="006F06D9" w:rsidP="00B87B5E">
            <w:pPr>
              <w:spacing w:after="0"/>
              <w:jc w:val="both"/>
              <w:rPr>
                <w:rFonts w:ascii="Times New Roman" w:hAnsi="Times New Roman"/>
                <w:i/>
                <w:sz w:val="20"/>
                <w:szCs w:val="20"/>
              </w:rPr>
            </w:pPr>
            <w:r w:rsidRPr="00C83FC7">
              <w:rPr>
                <w:rFonts w:ascii="Times New Roman" w:hAnsi="Times New Roman"/>
                <w:i/>
                <w:sz w:val="20"/>
                <w:szCs w:val="20"/>
              </w:rPr>
              <w:t>(заокружити испуњен услов за звање у које се бира)</w:t>
            </w:r>
          </w:p>
          <w:p w:rsidR="00642A52" w:rsidRPr="00C83FC7" w:rsidRDefault="00642A52" w:rsidP="00B87B5E">
            <w:pPr>
              <w:spacing w:after="0"/>
              <w:jc w:val="both"/>
              <w:rPr>
                <w:rFonts w:ascii="Times New Roman" w:hAnsi="Times New Roman"/>
                <w:i/>
                <w:sz w:val="20"/>
                <w:szCs w:val="20"/>
              </w:rPr>
            </w:pPr>
          </w:p>
        </w:tc>
        <w:tc>
          <w:tcPr>
            <w:tcW w:w="1395" w:type="pct"/>
            <w:tcBorders>
              <w:top w:val="single" w:sz="4" w:space="0" w:color="auto"/>
              <w:left w:val="single" w:sz="4" w:space="0" w:color="auto"/>
              <w:bottom w:val="single" w:sz="4" w:space="0" w:color="auto"/>
              <w:right w:val="single" w:sz="4" w:space="0" w:color="auto"/>
            </w:tcBorders>
            <w:hideMark/>
          </w:tcPr>
          <w:p w:rsidR="006F06D9" w:rsidRPr="00C83FC7" w:rsidRDefault="004A2411" w:rsidP="00B87B5E">
            <w:pPr>
              <w:spacing w:after="0"/>
              <w:rPr>
                <w:rFonts w:ascii="Times New Roman" w:hAnsi="Times New Roman"/>
                <w:b/>
                <w:sz w:val="20"/>
                <w:szCs w:val="20"/>
              </w:rPr>
            </w:pPr>
            <w:r w:rsidRPr="00C83FC7">
              <w:rPr>
                <w:rFonts w:ascii="Times New Roman" w:hAnsi="Times New Roman"/>
                <w:b/>
                <w:sz w:val="20"/>
                <w:szCs w:val="20"/>
              </w:rPr>
              <w:t>Број менторства / учешћа у комисији</w:t>
            </w:r>
            <w:r w:rsidR="00665F90" w:rsidRPr="00C83FC7">
              <w:rPr>
                <w:rFonts w:ascii="Times New Roman" w:hAnsi="Times New Roman"/>
                <w:b/>
                <w:sz w:val="20"/>
                <w:szCs w:val="20"/>
              </w:rPr>
              <w:t xml:space="preserve"> и др.</w:t>
            </w:r>
          </w:p>
        </w:tc>
      </w:tr>
      <w:tr w:rsidR="006F06D9" w:rsidRPr="00C83FC7" w:rsidTr="00677DCE">
        <w:tc>
          <w:tcPr>
            <w:tcW w:w="248" w:type="pct"/>
            <w:tcBorders>
              <w:top w:val="single" w:sz="4" w:space="0" w:color="auto"/>
              <w:left w:val="single" w:sz="4" w:space="0" w:color="auto"/>
              <w:bottom w:val="single" w:sz="4" w:space="0" w:color="auto"/>
              <w:right w:val="single" w:sz="4" w:space="0" w:color="auto"/>
            </w:tcBorders>
            <w:hideMark/>
          </w:tcPr>
          <w:p w:rsidR="006F06D9" w:rsidRPr="00C83FC7" w:rsidRDefault="00125C6D" w:rsidP="00B87B5E">
            <w:pPr>
              <w:spacing w:after="0"/>
              <w:rPr>
                <w:rFonts w:ascii="Times New Roman" w:hAnsi="Times New Roman"/>
                <w:sz w:val="20"/>
                <w:szCs w:val="20"/>
              </w:rPr>
            </w:pPr>
            <w:r>
              <w:rPr>
                <w:rFonts w:ascii="Times New Roman" w:hAnsi="Times New Roman"/>
                <w:noProof/>
                <w:sz w:val="20"/>
                <w:szCs w:val="20"/>
              </w:rPr>
              <w:pict>
                <v:oval id="_x0000_s1043" style="position:absolute;margin-left:-1.35pt;margin-top:1.9pt;width:10.85pt;height:8.85pt;z-index:-251643904;mso-position-horizontal-relative:text;mso-position-vertical-relative:text"/>
              </w:pict>
            </w:r>
            <w:r w:rsidR="001A1B68" w:rsidRPr="00C83FC7">
              <w:rPr>
                <w:rFonts w:ascii="Times New Roman" w:hAnsi="Times New Roman"/>
                <w:sz w:val="20"/>
                <w:szCs w:val="20"/>
              </w:rPr>
              <w:t>4</w:t>
            </w:r>
          </w:p>
        </w:tc>
        <w:tc>
          <w:tcPr>
            <w:tcW w:w="3357" w:type="pct"/>
            <w:tcBorders>
              <w:top w:val="single" w:sz="4" w:space="0" w:color="auto"/>
              <w:left w:val="single" w:sz="4" w:space="0" w:color="auto"/>
              <w:bottom w:val="single" w:sz="4" w:space="0" w:color="auto"/>
              <w:right w:val="single" w:sz="4" w:space="0" w:color="auto"/>
            </w:tcBorders>
            <w:hideMark/>
          </w:tcPr>
          <w:p w:rsidR="006F06D9" w:rsidRPr="00C83FC7" w:rsidRDefault="006A0F88" w:rsidP="00B87B5E">
            <w:pPr>
              <w:spacing w:after="0"/>
              <w:rPr>
                <w:rStyle w:val="Bodytext22"/>
                <w:rFonts w:ascii="Times New Roman" w:hAnsi="Times New Roman"/>
                <w:sz w:val="20"/>
                <w:szCs w:val="20"/>
              </w:rPr>
            </w:pPr>
            <w:r w:rsidRPr="00C83FC7">
              <w:rPr>
                <w:rStyle w:val="Bodytext22"/>
                <w:rFonts w:ascii="Times New Roman" w:hAnsi="Times New Roman"/>
                <w:sz w:val="20"/>
                <w:szCs w:val="20"/>
              </w:rPr>
              <w:t>Резултати у ра</w:t>
            </w:r>
            <w:r w:rsidR="0074765A" w:rsidRPr="00C83FC7">
              <w:rPr>
                <w:rStyle w:val="Bodytext22"/>
                <w:rFonts w:ascii="Times New Roman" w:hAnsi="Times New Roman"/>
                <w:sz w:val="20"/>
                <w:szCs w:val="20"/>
              </w:rPr>
              <w:t>звоју научнонаставног подмлатка</w:t>
            </w:r>
          </w:p>
          <w:p w:rsidR="00B87B5E" w:rsidRPr="00C83FC7" w:rsidRDefault="00B87B5E" w:rsidP="00B87B5E">
            <w:pPr>
              <w:spacing w:after="0"/>
              <w:rPr>
                <w:rFonts w:ascii="Times New Roman" w:hAnsi="Times New Roman"/>
                <w:sz w:val="20"/>
                <w:szCs w:val="20"/>
              </w:rPr>
            </w:pPr>
          </w:p>
        </w:tc>
        <w:tc>
          <w:tcPr>
            <w:tcW w:w="1395" w:type="pct"/>
            <w:tcBorders>
              <w:top w:val="single" w:sz="4" w:space="0" w:color="auto"/>
              <w:left w:val="single" w:sz="4" w:space="0" w:color="auto"/>
              <w:bottom w:val="single" w:sz="4" w:space="0" w:color="auto"/>
              <w:right w:val="single" w:sz="4" w:space="0" w:color="auto"/>
            </w:tcBorders>
          </w:tcPr>
          <w:p w:rsidR="00D73FE8" w:rsidRPr="00D73FE8" w:rsidRDefault="00D73FE8" w:rsidP="00D73FE8">
            <w:pPr>
              <w:spacing w:after="0" w:line="240" w:lineRule="auto"/>
              <w:rPr>
                <w:rFonts w:ascii="Times New Roman" w:eastAsia="Times New Roman" w:hAnsi="Times New Roman"/>
                <w:sz w:val="24"/>
                <w:szCs w:val="24"/>
              </w:rPr>
            </w:pPr>
            <w:r w:rsidRPr="00C83FC7">
              <w:rPr>
                <w:rFonts w:ascii="Times New Roman" w:eastAsia="Times New Roman" w:hAnsi="Times New Roman"/>
                <w:color w:val="000000"/>
                <w:sz w:val="20"/>
                <w:szCs w:val="20"/>
              </w:rPr>
              <w:t>Члан комисије за одбрану 54</w:t>
            </w:r>
            <w:r w:rsidRPr="00D73FE8">
              <w:rPr>
                <w:rFonts w:ascii="Times New Roman" w:eastAsia="Times New Roman" w:hAnsi="Times New Roman"/>
                <w:color w:val="000000"/>
                <w:sz w:val="20"/>
                <w:szCs w:val="20"/>
              </w:rPr>
              <w:t>завршних радова на основним академским студијама</w:t>
            </w:r>
          </w:p>
          <w:p w:rsidR="006F06D9" w:rsidRPr="00C83FC7" w:rsidRDefault="006F06D9" w:rsidP="00B87B5E">
            <w:pPr>
              <w:spacing w:after="0"/>
              <w:rPr>
                <w:rFonts w:ascii="Times New Roman" w:hAnsi="Times New Roman"/>
                <w:sz w:val="20"/>
                <w:szCs w:val="20"/>
              </w:rPr>
            </w:pPr>
          </w:p>
        </w:tc>
      </w:tr>
      <w:tr w:rsidR="006F06D9" w:rsidRPr="00C83FC7" w:rsidTr="00677DCE">
        <w:tc>
          <w:tcPr>
            <w:tcW w:w="248" w:type="pct"/>
            <w:tcBorders>
              <w:top w:val="single" w:sz="4" w:space="0" w:color="auto"/>
              <w:left w:val="single" w:sz="4" w:space="0" w:color="auto"/>
              <w:bottom w:val="single" w:sz="4" w:space="0" w:color="auto"/>
              <w:right w:val="single" w:sz="4" w:space="0" w:color="auto"/>
            </w:tcBorders>
            <w:hideMark/>
          </w:tcPr>
          <w:p w:rsidR="006F06D9" w:rsidRPr="00C83FC7" w:rsidRDefault="001A1B68" w:rsidP="00B87B5E">
            <w:pPr>
              <w:spacing w:after="0"/>
              <w:rPr>
                <w:rFonts w:ascii="Times New Roman" w:hAnsi="Times New Roman"/>
                <w:sz w:val="20"/>
                <w:szCs w:val="20"/>
              </w:rPr>
            </w:pPr>
            <w:r w:rsidRPr="00C83FC7">
              <w:rPr>
                <w:rFonts w:ascii="Times New Roman" w:hAnsi="Times New Roman"/>
                <w:sz w:val="20"/>
                <w:szCs w:val="20"/>
              </w:rPr>
              <w:t>5</w:t>
            </w:r>
          </w:p>
        </w:tc>
        <w:tc>
          <w:tcPr>
            <w:tcW w:w="3357" w:type="pct"/>
            <w:tcBorders>
              <w:top w:val="single" w:sz="4" w:space="0" w:color="auto"/>
              <w:left w:val="single" w:sz="4" w:space="0" w:color="auto"/>
              <w:bottom w:val="single" w:sz="4" w:space="0" w:color="auto"/>
              <w:right w:val="single" w:sz="4" w:space="0" w:color="auto"/>
            </w:tcBorders>
            <w:hideMark/>
          </w:tcPr>
          <w:p w:rsidR="006F06D9" w:rsidRPr="00C83FC7" w:rsidRDefault="006A0F88" w:rsidP="0074765A">
            <w:pPr>
              <w:spacing w:after="0"/>
              <w:jc w:val="both"/>
              <w:rPr>
                <w:rFonts w:ascii="Times New Roman" w:hAnsi="Times New Roman"/>
                <w:sz w:val="20"/>
                <w:szCs w:val="20"/>
              </w:rPr>
            </w:pPr>
            <w:r w:rsidRPr="00C83FC7">
              <w:rPr>
                <w:rStyle w:val="Bodytext22"/>
                <w:rFonts w:ascii="Times New Roman" w:hAnsi="Times New Roman"/>
                <w:sz w:val="20"/>
                <w:szCs w:val="20"/>
              </w:rPr>
              <w:t xml:space="preserve">Учешће у комисији за одбрану три завршна рада на </w:t>
            </w:r>
            <w:r w:rsidR="0074765A" w:rsidRPr="00C83FC7">
              <w:rPr>
                <w:rStyle w:val="Bodytext22"/>
                <w:rFonts w:ascii="Times New Roman" w:hAnsi="Times New Roman"/>
                <w:sz w:val="20"/>
                <w:szCs w:val="20"/>
              </w:rPr>
              <w:t xml:space="preserve">академским </w:t>
            </w:r>
            <w:r w:rsidRPr="00C83FC7">
              <w:rPr>
                <w:rStyle w:val="Bodytext22"/>
                <w:rFonts w:ascii="Times New Roman" w:hAnsi="Times New Roman"/>
                <w:sz w:val="20"/>
                <w:szCs w:val="20"/>
              </w:rPr>
              <w:t xml:space="preserve">специјалистичким, мастер </w:t>
            </w:r>
            <w:r w:rsidR="0074765A" w:rsidRPr="00C83FC7">
              <w:rPr>
                <w:rStyle w:val="Bodytext22"/>
                <w:rFonts w:ascii="Times New Roman" w:hAnsi="Times New Roman"/>
                <w:sz w:val="20"/>
                <w:szCs w:val="20"/>
              </w:rPr>
              <w:t xml:space="preserve"> или докторским </w:t>
            </w:r>
            <w:r w:rsidRPr="00C83FC7">
              <w:rPr>
                <w:rStyle w:val="Bodytext22"/>
                <w:rFonts w:ascii="Times New Roman" w:hAnsi="Times New Roman"/>
                <w:sz w:val="20"/>
                <w:szCs w:val="20"/>
              </w:rPr>
              <w:t>студијама</w:t>
            </w:r>
          </w:p>
        </w:tc>
        <w:tc>
          <w:tcPr>
            <w:tcW w:w="1395" w:type="pct"/>
            <w:tcBorders>
              <w:top w:val="single" w:sz="4" w:space="0" w:color="auto"/>
              <w:left w:val="single" w:sz="4" w:space="0" w:color="auto"/>
              <w:bottom w:val="single" w:sz="4" w:space="0" w:color="auto"/>
              <w:right w:val="single" w:sz="4" w:space="0" w:color="auto"/>
            </w:tcBorders>
          </w:tcPr>
          <w:p w:rsidR="006F06D9" w:rsidRPr="00C83FC7" w:rsidRDefault="00D73FE8" w:rsidP="00B87B5E">
            <w:pPr>
              <w:spacing w:after="0"/>
              <w:rPr>
                <w:rFonts w:ascii="Times New Roman" w:hAnsi="Times New Roman"/>
                <w:sz w:val="20"/>
                <w:szCs w:val="20"/>
              </w:rPr>
            </w:pPr>
            <w:r w:rsidRPr="00AF741A">
              <w:rPr>
                <w:rFonts w:ascii="Times New Roman" w:hAnsi="Times New Roman"/>
                <w:color w:val="000000"/>
                <w:sz w:val="20"/>
              </w:rPr>
              <w:t>Није применљиво</w:t>
            </w:r>
          </w:p>
        </w:tc>
      </w:tr>
    </w:tbl>
    <w:p w:rsidR="00AA3BDB" w:rsidRPr="00C83FC7" w:rsidRDefault="00AA3BDB" w:rsidP="00AA3BDB">
      <w:pPr>
        <w:spacing w:after="0"/>
        <w:rPr>
          <w:rFonts w:ascii="Times New Roman" w:hAnsi="Times New Roman"/>
          <w:sz w:val="20"/>
          <w:szCs w:val="20"/>
        </w:rPr>
      </w:pPr>
    </w:p>
    <w:p w:rsidR="0041725F" w:rsidRPr="00C83FC7" w:rsidRDefault="0041725F" w:rsidP="00AA3BDB">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4462"/>
        <w:gridCol w:w="1306"/>
        <w:gridCol w:w="3392"/>
      </w:tblGrid>
      <w:tr w:rsidR="00AA3BDB" w:rsidRPr="00C83FC7" w:rsidTr="005D04F8">
        <w:tc>
          <w:tcPr>
            <w:tcW w:w="416" w:type="dxa"/>
            <w:tcBorders>
              <w:top w:val="single" w:sz="4" w:space="0" w:color="auto"/>
              <w:left w:val="single" w:sz="4" w:space="0" w:color="auto"/>
              <w:bottom w:val="single" w:sz="4" w:space="0" w:color="auto"/>
              <w:right w:val="single" w:sz="4" w:space="0" w:color="auto"/>
            </w:tcBorders>
          </w:tcPr>
          <w:p w:rsidR="00AA3BDB" w:rsidRPr="00C83FC7" w:rsidRDefault="00AA3BDB">
            <w:pPr>
              <w:spacing w:after="0"/>
              <w:rPr>
                <w:rFonts w:ascii="Times New Roman" w:hAnsi="Times New Roman"/>
                <w:sz w:val="20"/>
                <w:szCs w:val="20"/>
              </w:rPr>
            </w:pPr>
          </w:p>
          <w:p w:rsidR="00AA3BDB" w:rsidRPr="00C83FC7" w:rsidRDefault="00AA3BDB">
            <w:pPr>
              <w:spacing w:after="0"/>
              <w:rPr>
                <w:rFonts w:ascii="Times New Roman" w:hAnsi="Times New Roman"/>
                <w:sz w:val="20"/>
                <w:szCs w:val="20"/>
              </w:rPr>
            </w:pPr>
          </w:p>
        </w:tc>
        <w:tc>
          <w:tcPr>
            <w:tcW w:w="4462" w:type="dxa"/>
            <w:tcBorders>
              <w:top w:val="single" w:sz="4" w:space="0" w:color="auto"/>
              <w:left w:val="single" w:sz="4" w:space="0" w:color="auto"/>
              <w:bottom w:val="single" w:sz="4" w:space="0" w:color="auto"/>
              <w:right w:val="single" w:sz="4" w:space="0" w:color="auto"/>
            </w:tcBorders>
            <w:hideMark/>
          </w:tcPr>
          <w:p w:rsidR="00642A52" w:rsidRPr="00C83FC7" w:rsidRDefault="00642A52">
            <w:pPr>
              <w:spacing w:after="0"/>
              <w:jc w:val="both"/>
              <w:rPr>
                <w:rFonts w:ascii="Times New Roman" w:hAnsi="Times New Roman"/>
                <w:i/>
                <w:sz w:val="20"/>
                <w:szCs w:val="20"/>
              </w:rPr>
            </w:pPr>
          </w:p>
          <w:p w:rsidR="00AA3BDB" w:rsidRPr="00C83FC7" w:rsidRDefault="00AA3BDB">
            <w:pPr>
              <w:spacing w:after="0"/>
              <w:jc w:val="both"/>
              <w:rPr>
                <w:rFonts w:ascii="Times New Roman" w:hAnsi="Times New Roman"/>
                <w:i/>
                <w:sz w:val="20"/>
                <w:szCs w:val="20"/>
              </w:rPr>
            </w:pPr>
            <w:r w:rsidRPr="00C83FC7">
              <w:rPr>
                <w:rFonts w:ascii="Times New Roman" w:hAnsi="Times New Roman"/>
                <w:i/>
                <w:sz w:val="20"/>
                <w:szCs w:val="20"/>
              </w:rPr>
              <w:t>(заокружити испуњен услов за звање у које се бира)</w:t>
            </w:r>
          </w:p>
          <w:p w:rsidR="00642A52" w:rsidRPr="00C83FC7" w:rsidRDefault="00642A52">
            <w:pPr>
              <w:spacing w:after="0"/>
              <w:jc w:val="both"/>
              <w:rPr>
                <w:rFonts w:ascii="Times New Roman" w:hAnsi="Times New Roman"/>
                <w:i/>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rsidR="00AA3BDB" w:rsidRPr="00C83FC7" w:rsidRDefault="007345AE" w:rsidP="00665F90">
            <w:pPr>
              <w:spacing w:after="0"/>
              <w:rPr>
                <w:rFonts w:ascii="Times New Roman" w:hAnsi="Times New Roman"/>
                <w:b/>
                <w:sz w:val="20"/>
                <w:szCs w:val="20"/>
              </w:rPr>
            </w:pPr>
            <w:r w:rsidRPr="00C83FC7">
              <w:rPr>
                <w:rFonts w:ascii="Times New Roman" w:hAnsi="Times New Roman"/>
                <w:b/>
                <w:sz w:val="20"/>
                <w:szCs w:val="20"/>
              </w:rPr>
              <w:t xml:space="preserve">Број радова, сапштења, цитата и </w:t>
            </w:r>
            <w:r w:rsidR="00665F90" w:rsidRPr="00C83FC7">
              <w:rPr>
                <w:rFonts w:ascii="Times New Roman" w:hAnsi="Times New Roman"/>
                <w:b/>
                <w:sz w:val="20"/>
                <w:szCs w:val="20"/>
              </w:rPr>
              <w:t>др</w:t>
            </w:r>
          </w:p>
        </w:tc>
        <w:tc>
          <w:tcPr>
            <w:tcW w:w="3392" w:type="dxa"/>
            <w:tcBorders>
              <w:top w:val="single" w:sz="4" w:space="0" w:color="auto"/>
              <w:left w:val="single" w:sz="4" w:space="0" w:color="auto"/>
              <w:bottom w:val="single" w:sz="4" w:space="0" w:color="auto"/>
              <w:right w:val="single" w:sz="4" w:space="0" w:color="auto"/>
            </w:tcBorders>
            <w:hideMark/>
          </w:tcPr>
          <w:p w:rsidR="00AA3BDB" w:rsidRPr="00C83FC7" w:rsidRDefault="00AA3BDB" w:rsidP="00642A52">
            <w:pPr>
              <w:spacing w:after="0"/>
              <w:rPr>
                <w:rFonts w:ascii="Times New Roman" w:hAnsi="Times New Roman"/>
                <w:b/>
                <w:sz w:val="20"/>
                <w:szCs w:val="20"/>
              </w:rPr>
            </w:pPr>
            <w:r w:rsidRPr="00C83FC7">
              <w:rPr>
                <w:rFonts w:ascii="Times New Roman" w:hAnsi="Times New Roman"/>
                <w:b/>
                <w:sz w:val="20"/>
                <w:szCs w:val="20"/>
              </w:rPr>
              <w:t>Навести часописе</w:t>
            </w:r>
            <w:r w:rsidR="00642A52" w:rsidRPr="00C83FC7">
              <w:rPr>
                <w:rFonts w:ascii="Times New Roman" w:hAnsi="Times New Roman"/>
                <w:b/>
                <w:sz w:val="20"/>
                <w:szCs w:val="20"/>
              </w:rPr>
              <w:t>,</w:t>
            </w:r>
            <w:r w:rsidRPr="00C83FC7">
              <w:rPr>
                <w:rFonts w:ascii="Times New Roman" w:hAnsi="Times New Roman"/>
                <w:b/>
                <w:sz w:val="20"/>
                <w:szCs w:val="20"/>
              </w:rPr>
              <w:t xml:space="preserve"> скупове</w:t>
            </w:r>
            <w:r w:rsidR="00642A52" w:rsidRPr="00C83FC7">
              <w:rPr>
                <w:rFonts w:ascii="Times New Roman" w:hAnsi="Times New Roman"/>
                <w:b/>
                <w:sz w:val="20"/>
                <w:szCs w:val="20"/>
              </w:rPr>
              <w:t>, књиге и друго</w:t>
            </w:r>
          </w:p>
        </w:tc>
      </w:tr>
      <w:tr w:rsidR="00AA3BDB" w:rsidRPr="00C83FC7" w:rsidTr="005D04F8">
        <w:tc>
          <w:tcPr>
            <w:tcW w:w="416" w:type="dxa"/>
            <w:tcBorders>
              <w:top w:val="single" w:sz="4" w:space="0" w:color="auto"/>
              <w:left w:val="single" w:sz="4" w:space="0" w:color="auto"/>
              <w:bottom w:val="single" w:sz="4" w:space="0" w:color="auto"/>
              <w:right w:val="single" w:sz="4" w:space="0" w:color="auto"/>
            </w:tcBorders>
            <w:hideMark/>
          </w:tcPr>
          <w:p w:rsidR="00AA3BDB" w:rsidRPr="00C83FC7" w:rsidRDefault="00125C6D">
            <w:pPr>
              <w:spacing w:after="0"/>
              <w:rPr>
                <w:rFonts w:ascii="Times New Roman" w:hAnsi="Times New Roman"/>
                <w:sz w:val="20"/>
                <w:szCs w:val="20"/>
              </w:rPr>
            </w:pPr>
            <w:r>
              <w:rPr>
                <w:rFonts w:ascii="Times New Roman" w:hAnsi="Times New Roman"/>
                <w:noProof/>
                <w:sz w:val="20"/>
                <w:szCs w:val="20"/>
              </w:rPr>
              <w:pict>
                <v:oval id="_x0000_s1046" style="position:absolute;margin-left:-1.35pt;margin-top:24.25pt;width:10.85pt;height:10.15pt;z-index:-251641856;mso-position-horizontal-relative:text;mso-position-vertical-relative:text"/>
              </w:pict>
            </w:r>
            <w:r>
              <w:rPr>
                <w:rFonts w:ascii="Times New Roman" w:hAnsi="Times New Roman"/>
                <w:noProof/>
                <w:sz w:val="20"/>
                <w:szCs w:val="20"/>
              </w:rPr>
              <w:pict>
                <v:oval id="_x0000_s1044" style="position:absolute;margin-left:-5.45pt;margin-top:1.8pt;width:14.95pt;height:10.9pt;z-index:-251642880;mso-position-horizontal-relative:text;mso-position-vertical-relative:text"/>
              </w:pict>
            </w:r>
            <w:r w:rsidR="001A1B68" w:rsidRPr="00C83FC7">
              <w:rPr>
                <w:rFonts w:ascii="Times New Roman" w:hAnsi="Times New Roman"/>
                <w:sz w:val="20"/>
                <w:szCs w:val="20"/>
              </w:rPr>
              <w:t>6</w:t>
            </w:r>
          </w:p>
        </w:tc>
        <w:tc>
          <w:tcPr>
            <w:tcW w:w="4462" w:type="dxa"/>
            <w:tcBorders>
              <w:top w:val="single" w:sz="4" w:space="0" w:color="auto"/>
              <w:left w:val="single" w:sz="4" w:space="0" w:color="auto"/>
              <w:bottom w:val="single" w:sz="4" w:space="0" w:color="auto"/>
              <w:right w:val="single" w:sz="4" w:space="0" w:color="auto"/>
            </w:tcBorders>
            <w:hideMark/>
          </w:tcPr>
          <w:p w:rsidR="00AA3BDB" w:rsidRPr="00C83FC7" w:rsidRDefault="006C41BF" w:rsidP="006C41BF">
            <w:pPr>
              <w:spacing w:after="0"/>
              <w:jc w:val="both"/>
              <w:rPr>
                <w:rFonts w:ascii="Times New Roman" w:hAnsi="Times New Roman"/>
                <w:sz w:val="20"/>
                <w:szCs w:val="20"/>
              </w:rPr>
            </w:pPr>
            <w:r w:rsidRPr="00C83FC7">
              <w:rPr>
                <w:rStyle w:val="Bodytext22"/>
                <w:rFonts w:ascii="Times New Roman" w:hAnsi="Times New Roman"/>
                <w:sz w:val="20"/>
                <w:szCs w:val="20"/>
              </w:rPr>
              <w:t>Објављенједан</w:t>
            </w:r>
            <w:r w:rsidR="00AA3BDB" w:rsidRPr="00C83FC7">
              <w:rPr>
                <w:rStyle w:val="Bodytext22"/>
                <w:rFonts w:ascii="Times New Roman" w:hAnsi="Times New Roman"/>
                <w:sz w:val="20"/>
                <w:szCs w:val="20"/>
              </w:rPr>
              <w:t xml:space="preserve"> рада из категорије М21</w:t>
            </w:r>
            <w:r w:rsidR="00AA3BDB" w:rsidRPr="00C83FC7">
              <w:rPr>
                <w:rStyle w:val="Bodytext22"/>
                <w:rFonts w:ascii="Times New Roman" w:hAnsi="Times New Roman"/>
                <w:sz w:val="20"/>
                <w:szCs w:val="20"/>
                <w:vertAlign w:val="subscript"/>
              </w:rPr>
              <w:t>;</w:t>
            </w:r>
            <w:r w:rsidR="00AA3BDB" w:rsidRPr="00C83FC7">
              <w:rPr>
                <w:rStyle w:val="Bodytext22"/>
                <w:rFonts w:ascii="Times New Roman" w:hAnsi="Times New Roman"/>
                <w:sz w:val="20"/>
                <w:szCs w:val="20"/>
              </w:rPr>
              <w:t xml:space="preserve"> М22 или М23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rsidR="00AA3BDB" w:rsidRPr="00AF741A" w:rsidRDefault="00D73FE8">
            <w:pPr>
              <w:spacing w:after="0"/>
              <w:rPr>
                <w:rFonts w:ascii="Times New Roman" w:hAnsi="Times New Roman"/>
                <w:sz w:val="20"/>
                <w:szCs w:val="20"/>
              </w:rPr>
            </w:pPr>
            <w:r w:rsidRPr="00AF741A">
              <w:rPr>
                <w:rFonts w:ascii="Times New Roman" w:hAnsi="Times New Roman"/>
                <w:sz w:val="20"/>
                <w:szCs w:val="20"/>
              </w:rPr>
              <w:t>М22: 2</w:t>
            </w:r>
          </w:p>
          <w:p w:rsidR="00D73FE8" w:rsidRPr="00AF741A" w:rsidRDefault="00D73FE8">
            <w:pPr>
              <w:spacing w:after="0"/>
              <w:rPr>
                <w:rFonts w:ascii="Times New Roman" w:hAnsi="Times New Roman"/>
                <w:sz w:val="20"/>
                <w:szCs w:val="20"/>
              </w:rPr>
            </w:pPr>
            <w:r w:rsidRPr="00AF741A">
              <w:rPr>
                <w:rFonts w:ascii="Times New Roman" w:hAnsi="Times New Roman"/>
                <w:sz w:val="20"/>
                <w:szCs w:val="20"/>
              </w:rPr>
              <w:t>М23: 4</w:t>
            </w:r>
          </w:p>
        </w:tc>
        <w:tc>
          <w:tcPr>
            <w:tcW w:w="3392" w:type="dxa"/>
            <w:tcBorders>
              <w:top w:val="single" w:sz="4" w:space="0" w:color="auto"/>
              <w:left w:val="single" w:sz="4" w:space="0" w:color="auto"/>
              <w:bottom w:val="single" w:sz="4" w:space="0" w:color="auto"/>
              <w:right w:val="single" w:sz="4" w:space="0" w:color="auto"/>
            </w:tcBorders>
          </w:tcPr>
          <w:p w:rsidR="00D73FE8" w:rsidRPr="003B1ABF" w:rsidRDefault="00D73FE8" w:rsidP="00D73FE8">
            <w:pPr>
              <w:spacing w:after="0" w:line="240" w:lineRule="auto"/>
              <w:rPr>
                <w:rFonts w:ascii="Times New Roman" w:eastAsia="Times New Roman" w:hAnsi="Times New Roman"/>
                <w:sz w:val="24"/>
                <w:szCs w:val="24"/>
              </w:rPr>
            </w:pPr>
            <w:r w:rsidRPr="00D73FE8">
              <w:rPr>
                <w:rFonts w:ascii="Times New Roman" w:eastAsia="Times New Roman" w:hAnsi="Times New Roman"/>
                <w:color w:val="000000"/>
                <w:sz w:val="20"/>
                <w:szCs w:val="20"/>
              </w:rPr>
              <w:t xml:space="preserve">Радови под редним бројевима </w:t>
            </w:r>
            <w:r w:rsidR="003B1ABF">
              <w:rPr>
                <w:rFonts w:ascii="Times New Roman" w:eastAsia="Times New Roman" w:hAnsi="Times New Roman"/>
                <w:color w:val="000000"/>
                <w:sz w:val="20"/>
                <w:szCs w:val="20"/>
              </w:rPr>
              <w:t>1,</w:t>
            </w:r>
            <w:r w:rsidR="003B1ABF" w:rsidRPr="003B1ABF">
              <w:rPr>
                <w:rFonts w:ascii="Times New Roman" w:eastAsia="Times New Roman" w:hAnsi="Times New Roman"/>
                <w:color w:val="000000"/>
                <w:sz w:val="20"/>
                <w:szCs w:val="20"/>
              </w:rPr>
              <w:t>2</w:t>
            </w:r>
          </w:p>
          <w:p w:rsidR="00AA3BDB" w:rsidRPr="003B1ABF" w:rsidRDefault="00D73FE8" w:rsidP="00D73FE8">
            <w:pPr>
              <w:spacing w:after="0" w:line="240" w:lineRule="auto"/>
              <w:rPr>
                <w:rFonts w:ascii="Times New Roman" w:eastAsia="Times New Roman" w:hAnsi="Times New Roman"/>
                <w:sz w:val="24"/>
                <w:szCs w:val="24"/>
              </w:rPr>
            </w:pPr>
            <w:r w:rsidRPr="003B1ABF">
              <w:rPr>
                <w:rFonts w:ascii="Times New Roman" w:eastAsia="Times New Roman" w:hAnsi="Times New Roman"/>
                <w:color w:val="000000"/>
                <w:sz w:val="20"/>
                <w:szCs w:val="20"/>
              </w:rPr>
              <w:t>Рад под редним бројевима</w:t>
            </w:r>
            <w:r w:rsidR="003B1ABF" w:rsidRPr="003B1ABF">
              <w:rPr>
                <w:rFonts w:ascii="Times New Roman" w:eastAsia="Times New Roman" w:hAnsi="Times New Roman"/>
                <w:color w:val="000000"/>
                <w:sz w:val="20"/>
                <w:szCs w:val="20"/>
              </w:rPr>
              <w:t xml:space="preserve"> 3, 4, 5, 6</w:t>
            </w:r>
          </w:p>
        </w:tc>
      </w:tr>
      <w:tr w:rsidR="00AA3BDB" w:rsidRPr="00C83FC7" w:rsidTr="005D04F8">
        <w:tc>
          <w:tcPr>
            <w:tcW w:w="416" w:type="dxa"/>
            <w:tcBorders>
              <w:top w:val="single" w:sz="4" w:space="0" w:color="auto"/>
              <w:left w:val="single" w:sz="4" w:space="0" w:color="auto"/>
              <w:bottom w:val="single" w:sz="4" w:space="0" w:color="auto"/>
              <w:right w:val="single" w:sz="4" w:space="0" w:color="auto"/>
            </w:tcBorders>
            <w:hideMark/>
          </w:tcPr>
          <w:p w:rsidR="00AA3BDB" w:rsidRPr="00C83FC7" w:rsidRDefault="001A1B68">
            <w:pPr>
              <w:spacing w:after="0"/>
              <w:rPr>
                <w:rFonts w:ascii="Times New Roman" w:hAnsi="Times New Roman"/>
                <w:sz w:val="20"/>
                <w:szCs w:val="20"/>
              </w:rPr>
            </w:pPr>
            <w:r w:rsidRPr="00C83FC7">
              <w:rPr>
                <w:rFonts w:ascii="Times New Roman" w:hAnsi="Times New Roman"/>
                <w:sz w:val="20"/>
                <w:szCs w:val="20"/>
              </w:rPr>
              <w:t>7</w:t>
            </w:r>
          </w:p>
        </w:tc>
        <w:tc>
          <w:tcPr>
            <w:tcW w:w="4462" w:type="dxa"/>
            <w:tcBorders>
              <w:top w:val="single" w:sz="4" w:space="0" w:color="auto"/>
              <w:left w:val="single" w:sz="4" w:space="0" w:color="auto"/>
              <w:bottom w:val="single" w:sz="4" w:space="0" w:color="auto"/>
              <w:right w:val="single" w:sz="4" w:space="0" w:color="auto"/>
            </w:tcBorders>
            <w:hideMark/>
          </w:tcPr>
          <w:p w:rsidR="00AA3BDB" w:rsidRPr="00C83FC7" w:rsidRDefault="00FA0DAB" w:rsidP="00DE7C3F">
            <w:pPr>
              <w:spacing w:after="0"/>
              <w:jc w:val="both"/>
              <w:rPr>
                <w:rFonts w:ascii="Times New Roman" w:hAnsi="Times New Roman"/>
                <w:sz w:val="20"/>
                <w:szCs w:val="20"/>
              </w:rPr>
            </w:pPr>
            <w:r w:rsidRPr="00C83FC7">
              <w:rPr>
                <w:rStyle w:val="Bodytext22"/>
                <w:rFonts w:ascii="Times New Roman" w:hAnsi="Times New Roman"/>
                <w:sz w:val="20"/>
                <w:szCs w:val="20"/>
              </w:rPr>
              <w:t>Саопштена два рада</w:t>
            </w:r>
            <w:r w:rsidR="00AA3BDB" w:rsidRPr="00C83FC7">
              <w:rPr>
                <w:rStyle w:val="Bodytext22"/>
                <w:rFonts w:ascii="Times New Roman" w:hAnsi="Times New Roman"/>
                <w:sz w:val="20"/>
                <w:szCs w:val="20"/>
              </w:rPr>
              <w:t xml:space="preserve"> на научном или стручном скупу (категорије М31-М34 и М61-М64).</w:t>
            </w:r>
          </w:p>
        </w:tc>
        <w:tc>
          <w:tcPr>
            <w:tcW w:w="1306" w:type="dxa"/>
            <w:tcBorders>
              <w:top w:val="single" w:sz="4" w:space="0" w:color="auto"/>
              <w:left w:val="single" w:sz="4" w:space="0" w:color="auto"/>
              <w:bottom w:val="single" w:sz="4" w:space="0" w:color="auto"/>
              <w:right w:val="single" w:sz="4" w:space="0" w:color="auto"/>
            </w:tcBorders>
          </w:tcPr>
          <w:p w:rsidR="00D73FE8" w:rsidRPr="00AF741A" w:rsidRDefault="00D73FE8" w:rsidP="00D73FE8">
            <w:pPr>
              <w:spacing w:after="0" w:line="240" w:lineRule="auto"/>
              <w:rPr>
                <w:rFonts w:ascii="Times New Roman" w:hAnsi="Times New Roman"/>
                <w:sz w:val="20"/>
                <w:szCs w:val="20"/>
              </w:rPr>
            </w:pPr>
            <w:r w:rsidRPr="00AF741A">
              <w:rPr>
                <w:rFonts w:ascii="Times New Roman" w:hAnsi="Times New Roman"/>
                <w:sz w:val="20"/>
                <w:szCs w:val="20"/>
              </w:rPr>
              <w:t>М33 – 21</w:t>
            </w:r>
          </w:p>
          <w:p w:rsidR="00D73FE8" w:rsidRPr="00AF741A" w:rsidRDefault="00D73FE8" w:rsidP="00D73FE8">
            <w:pPr>
              <w:spacing w:after="0" w:line="240" w:lineRule="auto"/>
              <w:rPr>
                <w:rFonts w:ascii="Times New Roman" w:hAnsi="Times New Roman"/>
                <w:sz w:val="20"/>
                <w:szCs w:val="20"/>
              </w:rPr>
            </w:pPr>
            <w:r w:rsidRPr="00AF741A">
              <w:rPr>
                <w:rFonts w:ascii="Times New Roman" w:hAnsi="Times New Roman"/>
                <w:sz w:val="20"/>
                <w:szCs w:val="20"/>
              </w:rPr>
              <w:t>М34 – 5</w:t>
            </w:r>
          </w:p>
          <w:p w:rsidR="00AA3BDB" w:rsidRPr="00AF741A" w:rsidRDefault="00D73FE8" w:rsidP="00D73FE8">
            <w:pPr>
              <w:spacing w:after="0" w:line="240" w:lineRule="auto"/>
              <w:rPr>
                <w:rFonts w:ascii="Times New Roman" w:hAnsi="Times New Roman"/>
                <w:sz w:val="20"/>
                <w:szCs w:val="20"/>
              </w:rPr>
            </w:pPr>
            <w:r w:rsidRPr="00AF741A">
              <w:rPr>
                <w:rFonts w:ascii="Times New Roman" w:hAnsi="Times New Roman"/>
                <w:sz w:val="20"/>
                <w:szCs w:val="20"/>
              </w:rPr>
              <w:t>М63 – 8</w:t>
            </w:r>
          </w:p>
        </w:tc>
        <w:tc>
          <w:tcPr>
            <w:tcW w:w="3392" w:type="dxa"/>
            <w:tcBorders>
              <w:top w:val="single" w:sz="4" w:space="0" w:color="auto"/>
              <w:left w:val="single" w:sz="4" w:space="0" w:color="auto"/>
              <w:bottom w:val="single" w:sz="4" w:space="0" w:color="auto"/>
              <w:right w:val="single" w:sz="4" w:space="0" w:color="auto"/>
            </w:tcBorders>
          </w:tcPr>
          <w:p w:rsidR="00D73FE8" w:rsidRPr="003B1ABF" w:rsidRDefault="00D73FE8" w:rsidP="00D73FE8">
            <w:pPr>
              <w:spacing w:after="0" w:line="240" w:lineRule="auto"/>
              <w:rPr>
                <w:rFonts w:ascii="Times New Roman" w:eastAsia="Times New Roman" w:hAnsi="Times New Roman"/>
                <w:sz w:val="24"/>
                <w:szCs w:val="24"/>
              </w:rPr>
            </w:pPr>
            <w:r w:rsidRPr="00D73FE8">
              <w:rPr>
                <w:rFonts w:ascii="Times New Roman" w:eastAsia="Times New Roman" w:hAnsi="Times New Roman"/>
                <w:color w:val="000000"/>
                <w:sz w:val="20"/>
                <w:szCs w:val="20"/>
              </w:rPr>
              <w:t xml:space="preserve">Радови под редним бројевима </w:t>
            </w:r>
            <w:r w:rsidR="003B1ABF" w:rsidRPr="003B1ABF">
              <w:rPr>
                <w:rFonts w:ascii="Times New Roman" w:eastAsia="Times New Roman" w:hAnsi="Times New Roman"/>
                <w:color w:val="000000"/>
                <w:sz w:val="20"/>
                <w:szCs w:val="20"/>
              </w:rPr>
              <w:t>10-30</w:t>
            </w:r>
          </w:p>
          <w:p w:rsidR="00AA3BDB" w:rsidRPr="003B1ABF" w:rsidRDefault="00D73FE8" w:rsidP="00D73FE8">
            <w:pPr>
              <w:spacing w:after="0"/>
              <w:rPr>
                <w:rFonts w:ascii="Times New Roman" w:eastAsia="Times New Roman" w:hAnsi="Times New Roman"/>
                <w:color w:val="000000"/>
                <w:sz w:val="20"/>
                <w:szCs w:val="20"/>
              </w:rPr>
            </w:pPr>
            <w:r w:rsidRPr="003B1ABF">
              <w:rPr>
                <w:rFonts w:ascii="Times New Roman" w:eastAsia="Times New Roman" w:hAnsi="Times New Roman"/>
                <w:color w:val="000000"/>
                <w:sz w:val="20"/>
                <w:szCs w:val="20"/>
              </w:rPr>
              <w:t>Радови</w:t>
            </w:r>
            <w:r w:rsidR="003B1ABF" w:rsidRPr="003B1ABF">
              <w:rPr>
                <w:rFonts w:ascii="Times New Roman" w:eastAsia="Times New Roman" w:hAnsi="Times New Roman"/>
                <w:color w:val="000000"/>
                <w:sz w:val="20"/>
                <w:szCs w:val="20"/>
              </w:rPr>
              <w:t xml:space="preserve"> под редним бројем 31-35</w:t>
            </w:r>
          </w:p>
          <w:p w:rsidR="00D73FE8" w:rsidRPr="003B1ABF" w:rsidRDefault="00D73FE8" w:rsidP="003B1ABF">
            <w:pPr>
              <w:spacing w:after="0" w:line="240" w:lineRule="auto"/>
              <w:rPr>
                <w:rFonts w:ascii="Times New Roman" w:eastAsia="Times New Roman" w:hAnsi="Times New Roman"/>
                <w:sz w:val="24"/>
                <w:szCs w:val="24"/>
              </w:rPr>
            </w:pPr>
            <w:r w:rsidRPr="00D73FE8">
              <w:rPr>
                <w:rFonts w:ascii="Times New Roman" w:eastAsia="Times New Roman" w:hAnsi="Times New Roman"/>
                <w:color w:val="000000"/>
                <w:sz w:val="20"/>
                <w:szCs w:val="20"/>
              </w:rPr>
              <w:t xml:space="preserve">Радови под редним бројевима </w:t>
            </w:r>
            <w:r w:rsidR="003B1ABF" w:rsidRPr="003B1ABF">
              <w:rPr>
                <w:rFonts w:ascii="Times New Roman" w:eastAsia="Times New Roman" w:hAnsi="Times New Roman"/>
                <w:color w:val="000000"/>
                <w:sz w:val="20"/>
                <w:szCs w:val="20"/>
              </w:rPr>
              <w:t>38-45</w:t>
            </w:r>
          </w:p>
        </w:tc>
      </w:tr>
      <w:tr w:rsidR="00AA3BDB" w:rsidRPr="00C83FC7" w:rsidTr="005D04F8">
        <w:tc>
          <w:tcPr>
            <w:tcW w:w="416" w:type="dxa"/>
            <w:tcBorders>
              <w:top w:val="single" w:sz="4" w:space="0" w:color="auto"/>
              <w:left w:val="single" w:sz="4" w:space="0" w:color="auto"/>
              <w:bottom w:val="single" w:sz="4" w:space="0" w:color="auto"/>
              <w:right w:val="single" w:sz="4" w:space="0" w:color="auto"/>
            </w:tcBorders>
            <w:hideMark/>
          </w:tcPr>
          <w:p w:rsidR="00AA3BDB" w:rsidRPr="00C83FC7" w:rsidRDefault="001A1B68">
            <w:pPr>
              <w:spacing w:after="0"/>
              <w:rPr>
                <w:rFonts w:ascii="Times New Roman" w:hAnsi="Times New Roman"/>
                <w:sz w:val="20"/>
                <w:szCs w:val="20"/>
              </w:rPr>
            </w:pPr>
            <w:r w:rsidRPr="00C83FC7">
              <w:rPr>
                <w:rFonts w:ascii="Times New Roman" w:hAnsi="Times New Roman"/>
                <w:sz w:val="20"/>
                <w:szCs w:val="20"/>
              </w:rPr>
              <w:t>8</w:t>
            </w:r>
          </w:p>
        </w:tc>
        <w:tc>
          <w:tcPr>
            <w:tcW w:w="4462" w:type="dxa"/>
            <w:tcBorders>
              <w:top w:val="single" w:sz="4" w:space="0" w:color="auto"/>
              <w:left w:val="single" w:sz="4" w:space="0" w:color="auto"/>
              <w:bottom w:val="single" w:sz="4" w:space="0" w:color="auto"/>
              <w:right w:val="single" w:sz="4" w:space="0" w:color="auto"/>
            </w:tcBorders>
            <w:hideMark/>
          </w:tcPr>
          <w:p w:rsidR="00AA3BDB" w:rsidRPr="00C83FC7" w:rsidRDefault="00113CEC" w:rsidP="00113CEC">
            <w:pPr>
              <w:spacing w:after="0"/>
              <w:jc w:val="both"/>
              <w:rPr>
                <w:rFonts w:ascii="Times New Roman" w:hAnsi="Times New Roman"/>
                <w:sz w:val="20"/>
                <w:szCs w:val="20"/>
              </w:rPr>
            </w:pPr>
            <w:r w:rsidRPr="00C83FC7">
              <w:rPr>
                <w:rStyle w:val="Bodytext2Exact5"/>
                <w:rFonts w:ascii="Times New Roman" w:eastAsia="Calibri" w:hAnsi="Times New Roman" w:cs="Times New Roman"/>
                <w:sz w:val="20"/>
                <w:szCs w:val="20"/>
              </w:rPr>
              <w:t>Објављена два</w:t>
            </w:r>
            <w:r w:rsidR="00AA3BDB" w:rsidRPr="00C83FC7">
              <w:rPr>
                <w:rStyle w:val="Bodytext2Exact5"/>
                <w:rFonts w:ascii="Times New Roman" w:eastAsia="Calibri" w:hAnsi="Times New Roman" w:cs="Times New Roman"/>
                <w:sz w:val="20"/>
                <w:szCs w:val="20"/>
              </w:rPr>
              <w:t xml:space="preserve"> рада из категорије М21, М22 или М23 од првог избора у звање доцента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rsidR="00AA3BDB" w:rsidRPr="00C83FC7" w:rsidRDefault="00AA3BDB">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AA3BDB" w:rsidRPr="00C83FC7" w:rsidRDefault="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7349A2" w:rsidRPr="00C83FC7" w:rsidTr="005D04F8">
        <w:tc>
          <w:tcPr>
            <w:tcW w:w="416" w:type="dxa"/>
            <w:tcBorders>
              <w:top w:val="single" w:sz="4" w:space="0" w:color="auto"/>
              <w:left w:val="single" w:sz="4" w:space="0" w:color="auto"/>
              <w:bottom w:val="single" w:sz="4" w:space="0" w:color="auto"/>
              <w:right w:val="single" w:sz="4" w:space="0" w:color="auto"/>
            </w:tcBorders>
          </w:tcPr>
          <w:p w:rsidR="007349A2" w:rsidRPr="00C83FC7" w:rsidRDefault="007349A2">
            <w:pPr>
              <w:spacing w:after="0"/>
              <w:rPr>
                <w:rFonts w:ascii="Times New Roman" w:hAnsi="Times New Roman"/>
                <w:sz w:val="20"/>
                <w:szCs w:val="20"/>
              </w:rPr>
            </w:pPr>
            <w:r w:rsidRPr="00C83FC7">
              <w:rPr>
                <w:rFonts w:ascii="Times New Roman" w:hAnsi="Times New Roman"/>
                <w:sz w:val="20"/>
                <w:szCs w:val="20"/>
              </w:rPr>
              <w:t>9</w:t>
            </w:r>
          </w:p>
        </w:tc>
        <w:tc>
          <w:tcPr>
            <w:tcW w:w="4462" w:type="dxa"/>
            <w:tcBorders>
              <w:top w:val="single" w:sz="4" w:space="0" w:color="auto"/>
              <w:left w:val="single" w:sz="4" w:space="0" w:color="auto"/>
              <w:bottom w:val="single" w:sz="4" w:space="0" w:color="auto"/>
              <w:right w:val="single" w:sz="4" w:space="0" w:color="auto"/>
            </w:tcBorders>
          </w:tcPr>
          <w:p w:rsidR="007349A2" w:rsidRPr="00C83FC7" w:rsidRDefault="007349A2" w:rsidP="00AA669E">
            <w:pPr>
              <w:tabs>
                <w:tab w:val="left" w:pos="-2160"/>
              </w:tabs>
              <w:spacing w:after="0"/>
              <w:jc w:val="both"/>
              <w:rPr>
                <w:rStyle w:val="Bodytext2Exact5"/>
                <w:rFonts w:ascii="Times New Roman" w:eastAsia="Calibri" w:hAnsi="Times New Roman" w:cs="Times New Roman"/>
                <w:sz w:val="20"/>
                <w:szCs w:val="20"/>
              </w:rPr>
            </w:pPr>
            <w:r w:rsidRPr="00C83FC7">
              <w:rPr>
                <w:rStyle w:val="Bodytext22"/>
                <w:rFonts w:ascii="Times New Roman" w:hAnsi="Times New Roman"/>
                <w:sz w:val="20"/>
                <w:szCs w:val="20"/>
              </w:rPr>
              <w:t xml:space="preserve">Саопштена три рада на међународним или домаћим научним скуповима (категорије М31-М34 и М61-М64) </w:t>
            </w:r>
            <w:r w:rsidRPr="00C83FC7">
              <w:rPr>
                <w:rStyle w:val="Bodytext22"/>
                <w:rFonts w:ascii="Times New Roman" w:hAnsi="Times New Roman"/>
                <w:sz w:val="20"/>
                <w:szCs w:val="20"/>
                <w:lang w:val="ru-RU"/>
              </w:rPr>
              <w:t>одизбора у претходно звање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rsidR="007349A2" w:rsidRPr="00C83FC7" w:rsidRDefault="007349A2">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7349A2" w:rsidRPr="00C83FC7" w:rsidRDefault="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3245F6" w:rsidP="00D73FE8">
            <w:pPr>
              <w:spacing w:after="0"/>
              <w:rPr>
                <w:rFonts w:ascii="Times New Roman" w:hAnsi="Times New Roman"/>
                <w:sz w:val="20"/>
                <w:szCs w:val="20"/>
              </w:rPr>
            </w:pPr>
            <w:r>
              <w:rPr>
                <w:rFonts w:ascii="Times New Roman" w:hAnsi="Times New Roman"/>
                <w:noProof/>
                <w:sz w:val="20"/>
                <w:szCs w:val="20"/>
              </w:rPr>
              <w:pict>
                <v:oval id="_x0000_s1047" style="position:absolute;margin-left:-1.35pt;margin-top:.85pt;width:10.85pt;height:10.85pt;z-index:-251640832;mso-position-horizontal-relative:text;mso-position-vertical-relative:text"/>
              </w:pict>
            </w:r>
            <w:r w:rsidR="00D73FE8" w:rsidRPr="00C83FC7">
              <w:rPr>
                <w:rFonts w:ascii="Times New Roman" w:hAnsi="Times New Roman"/>
                <w:sz w:val="20"/>
                <w:szCs w:val="20"/>
              </w:rPr>
              <w:t>10</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Style w:val="Bodytext2Exact5"/>
                <w:rFonts w:ascii="Times New Roman" w:eastAsia="Calibri" w:hAnsi="Times New Roman" w:cs="Times New Roman"/>
                <w:sz w:val="20"/>
                <w:szCs w:val="20"/>
              </w:rPr>
            </w:pPr>
            <w:r w:rsidRPr="00C83FC7">
              <w:rPr>
                <w:rStyle w:val="Bodytext2Exact5"/>
                <w:rFonts w:ascii="Times New Roman" w:eastAsia="Calibri" w:hAnsi="Times New Roman" w:cs="Times New Roman"/>
                <w:sz w:val="20"/>
                <w:szCs w:val="20"/>
              </w:rPr>
              <w:t>Оригинално стручно остварење или руковођење или учешће у пројекту</w:t>
            </w:r>
          </w:p>
          <w:p w:rsidR="00D73FE8" w:rsidRPr="00C83FC7" w:rsidRDefault="00D73FE8" w:rsidP="00D73FE8">
            <w:pPr>
              <w:spacing w:after="0"/>
              <w:jc w:val="both"/>
              <w:rPr>
                <w:rFonts w:ascii="Times New Roman" w:hAnsi="Times New Roman"/>
                <w:sz w:val="20"/>
                <w:szCs w:val="20"/>
              </w:rPr>
            </w:pP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2C4B94">
            <w:pPr>
              <w:pStyle w:val="TableParagraph"/>
              <w:spacing w:line="225" w:lineRule="exact"/>
              <w:ind w:left="0"/>
              <w:rPr>
                <w:sz w:val="20"/>
                <w:szCs w:val="24"/>
              </w:rPr>
            </w:pPr>
            <w:r w:rsidRPr="00C83FC7">
              <w:rPr>
                <w:sz w:val="20"/>
                <w:szCs w:val="24"/>
              </w:rPr>
              <w:t>Учесник на пројектима:</w:t>
            </w:r>
          </w:p>
          <w:p w:rsidR="00D73FE8" w:rsidRPr="00C83FC7" w:rsidRDefault="00D73FE8" w:rsidP="002C4B94">
            <w:pPr>
              <w:pStyle w:val="ListParagraph"/>
              <w:numPr>
                <w:ilvl w:val="0"/>
                <w:numId w:val="4"/>
              </w:numPr>
              <w:ind w:left="465" w:hanging="426"/>
              <w:rPr>
                <w:sz w:val="20"/>
                <w:szCs w:val="24"/>
              </w:rPr>
            </w:pPr>
            <w:r w:rsidRPr="00C83FC7">
              <w:rPr>
                <w:sz w:val="20"/>
                <w:szCs w:val="24"/>
              </w:rPr>
              <w:t>Инфраструктура за електронски подржано учење у Србији“, бр. III47003, финансираног од стране Министарства просвете, науке и технолошког развоја Републике Србије.</w:t>
            </w:r>
          </w:p>
          <w:p w:rsidR="00D73FE8" w:rsidRPr="00C83FC7" w:rsidRDefault="00D73FE8" w:rsidP="002C4B94">
            <w:pPr>
              <w:pStyle w:val="ListParagraph"/>
              <w:numPr>
                <w:ilvl w:val="0"/>
                <w:numId w:val="4"/>
              </w:numPr>
              <w:ind w:left="465" w:hanging="426"/>
              <w:rPr>
                <w:sz w:val="20"/>
                <w:szCs w:val="24"/>
              </w:rPr>
            </w:pPr>
            <w:r w:rsidRPr="00C83FC7">
              <w:rPr>
                <w:sz w:val="20"/>
                <w:szCs w:val="24"/>
              </w:rPr>
              <w:lastRenderedPageBreak/>
              <w:t>„Cabernet Sauvignon wine with Td-enriched resveratrol and quercetin concentrations“ финансираног од стране Фонд за иновациону делатност у Републици Србији</w:t>
            </w:r>
          </w:p>
          <w:p w:rsidR="00D73FE8" w:rsidRPr="00C83FC7" w:rsidRDefault="00D73FE8" w:rsidP="002C4B94">
            <w:pPr>
              <w:pStyle w:val="ListParagraph"/>
              <w:numPr>
                <w:ilvl w:val="0"/>
                <w:numId w:val="4"/>
              </w:numPr>
              <w:spacing w:after="200" w:line="276" w:lineRule="auto"/>
              <w:ind w:left="465" w:hanging="398"/>
              <w:rPr>
                <w:b/>
                <w:bCs/>
                <w:color w:val="000000" w:themeColor="text1"/>
                <w:sz w:val="20"/>
                <w:szCs w:val="24"/>
              </w:rPr>
            </w:pPr>
            <w:r w:rsidRPr="00C83FC7">
              <w:rPr>
                <w:sz w:val="20"/>
                <w:szCs w:val="24"/>
                <w:shd w:val="clear" w:color="auto" w:fill="FFFFFF"/>
              </w:rPr>
              <w:t xml:space="preserve">Kвалитет и стандардизовани системи менаџмента у ИТ сектору“, </w:t>
            </w:r>
            <w:r w:rsidRPr="00C83FC7">
              <w:rPr>
                <w:sz w:val="20"/>
                <w:szCs w:val="24"/>
              </w:rPr>
              <w:t>Министарство просвете, науке и технолошког развоја, Развој високог образовања</w:t>
            </w:r>
          </w:p>
          <w:p w:rsidR="00D73FE8" w:rsidRPr="00C83FC7" w:rsidRDefault="00D73FE8" w:rsidP="002C4B94">
            <w:pPr>
              <w:pStyle w:val="ListParagraph"/>
              <w:numPr>
                <w:ilvl w:val="0"/>
                <w:numId w:val="4"/>
              </w:numPr>
              <w:ind w:left="465" w:hanging="398"/>
              <w:rPr>
                <w:sz w:val="20"/>
                <w:szCs w:val="24"/>
              </w:rPr>
            </w:pPr>
            <w:r w:rsidRPr="00C83FC7">
              <w:rPr>
                <w:sz w:val="20"/>
                <w:szCs w:val="24"/>
              </w:rPr>
              <w:t>„Развој инфраструктуре Виртуелног универзитета српске дијаспоре (ВУСД) за потребе Срба у региону“, Канцеларија за сарадњу са дијаспором и Србима у региону, Влада Републике Србије</w:t>
            </w:r>
          </w:p>
          <w:p w:rsidR="00D73FE8" w:rsidRPr="00C83FC7" w:rsidRDefault="00D73FE8" w:rsidP="002C4B94">
            <w:pPr>
              <w:pStyle w:val="ListParagraph"/>
              <w:numPr>
                <w:ilvl w:val="0"/>
                <w:numId w:val="4"/>
              </w:numPr>
              <w:ind w:left="465" w:hanging="398"/>
              <w:rPr>
                <w:sz w:val="20"/>
                <w:szCs w:val="24"/>
              </w:rPr>
            </w:pPr>
            <w:r w:rsidRPr="00C83FC7">
              <w:rPr>
                <w:sz w:val="20"/>
                <w:szCs w:val="24"/>
              </w:rPr>
              <w:t>„Формирање центра за стручну обуку кадрова у Новом Пазару“, Канцеларија за одрживи развој недовољно развијених подручја, Влада Републике Србије</w:t>
            </w:r>
          </w:p>
          <w:p w:rsidR="00D73FE8" w:rsidRPr="00C83FC7" w:rsidRDefault="00D73FE8" w:rsidP="002C4B94">
            <w:pPr>
              <w:pStyle w:val="ListParagraph"/>
              <w:numPr>
                <w:ilvl w:val="0"/>
                <w:numId w:val="4"/>
              </w:numPr>
              <w:ind w:left="465" w:hanging="398"/>
              <w:rPr>
                <w:sz w:val="20"/>
                <w:szCs w:val="24"/>
              </w:rPr>
            </w:pPr>
            <w:r w:rsidRPr="00C83FC7">
              <w:rPr>
                <w:sz w:val="20"/>
                <w:szCs w:val="24"/>
              </w:rPr>
              <w:t>GIZ/CIM Програма: Миграција и развој „Поспешивање ангажмана организација миграната у њиховом развојно-политичком ангажовању“ и Пројекта: Трансфер знања Немачка</w:t>
            </w:r>
          </w:p>
          <w:p w:rsidR="00D73FE8" w:rsidRPr="00C83FC7" w:rsidRDefault="00D73FE8" w:rsidP="002C4B94">
            <w:pPr>
              <w:pStyle w:val="ListParagraph"/>
              <w:numPr>
                <w:ilvl w:val="0"/>
                <w:numId w:val="4"/>
              </w:numPr>
              <w:ind w:left="465" w:hanging="398"/>
              <w:rPr>
                <w:sz w:val="20"/>
                <w:szCs w:val="24"/>
              </w:rPr>
            </w:pPr>
            <w:r w:rsidRPr="00C83FC7">
              <w:rPr>
                <w:sz w:val="20"/>
                <w:szCs w:val="24"/>
              </w:rPr>
              <w:t>TEMPUS ЈP 510985 „Improvement of Partnership with Enterprises by Enhancement of a Regional Quality Management Potentials in WBC (EQIWBC)</w:t>
            </w:r>
          </w:p>
          <w:p w:rsidR="00D73FE8" w:rsidRPr="00C83FC7" w:rsidRDefault="00D73FE8" w:rsidP="002C4B94">
            <w:pPr>
              <w:pStyle w:val="ListParagraph"/>
              <w:numPr>
                <w:ilvl w:val="0"/>
                <w:numId w:val="4"/>
              </w:numPr>
              <w:ind w:left="465" w:hanging="398"/>
              <w:rPr>
                <w:sz w:val="20"/>
                <w:szCs w:val="24"/>
              </w:rPr>
            </w:pPr>
            <w:r w:rsidRPr="00C83FC7">
              <w:rPr>
                <w:sz w:val="20"/>
                <w:szCs w:val="24"/>
              </w:rPr>
              <w:t>TEMPUS ЈP 510985 „Improvement of Students’ Internship in Serbia“</w:t>
            </w:r>
          </w:p>
          <w:p w:rsidR="00D73FE8" w:rsidRPr="00C83FC7" w:rsidRDefault="00D73FE8" w:rsidP="002C4B94">
            <w:pPr>
              <w:pStyle w:val="ListParagraph"/>
              <w:numPr>
                <w:ilvl w:val="0"/>
                <w:numId w:val="4"/>
              </w:numPr>
              <w:ind w:left="465" w:hanging="398"/>
              <w:rPr>
                <w:sz w:val="20"/>
                <w:szCs w:val="24"/>
              </w:rPr>
            </w:pPr>
            <w:r w:rsidRPr="00C83FC7">
              <w:rPr>
                <w:sz w:val="20"/>
                <w:szCs w:val="24"/>
              </w:rPr>
              <w:t>„World University Service (WUS) Austria, Austrian Development Cooperation“</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3245F6" w:rsidP="00D73FE8">
            <w:pPr>
              <w:spacing w:after="0"/>
              <w:rPr>
                <w:rFonts w:ascii="Times New Roman" w:hAnsi="Times New Roman"/>
                <w:sz w:val="20"/>
                <w:szCs w:val="20"/>
              </w:rPr>
            </w:pPr>
            <w:r>
              <w:rPr>
                <w:rFonts w:ascii="Times New Roman" w:hAnsi="Times New Roman"/>
                <w:noProof/>
                <w:sz w:val="20"/>
                <w:szCs w:val="20"/>
              </w:rPr>
              <w:lastRenderedPageBreak/>
              <w:pict>
                <v:oval id="_x0000_s1048" style="position:absolute;margin-left:-2.05pt;margin-top:.35pt;width:14.3pt;height:11.55pt;z-index:-251639808;mso-position-horizontal-relative:text;mso-position-vertical-relative:text"/>
              </w:pict>
            </w:r>
            <w:r w:rsidR="00D73FE8" w:rsidRPr="00C83FC7">
              <w:rPr>
                <w:rFonts w:ascii="Times New Roman" w:hAnsi="Times New Roman"/>
                <w:sz w:val="20"/>
                <w:szCs w:val="20"/>
              </w:rPr>
              <w:t>11</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Fonts w:ascii="Times New Roman" w:hAnsi="Times New Roman"/>
                <w:sz w:val="20"/>
                <w:szCs w:val="20"/>
              </w:rPr>
            </w:pPr>
            <w:r w:rsidRPr="00C83FC7">
              <w:rPr>
                <w:rStyle w:val="Bodytext2Exact5"/>
                <w:rFonts w:ascii="Times New Roman" w:eastAsia="Calibri" w:hAnsi="Times New Roman" w:cs="Times New Roman"/>
                <w:sz w:val="20"/>
                <w:szCs w:val="20"/>
              </w:rPr>
              <w:t>Одобрен и објављен уџбеник за ужу област за коју се бира, монографија, практикум или збирка задатака (са ISBN бројем)</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D73FE8" w:rsidRPr="006C6D40" w:rsidRDefault="00D73FE8" w:rsidP="006C6D40">
            <w:pPr>
              <w:pStyle w:val="ListParagraph"/>
              <w:numPr>
                <w:ilvl w:val="0"/>
                <w:numId w:val="5"/>
              </w:numPr>
              <w:ind w:left="201" w:hanging="201"/>
              <w:rPr>
                <w:sz w:val="20"/>
                <w:szCs w:val="24"/>
              </w:rPr>
            </w:pPr>
            <w:r w:rsidRPr="00C83FC7">
              <w:rPr>
                <w:sz w:val="20"/>
                <w:szCs w:val="24"/>
              </w:rPr>
              <w:t xml:space="preserve">Филиповић, Ј., Ђурић, М., </w:t>
            </w:r>
            <w:r w:rsidRPr="00C83FC7">
              <w:rPr>
                <w:b/>
                <w:sz w:val="20"/>
                <w:szCs w:val="24"/>
              </w:rPr>
              <w:t>Русо</w:t>
            </w:r>
            <w:r w:rsidRPr="00C83FC7">
              <w:rPr>
                <w:sz w:val="20"/>
                <w:szCs w:val="24"/>
              </w:rPr>
              <w:t xml:space="preserve">, </w:t>
            </w:r>
            <w:r w:rsidRPr="00C83FC7">
              <w:rPr>
                <w:b/>
                <w:sz w:val="20"/>
                <w:szCs w:val="24"/>
              </w:rPr>
              <w:t>Ј</w:t>
            </w:r>
            <w:r w:rsidRPr="00C83FC7">
              <w:rPr>
                <w:sz w:val="20"/>
                <w:szCs w:val="24"/>
              </w:rPr>
              <w:t>. (201</w:t>
            </w:r>
            <w:r w:rsidR="00EA37BF">
              <w:rPr>
                <w:sz w:val="20"/>
                <w:szCs w:val="24"/>
              </w:rPr>
              <w:t>8). Систем менаџмента квалитета</w:t>
            </w:r>
            <w:r w:rsidRPr="00C83FC7">
              <w:rPr>
                <w:sz w:val="20"/>
                <w:szCs w:val="24"/>
              </w:rPr>
              <w:t>. Факултет организационих наука, Београд. ISBN 978-86-7680-348-4</w:t>
            </w:r>
          </w:p>
          <w:p w:rsidR="00D73FE8" w:rsidRPr="00C83FC7" w:rsidRDefault="00D73FE8" w:rsidP="00D73FE8">
            <w:pPr>
              <w:pStyle w:val="ListParagraph"/>
              <w:numPr>
                <w:ilvl w:val="0"/>
                <w:numId w:val="5"/>
              </w:numPr>
              <w:ind w:left="201" w:hanging="201"/>
              <w:rPr>
                <w:sz w:val="20"/>
                <w:szCs w:val="24"/>
              </w:rPr>
            </w:pPr>
            <w:r w:rsidRPr="00C83FC7">
              <w:rPr>
                <w:sz w:val="20"/>
                <w:szCs w:val="24"/>
              </w:rPr>
              <w:t xml:space="preserve">Филиповић, Ј., Пејовић, Г., </w:t>
            </w:r>
            <w:r w:rsidRPr="00C83FC7">
              <w:rPr>
                <w:b/>
                <w:sz w:val="20"/>
                <w:szCs w:val="24"/>
              </w:rPr>
              <w:t>Русо, Ј</w:t>
            </w:r>
            <w:r w:rsidRPr="00C83FC7">
              <w:rPr>
                <w:sz w:val="20"/>
                <w:szCs w:val="24"/>
              </w:rPr>
              <w:t>. (2017). Инфраструктура квалитета. Факултет организационих наука, Београд.  ISBN 978-86-7680-336-1</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lastRenderedPageBreak/>
              <w:t>12</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Fonts w:ascii="Times New Roman" w:hAnsi="Times New Roman"/>
                <w:sz w:val="20"/>
                <w:szCs w:val="20"/>
              </w:rPr>
            </w:pPr>
            <w:r w:rsidRPr="00C83FC7">
              <w:rPr>
                <w:rStyle w:val="Bodytext2Exact5"/>
                <w:rFonts w:ascii="Times New Roman" w:eastAsia="Calibri" w:hAnsi="Times New Roman" w:cs="Times New Roman"/>
                <w:sz w:val="20"/>
                <w:szCs w:val="20"/>
              </w:rPr>
              <w:t>Објављен један рад из категорије М21, М22 или М23 у периоду од последњег избора из научне области за коју се бира</w:t>
            </w:r>
            <w:r w:rsidRPr="00C83FC7">
              <w:rPr>
                <w:rStyle w:val="Bodytext2Exact5"/>
                <w:rFonts w:ascii="Times New Roman" w:eastAsia="Calibri" w:hAnsi="Times New Roman" w:cs="Times New Roman"/>
                <w:i/>
                <w:sz w:val="20"/>
                <w:szCs w:val="20"/>
              </w:rPr>
              <w:t>.   (за поновни избор ванр. проф)</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13</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Fonts w:ascii="Times New Roman" w:hAnsi="Times New Roman"/>
                <w:sz w:val="20"/>
                <w:szCs w:val="20"/>
              </w:rPr>
            </w:pPr>
            <w:r w:rsidRPr="00C83FC7">
              <w:rPr>
                <w:rStyle w:val="Bodytext2Exact5"/>
                <w:rFonts w:ascii="Times New Roman" w:eastAsia="Calibri" w:hAnsi="Times New Roman" w:cs="Times New Roman"/>
                <w:sz w:val="20"/>
                <w:szCs w:val="20"/>
              </w:rPr>
              <w:t xml:space="preserve">Саопштена три рада на међународним или домаћим научним скуповима </w:t>
            </w:r>
            <w:r w:rsidRPr="00C83FC7">
              <w:rPr>
                <w:rStyle w:val="Bodytext22"/>
                <w:rFonts w:ascii="Times New Roman" w:hAnsi="Times New Roman"/>
                <w:sz w:val="20"/>
                <w:szCs w:val="20"/>
              </w:rPr>
              <w:t xml:space="preserve">(категорије М31-М34 и М61-М64) </w:t>
            </w:r>
            <w:r w:rsidRPr="00C83FC7">
              <w:rPr>
                <w:rStyle w:val="Bodytext2Exact5"/>
                <w:rFonts w:ascii="Times New Roman" w:eastAsia="Calibri" w:hAnsi="Times New Roman" w:cs="Times New Roman"/>
                <w:sz w:val="20"/>
                <w:szCs w:val="20"/>
              </w:rPr>
              <w:t xml:space="preserve">у периоду од последњег избора из научне области за коју се бира.    </w:t>
            </w:r>
            <w:r w:rsidRPr="00C83FC7">
              <w:rPr>
                <w:rStyle w:val="Bodytext2Exact5"/>
                <w:rFonts w:ascii="Times New Roman" w:eastAsia="Calibri" w:hAnsi="Times New Roman" w:cs="Times New Roman"/>
                <w:i/>
                <w:sz w:val="20"/>
                <w:szCs w:val="20"/>
              </w:rPr>
              <w:t>(за поновни избор ванр. проф)</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14</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Fonts w:ascii="Times New Roman" w:hAnsi="Times New Roman"/>
                <w:sz w:val="20"/>
                <w:szCs w:val="20"/>
              </w:rPr>
            </w:pPr>
            <w:r w:rsidRPr="00C83FC7">
              <w:rPr>
                <w:rStyle w:val="Bodytext2Exact5"/>
                <w:rFonts w:ascii="Times New Roman" w:eastAsia="Calibri" w:hAnsi="Times New Roman" w:cs="Times New Roman"/>
                <w:sz w:val="20"/>
                <w:szCs w:val="20"/>
              </w:rPr>
              <w:t>Објављена два рада из категорије М21, М22 или М23 од првог избора у звање ванредног професора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15</w:t>
            </w:r>
          </w:p>
        </w:tc>
        <w:tc>
          <w:tcPr>
            <w:tcW w:w="446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jc w:val="both"/>
              <w:rPr>
                <w:rStyle w:val="Bodytext2Exact5"/>
                <w:rFonts w:ascii="Times New Roman" w:eastAsia="Calibri" w:hAnsi="Times New Roman" w:cs="Times New Roman"/>
                <w:sz w:val="20"/>
                <w:szCs w:val="20"/>
              </w:rPr>
            </w:pPr>
            <w:r w:rsidRPr="00C83FC7">
              <w:rPr>
                <w:rStyle w:val="Bodytext2Exact5"/>
                <w:rFonts w:ascii="Times New Roman" w:eastAsia="Calibri" w:hAnsi="Times New Roman" w:cs="Times New Roman"/>
                <w:sz w:val="20"/>
                <w:szCs w:val="20"/>
              </w:rPr>
              <w:t>Цитираност од 10 хетеро цитата</w:t>
            </w:r>
          </w:p>
          <w:p w:rsidR="00D73FE8" w:rsidRPr="00C83FC7" w:rsidRDefault="00D73FE8" w:rsidP="00D73FE8">
            <w:pPr>
              <w:spacing w:after="0"/>
              <w:jc w:val="both"/>
              <w:rPr>
                <w:rStyle w:val="Bodytext2Exact5"/>
                <w:rFonts w:ascii="Times New Roman" w:eastAsia="Calibri" w:hAnsi="Times New Roman" w:cs="Times New Roman"/>
                <w:sz w:val="20"/>
                <w:szCs w:val="20"/>
              </w:rPr>
            </w:pP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73FE8" w:rsidRPr="00B75D3E" w:rsidRDefault="003245F6"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16</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Style w:val="Bodytext2Exact5"/>
                <w:rFonts w:ascii="Times New Roman" w:eastAsia="Calibri" w:hAnsi="Times New Roman" w:cs="Times New Roman"/>
                <w:sz w:val="20"/>
                <w:szCs w:val="20"/>
              </w:rPr>
            </w:pPr>
            <w:r w:rsidRPr="00C83FC7">
              <w:rPr>
                <w:rStyle w:val="Bodytext2Exact5"/>
                <w:rFonts w:ascii="Times New Roman" w:eastAsia="Calibri" w:hAnsi="Times New Roman" w:cs="Times New Roman"/>
                <w:sz w:val="20"/>
                <w:szCs w:val="20"/>
              </w:rPr>
              <w:t xml:space="preserve">Саопштено пет радова на међународним или домаћим скуповима </w:t>
            </w:r>
            <w:r w:rsidRPr="00C83FC7">
              <w:rPr>
                <w:rStyle w:val="Bodytext22"/>
                <w:rFonts w:ascii="Times New Roman" w:hAnsi="Times New Roman"/>
                <w:sz w:val="20"/>
                <w:szCs w:val="20"/>
              </w:rPr>
              <w:t xml:space="preserve">(категорије М31-М34 и М61-М64) </w:t>
            </w:r>
            <w:r w:rsidRPr="00C83FC7">
              <w:rPr>
                <w:rStyle w:val="Bodytext2Exact5"/>
                <w:rFonts w:ascii="Times New Roman" w:eastAsia="Calibri" w:hAnsi="Times New Roman" w:cs="Times New Roman"/>
                <w:sz w:val="20"/>
                <w:szCs w:val="20"/>
              </w:rPr>
              <w:t xml:space="preserve">од којих један мора да буде пленарно предавање или предавање по позиву на међународном или домаћем научном скупу </w:t>
            </w:r>
            <w:r w:rsidRPr="00C83FC7">
              <w:rPr>
                <w:rStyle w:val="Bodytext22"/>
                <w:rFonts w:ascii="Times New Roman" w:hAnsi="Times New Roman"/>
                <w:sz w:val="20"/>
                <w:szCs w:val="20"/>
              </w:rPr>
              <w:t>од избора у претходно звање из научне области за коју се бира</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c>
          <w:tcPr>
            <w:tcW w:w="416"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17</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Style w:val="Bodytext2Exact5"/>
                <w:rFonts w:ascii="Times New Roman" w:eastAsia="Calibri" w:hAnsi="Times New Roman" w:cs="Times New Roman"/>
                <w:sz w:val="20"/>
                <w:szCs w:val="20"/>
              </w:rPr>
            </w:pPr>
            <w:r w:rsidRPr="00C83FC7">
              <w:rPr>
                <w:rStyle w:val="Bodytext2Exact5"/>
                <w:rFonts w:ascii="Times New Roman" w:eastAsia="Calibri" w:hAnsi="Times New Roman" w:cs="Times New Roman"/>
                <w:sz w:val="20"/>
                <w:szCs w:val="20"/>
              </w:rPr>
              <w:t xml:space="preserve">Књига из релевантне области, одобрен </w:t>
            </w:r>
            <w:r w:rsidR="00A23F81">
              <w:rPr>
                <w:rStyle w:val="Bodytext2Exact5"/>
                <w:rFonts w:ascii="Times New Roman" w:eastAsia="Calibri" w:hAnsi="Times New Roman" w:cs="Times New Roman"/>
                <w:sz w:val="20"/>
                <w:szCs w:val="20"/>
                <w:lang/>
              </w:rPr>
              <w:t>у</w:t>
            </w:r>
            <w:r w:rsidRPr="00C83FC7">
              <w:rPr>
                <w:rStyle w:val="Bodytext2Exact5"/>
                <w:rFonts w:ascii="Times New Roman" w:eastAsia="Calibri" w:hAnsi="Times New Roman" w:cs="Times New Roman"/>
                <w:sz w:val="20"/>
                <w:szCs w:val="20"/>
              </w:rPr>
              <w:t xml:space="preserve">џбеник за ужу област за коју се бира, поглавље у одобреном </w:t>
            </w:r>
            <w:r w:rsidRPr="00C83FC7">
              <w:rPr>
                <w:rStyle w:val="Bodytext2Exact6"/>
                <w:rFonts w:ascii="Times New Roman" w:eastAsia="Calibri" w:hAnsi="Times New Roman" w:cs="Times New Roman"/>
                <w:sz w:val="20"/>
                <w:szCs w:val="20"/>
              </w:rPr>
              <w:t>уџбенику за ужу</w:t>
            </w:r>
            <w:r w:rsidRPr="00C83FC7">
              <w:rPr>
                <w:rStyle w:val="Bodytext2Exact5"/>
                <w:rFonts w:ascii="Times New Roman" w:eastAsia="Calibri" w:hAnsi="Times New Roman" w:cs="Times New Roman"/>
                <w:sz w:val="20"/>
                <w:szCs w:val="20"/>
              </w:rPr>
              <w:t xml:space="preserve"> об</w:t>
            </w:r>
            <w:r w:rsidRPr="00C83FC7">
              <w:rPr>
                <w:rStyle w:val="Bodytext2Exact6"/>
                <w:rFonts w:ascii="Times New Roman" w:eastAsia="Calibri" w:hAnsi="Times New Roman" w:cs="Times New Roman"/>
                <w:sz w:val="20"/>
                <w:szCs w:val="20"/>
              </w:rPr>
              <w:t>ласт за коју се бира или прев</w:t>
            </w:r>
            <w:r w:rsidRPr="00C83FC7">
              <w:rPr>
                <w:rStyle w:val="Bodytext2Exact5"/>
                <w:rFonts w:ascii="Times New Roman" w:eastAsia="Calibri" w:hAnsi="Times New Roman" w:cs="Times New Roman"/>
                <w:sz w:val="20"/>
                <w:szCs w:val="20"/>
              </w:rPr>
              <w:t xml:space="preserve">од </w:t>
            </w:r>
            <w:r w:rsidRPr="00C83FC7">
              <w:rPr>
                <w:rStyle w:val="Bodytext2Exact6"/>
                <w:rFonts w:ascii="Times New Roman" w:eastAsia="Calibri" w:hAnsi="Times New Roman" w:cs="Times New Roman"/>
                <w:sz w:val="20"/>
                <w:szCs w:val="20"/>
              </w:rPr>
              <w:t xml:space="preserve">иностраног </w:t>
            </w:r>
            <w:r w:rsidRPr="00C83FC7">
              <w:rPr>
                <w:rStyle w:val="Bodytext22"/>
                <w:rFonts w:ascii="Times New Roman" w:hAnsi="Times New Roman"/>
                <w:sz w:val="20"/>
                <w:szCs w:val="20"/>
              </w:rPr>
              <w:t>уџбеника одобреног за ужу област за коју се бира, објављени у периоду од избора у наставничко звање</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r w:rsidR="00D73FE8" w:rsidRPr="00C83FC7" w:rsidTr="005D04F8">
        <w:trPr>
          <w:trHeight w:val="584"/>
        </w:trPr>
        <w:tc>
          <w:tcPr>
            <w:tcW w:w="416"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rPr>
                <w:rFonts w:ascii="Times New Roman" w:hAnsi="Times New Roman"/>
                <w:sz w:val="20"/>
                <w:szCs w:val="20"/>
              </w:rPr>
            </w:pPr>
            <w:r w:rsidRPr="00C83FC7">
              <w:rPr>
                <w:rFonts w:ascii="Times New Roman" w:hAnsi="Times New Roman"/>
                <w:sz w:val="20"/>
                <w:szCs w:val="20"/>
              </w:rPr>
              <w:t>18</w:t>
            </w:r>
          </w:p>
        </w:tc>
        <w:tc>
          <w:tcPr>
            <w:tcW w:w="4462" w:type="dxa"/>
            <w:tcBorders>
              <w:top w:val="single" w:sz="4" w:space="0" w:color="auto"/>
              <w:left w:val="single" w:sz="4" w:space="0" w:color="auto"/>
              <w:bottom w:val="single" w:sz="4" w:space="0" w:color="auto"/>
              <w:right w:val="single" w:sz="4" w:space="0" w:color="auto"/>
            </w:tcBorders>
            <w:hideMark/>
          </w:tcPr>
          <w:p w:rsidR="00D73FE8" w:rsidRPr="00C83FC7" w:rsidRDefault="00D73FE8" w:rsidP="00D73FE8">
            <w:pPr>
              <w:spacing w:after="0"/>
              <w:jc w:val="both"/>
              <w:rPr>
                <w:rStyle w:val="Bodytext2Exact5"/>
                <w:rFonts w:ascii="Times New Roman" w:eastAsia="Calibri" w:hAnsi="Times New Roman" w:cs="Times New Roman"/>
                <w:sz w:val="20"/>
                <w:szCs w:val="20"/>
              </w:rPr>
            </w:pPr>
            <w:r w:rsidRPr="00C83FC7">
              <w:rPr>
                <w:rStyle w:val="Bodytext22"/>
                <w:rFonts w:ascii="Times New Roman" w:hAnsi="Times New Roman"/>
                <w:sz w:val="20"/>
                <w:szCs w:val="20"/>
              </w:rPr>
              <w:t>Број радова као услов за менторство у вођењу докт. дисерт. – (стандард 9 Правилника о стандардима...)</w:t>
            </w:r>
          </w:p>
        </w:tc>
        <w:tc>
          <w:tcPr>
            <w:tcW w:w="1306" w:type="dxa"/>
            <w:tcBorders>
              <w:top w:val="single" w:sz="4" w:space="0" w:color="auto"/>
              <w:left w:val="single" w:sz="4" w:space="0" w:color="auto"/>
              <w:bottom w:val="single" w:sz="4" w:space="0" w:color="auto"/>
              <w:right w:val="single" w:sz="4" w:space="0" w:color="auto"/>
            </w:tcBorders>
          </w:tcPr>
          <w:p w:rsidR="00D73FE8" w:rsidRPr="00C83FC7" w:rsidRDefault="00D73FE8" w:rsidP="00D73FE8">
            <w:pPr>
              <w:spacing w:after="0"/>
              <w:rPr>
                <w:rFonts w:ascii="Times New Roman" w:hAnsi="Times New Roman"/>
              </w:rPr>
            </w:pPr>
          </w:p>
        </w:tc>
        <w:tc>
          <w:tcPr>
            <w:tcW w:w="3392" w:type="dxa"/>
            <w:tcBorders>
              <w:top w:val="single" w:sz="4" w:space="0" w:color="auto"/>
              <w:left w:val="single" w:sz="4" w:space="0" w:color="auto"/>
              <w:bottom w:val="single" w:sz="4" w:space="0" w:color="auto"/>
              <w:right w:val="single" w:sz="4" w:space="0" w:color="auto"/>
            </w:tcBorders>
          </w:tcPr>
          <w:p w:rsidR="00D73FE8" w:rsidRPr="00C83FC7" w:rsidRDefault="005D411D" w:rsidP="00D73FE8">
            <w:pPr>
              <w:spacing w:after="0"/>
              <w:rPr>
                <w:rFonts w:ascii="Times New Roman" w:hAnsi="Times New Roman"/>
                <w:sz w:val="20"/>
                <w:szCs w:val="20"/>
              </w:rPr>
            </w:pPr>
            <w:r w:rsidRPr="00C83FC7">
              <w:rPr>
                <w:rFonts w:ascii="Times New Roman" w:hAnsi="Times New Roman"/>
                <w:color w:val="000000"/>
                <w:sz w:val="20"/>
              </w:rPr>
              <w:t>Није применљиво</w:t>
            </w:r>
          </w:p>
        </w:tc>
      </w:tr>
    </w:tbl>
    <w:p w:rsidR="00AA3BDB" w:rsidRPr="00C83FC7" w:rsidRDefault="00AA3BDB" w:rsidP="00AA3BDB">
      <w:pPr>
        <w:rPr>
          <w:rFonts w:ascii="Times New Roman" w:hAnsi="Times New Roman"/>
          <w:sz w:val="20"/>
          <w:szCs w:val="20"/>
        </w:rPr>
      </w:pPr>
    </w:p>
    <w:p w:rsidR="005D411D" w:rsidRPr="00C83FC7" w:rsidRDefault="005D411D" w:rsidP="005D411D">
      <w:pPr>
        <w:jc w:val="both"/>
        <w:rPr>
          <w:rFonts w:ascii="Times New Roman" w:hAnsi="Times New Roman"/>
          <w:bCs/>
          <w:i/>
          <w:szCs w:val="24"/>
          <w:u w:val="single"/>
        </w:rPr>
      </w:pPr>
      <w:r w:rsidRPr="00C83FC7">
        <w:rPr>
          <w:rFonts w:ascii="Times New Roman" w:hAnsi="Times New Roman"/>
          <w:bCs/>
          <w:i/>
          <w:szCs w:val="24"/>
          <w:u w:val="single"/>
        </w:rPr>
        <w:t>Радови објављени у истакнутим међународним научним часописима (М22):</w:t>
      </w:r>
    </w:p>
    <w:p w:rsidR="005D411D" w:rsidRPr="00C83FC7" w:rsidRDefault="005D411D" w:rsidP="005D411D">
      <w:pPr>
        <w:pStyle w:val="ListParagraph"/>
        <w:numPr>
          <w:ilvl w:val="0"/>
          <w:numId w:val="32"/>
        </w:numPr>
        <w:rPr>
          <w:sz w:val="20"/>
        </w:rPr>
      </w:pPr>
      <w:r w:rsidRPr="00C83FC7">
        <w:rPr>
          <w:color w:val="222222"/>
          <w:sz w:val="20"/>
        </w:rPr>
        <w:t xml:space="preserve">Milošević, I., </w:t>
      </w:r>
      <w:r w:rsidRPr="00C83FC7">
        <w:rPr>
          <w:b/>
          <w:bCs/>
          <w:color w:val="222222"/>
          <w:sz w:val="20"/>
        </w:rPr>
        <w:t>Ruso</w:t>
      </w:r>
      <w:r w:rsidRPr="00C83FC7">
        <w:rPr>
          <w:color w:val="222222"/>
          <w:sz w:val="20"/>
        </w:rPr>
        <w:t xml:space="preserve">, J., Glogovac, M., Arsić, S., &amp; Rakić, A. (2021). An integrated SEM-ANN approach for predicting QMS achievements in Industry 4.0. </w:t>
      </w:r>
      <w:r w:rsidRPr="00C83FC7">
        <w:rPr>
          <w:i/>
          <w:iCs/>
          <w:color w:val="222222"/>
          <w:sz w:val="20"/>
        </w:rPr>
        <w:t>Total Quality Management &amp; Business Excellence</w:t>
      </w:r>
      <w:r w:rsidRPr="00C83FC7">
        <w:rPr>
          <w:color w:val="222222"/>
          <w:sz w:val="20"/>
        </w:rPr>
        <w:t xml:space="preserve">, 1-17. </w:t>
      </w:r>
      <w:r w:rsidRPr="00C83FC7">
        <w:rPr>
          <w:sz w:val="20"/>
        </w:rPr>
        <w:t>https://doi.org/10.1080/14783363.2021.2011194. ISSN: 1478-336. IF (2020): 3.824. [M22]</w:t>
      </w:r>
    </w:p>
    <w:p w:rsidR="005D411D" w:rsidRPr="00C83FC7" w:rsidRDefault="005D411D" w:rsidP="005D411D">
      <w:pPr>
        <w:pStyle w:val="ListParagraph"/>
        <w:numPr>
          <w:ilvl w:val="0"/>
          <w:numId w:val="32"/>
        </w:numPr>
        <w:jc w:val="both"/>
        <w:rPr>
          <w:b/>
          <w:bCs/>
          <w:sz w:val="20"/>
          <w:u w:val="single"/>
        </w:rPr>
      </w:pPr>
      <w:r w:rsidRPr="00C83FC7">
        <w:rPr>
          <w:color w:val="222222"/>
          <w:sz w:val="20"/>
          <w:shd w:val="clear" w:color="auto" w:fill="FFFFFF"/>
        </w:rPr>
        <w:t xml:space="preserve">Glogovac, M., </w:t>
      </w:r>
      <w:r w:rsidRPr="00C83FC7">
        <w:rPr>
          <w:b/>
          <w:bCs/>
          <w:color w:val="222222"/>
          <w:sz w:val="20"/>
          <w:shd w:val="clear" w:color="auto" w:fill="FFFFFF"/>
        </w:rPr>
        <w:t>Ruso, J</w:t>
      </w:r>
      <w:r w:rsidRPr="00C83FC7">
        <w:rPr>
          <w:color w:val="222222"/>
          <w:sz w:val="20"/>
          <w:shd w:val="clear" w:color="auto" w:fill="FFFFFF"/>
        </w:rPr>
        <w:t xml:space="preserve">., &amp; Maricic, M. (2020). ISO 9004 maturity model for quality in industry 4.0. </w:t>
      </w:r>
      <w:r w:rsidRPr="00C83FC7">
        <w:rPr>
          <w:i/>
          <w:iCs/>
          <w:color w:val="222222"/>
          <w:sz w:val="20"/>
          <w:shd w:val="clear" w:color="auto" w:fill="FFFFFF"/>
        </w:rPr>
        <w:t>Total Quality Management &amp; Business Excellence</w:t>
      </w:r>
      <w:r w:rsidRPr="00C83FC7">
        <w:rPr>
          <w:color w:val="222222"/>
          <w:sz w:val="20"/>
          <w:shd w:val="clear" w:color="auto" w:fill="FFFFFF"/>
        </w:rPr>
        <w:t xml:space="preserve">, 1-19. https://doi.org/10.1080/14783363.2020.1865793. </w:t>
      </w:r>
      <w:r w:rsidRPr="00C83FC7">
        <w:rPr>
          <w:sz w:val="20"/>
        </w:rPr>
        <w:t>ISSN: 1478-336. IF (2020): 3.824. [M22]</w:t>
      </w:r>
    </w:p>
    <w:p w:rsidR="005D411D" w:rsidRPr="00C83FC7" w:rsidRDefault="005D411D" w:rsidP="005D411D">
      <w:pPr>
        <w:jc w:val="both"/>
        <w:rPr>
          <w:rFonts w:ascii="Times New Roman" w:hAnsi="Times New Roman"/>
          <w:b/>
          <w:bCs/>
          <w:sz w:val="20"/>
          <w:szCs w:val="20"/>
          <w:u w:val="single"/>
        </w:rPr>
      </w:pPr>
    </w:p>
    <w:p w:rsidR="005D411D" w:rsidRPr="00C83FC7" w:rsidRDefault="005D411D" w:rsidP="005D411D">
      <w:pPr>
        <w:jc w:val="both"/>
        <w:rPr>
          <w:rFonts w:ascii="Times New Roman" w:hAnsi="Times New Roman"/>
          <w:bCs/>
          <w:i/>
          <w:sz w:val="20"/>
          <w:szCs w:val="20"/>
          <w:u w:val="single"/>
        </w:rPr>
      </w:pPr>
      <w:r w:rsidRPr="00C83FC7">
        <w:rPr>
          <w:rFonts w:ascii="Times New Roman" w:hAnsi="Times New Roman"/>
          <w:bCs/>
          <w:i/>
          <w:sz w:val="20"/>
          <w:szCs w:val="20"/>
          <w:u w:val="single"/>
        </w:rPr>
        <w:t>Радови објављени у међународним научним часописима (М23)</w:t>
      </w:r>
    </w:p>
    <w:p w:rsidR="005D411D" w:rsidRPr="00C83FC7" w:rsidRDefault="005D411D" w:rsidP="005D411D">
      <w:pPr>
        <w:pStyle w:val="ListParagraph"/>
        <w:numPr>
          <w:ilvl w:val="0"/>
          <w:numId w:val="32"/>
        </w:numPr>
        <w:jc w:val="both"/>
        <w:rPr>
          <w:rStyle w:val="Hyperlink"/>
          <w:sz w:val="20"/>
        </w:rPr>
      </w:pPr>
      <w:r w:rsidRPr="00C83FC7">
        <w:rPr>
          <w:b/>
          <w:bCs/>
          <w:sz w:val="20"/>
        </w:rPr>
        <w:t>Ruso, J</w:t>
      </w:r>
      <w:r w:rsidRPr="00C83FC7">
        <w:rPr>
          <w:sz w:val="20"/>
        </w:rPr>
        <w:t xml:space="preserve">., Filipovic, J., Maricic, M., &amp; Brkic, V. S. (2021). Quality perception and willingness to pay: The case of red wine with health-beneficial effects. </w:t>
      </w:r>
      <w:r w:rsidRPr="00C83FC7">
        <w:rPr>
          <w:i/>
          <w:iCs/>
          <w:sz w:val="20"/>
        </w:rPr>
        <w:t>Italian Journal of Food Science</w:t>
      </w:r>
      <w:r w:rsidRPr="00C83FC7">
        <w:rPr>
          <w:sz w:val="20"/>
        </w:rPr>
        <w:t>, 33(2), 1-12.</w:t>
      </w:r>
      <w:r w:rsidRPr="00C83FC7">
        <w:rPr>
          <w:sz w:val="20"/>
          <w:shd w:val="clear" w:color="auto" w:fill="FFFFFF"/>
        </w:rPr>
        <w:t> </w:t>
      </w:r>
      <w:r w:rsidRPr="00C83FC7">
        <w:rPr>
          <w:sz w:val="20"/>
        </w:rPr>
        <w:t>https://doi.org/10.15586/ijfs.v33i2.1969. ISSN:1120-1770. IF (2020): 0.875 [M23]</w:t>
      </w:r>
    </w:p>
    <w:p w:rsidR="005D411D" w:rsidRPr="00C83FC7" w:rsidRDefault="005D411D" w:rsidP="005D411D">
      <w:pPr>
        <w:pStyle w:val="ListParagraph"/>
        <w:numPr>
          <w:ilvl w:val="0"/>
          <w:numId w:val="32"/>
        </w:numPr>
        <w:spacing w:after="200"/>
        <w:jc w:val="both"/>
        <w:rPr>
          <w:sz w:val="20"/>
        </w:rPr>
      </w:pPr>
      <w:r w:rsidRPr="00C83FC7">
        <w:rPr>
          <w:b/>
          <w:bCs/>
          <w:sz w:val="20"/>
        </w:rPr>
        <w:t>Ruso</w:t>
      </w:r>
      <w:r w:rsidRPr="00C83FC7">
        <w:rPr>
          <w:sz w:val="20"/>
        </w:rPr>
        <w:t xml:space="preserve">, J., Glogovac, M., Filipović, J., &amp; Jeremić, V. (2021). Employee Fluctuation in Quality Management Profession: Exploiting Social Professional Network Data. </w:t>
      </w:r>
      <w:r w:rsidRPr="00C83FC7">
        <w:rPr>
          <w:i/>
          <w:iCs/>
          <w:sz w:val="20"/>
        </w:rPr>
        <w:t>Engineering Management Journal/EMJ</w:t>
      </w:r>
      <w:r w:rsidRPr="00C83FC7">
        <w:rPr>
          <w:sz w:val="20"/>
        </w:rPr>
        <w:t>, 1-15. ISSN: 1042-9247 https://doi.org/10.1080/10429247.2021.1952022. IF (2020): 2.070. [M23]</w:t>
      </w:r>
    </w:p>
    <w:p w:rsidR="005D411D" w:rsidRPr="00C83FC7" w:rsidRDefault="005D411D" w:rsidP="005D411D">
      <w:pPr>
        <w:pStyle w:val="ListParagraph"/>
        <w:numPr>
          <w:ilvl w:val="0"/>
          <w:numId w:val="32"/>
        </w:numPr>
        <w:jc w:val="both"/>
        <w:rPr>
          <w:color w:val="222222"/>
          <w:sz w:val="20"/>
          <w:shd w:val="clear" w:color="auto" w:fill="FFFFFF"/>
        </w:rPr>
      </w:pPr>
      <w:r w:rsidRPr="00C83FC7">
        <w:rPr>
          <w:b/>
          <w:bCs/>
          <w:color w:val="222222"/>
          <w:sz w:val="20"/>
          <w:shd w:val="clear" w:color="auto" w:fill="FFFFFF"/>
        </w:rPr>
        <w:t>Ruso, J.</w:t>
      </w:r>
      <w:r w:rsidRPr="00C83FC7">
        <w:rPr>
          <w:color w:val="222222"/>
          <w:sz w:val="20"/>
          <w:shd w:val="clear" w:color="auto" w:fill="FFFFFF"/>
        </w:rPr>
        <w:t>, &amp; Filipovic, J. (2020). How do Public Policy-makers Perceive National Quality Infrastructure? The Case of Serbia as an EU Pre-accession Country. </w:t>
      </w:r>
      <w:r w:rsidRPr="00C83FC7">
        <w:rPr>
          <w:i/>
          <w:iCs/>
          <w:color w:val="222222"/>
          <w:sz w:val="20"/>
          <w:shd w:val="clear" w:color="auto" w:fill="FFFFFF"/>
        </w:rPr>
        <w:t>European Review</w:t>
      </w:r>
      <w:r w:rsidRPr="00C83FC7">
        <w:rPr>
          <w:color w:val="222222"/>
          <w:sz w:val="20"/>
          <w:shd w:val="clear" w:color="auto" w:fill="FFFFFF"/>
        </w:rPr>
        <w:t>, </w:t>
      </w:r>
      <w:r w:rsidRPr="00C83FC7">
        <w:rPr>
          <w:i/>
          <w:iCs/>
          <w:color w:val="222222"/>
          <w:sz w:val="20"/>
          <w:shd w:val="clear" w:color="auto" w:fill="FFFFFF"/>
        </w:rPr>
        <w:t>28</w:t>
      </w:r>
      <w:r w:rsidRPr="00C83FC7">
        <w:rPr>
          <w:color w:val="222222"/>
          <w:sz w:val="20"/>
          <w:shd w:val="clear" w:color="auto" w:fill="FFFFFF"/>
        </w:rPr>
        <w:t>(2), 276-293. https://doi.org/10.1017/S1062798719000085. ISSN: 1062-7987. IF (2020):  0.487. [M23]</w:t>
      </w:r>
    </w:p>
    <w:p w:rsidR="005D411D" w:rsidRPr="00C83FC7" w:rsidRDefault="005D411D" w:rsidP="005D411D">
      <w:pPr>
        <w:pStyle w:val="ListParagraph"/>
        <w:numPr>
          <w:ilvl w:val="0"/>
          <w:numId w:val="32"/>
        </w:numPr>
        <w:jc w:val="both"/>
        <w:rPr>
          <w:rFonts w:eastAsiaTheme="majorEastAsia"/>
          <w:color w:val="222222"/>
          <w:sz w:val="20"/>
          <w:shd w:val="clear" w:color="auto" w:fill="FFFFFF"/>
        </w:rPr>
      </w:pPr>
      <w:r w:rsidRPr="00C83FC7">
        <w:rPr>
          <w:b/>
          <w:bCs/>
          <w:sz w:val="20"/>
        </w:rPr>
        <w:lastRenderedPageBreak/>
        <w:t>Ruso, J</w:t>
      </w:r>
      <w:r w:rsidRPr="00C83FC7">
        <w:rPr>
          <w:sz w:val="20"/>
        </w:rPr>
        <w:t>., Horvat, A., &amp; Maricic, M. (2019). Do international standards influence the development of smart regions and cities</w:t>
      </w:r>
      <w:proofErr w:type="gramStart"/>
      <w:r w:rsidRPr="00C83FC7">
        <w:rPr>
          <w:sz w:val="20"/>
        </w:rPr>
        <w:t>?.</w:t>
      </w:r>
      <w:proofErr w:type="gramEnd"/>
      <w:r w:rsidRPr="00C83FC7">
        <w:rPr>
          <w:i/>
          <w:iCs/>
          <w:sz w:val="20"/>
        </w:rPr>
        <w:t>Zbornik radova Ekonomskog fakulteta u Rijeci: časopis zaekonomsku teoriju i praksu/Proceedingsof Rijeka FacultyofEconomics: Journal of Economics and Business</w:t>
      </w:r>
      <w:r w:rsidRPr="00C83FC7">
        <w:rPr>
          <w:sz w:val="20"/>
        </w:rPr>
        <w:t xml:space="preserve">, 37(2), 629-652. </w:t>
      </w:r>
      <w:r w:rsidRPr="00C83FC7">
        <w:rPr>
          <w:color w:val="222222"/>
          <w:sz w:val="20"/>
        </w:rPr>
        <w:t>https://doi.org/</w:t>
      </w:r>
      <w:r w:rsidRPr="00C83FC7">
        <w:rPr>
          <w:sz w:val="20"/>
        </w:rPr>
        <w:t>10.18045/zbefri.2019.2.629. ISSN: 1331-8004. IF (2017): 0.455.[M23]</w:t>
      </w:r>
      <w:r w:rsidRPr="00C83FC7">
        <w:rPr>
          <w:bCs/>
          <w:sz w:val="20"/>
        </w:rPr>
        <w:cr/>
      </w:r>
    </w:p>
    <w:p w:rsidR="005D411D" w:rsidRPr="00C83FC7" w:rsidRDefault="005D411D" w:rsidP="005D411D">
      <w:pPr>
        <w:jc w:val="both"/>
        <w:rPr>
          <w:rFonts w:ascii="Times New Roman" w:hAnsi="Times New Roman"/>
          <w:i/>
          <w:color w:val="222222"/>
          <w:sz w:val="20"/>
          <w:szCs w:val="20"/>
          <w:u w:val="single"/>
          <w:shd w:val="clear" w:color="auto" w:fill="FFFFFF"/>
        </w:rPr>
      </w:pPr>
      <w:r w:rsidRPr="00C83FC7">
        <w:rPr>
          <w:rFonts w:ascii="Times New Roman" w:hAnsi="Times New Roman"/>
          <w:i/>
          <w:color w:val="222222"/>
          <w:sz w:val="20"/>
          <w:szCs w:val="20"/>
          <w:u w:val="single"/>
          <w:shd w:val="clear" w:color="auto" w:fill="FFFFFF"/>
        </w:rPr>
        <w:t>Рад у националном часопису међународног значаја (М24)</w:t>
      </w:r>
    </w:p>
    <w:p w:rsidR="005D411D" w:rsidRPr="00C83FC7" w:rsidRDefault="005D411D" w:rsidP="005D411D">
      <w:pPr>
        <w:pStyle w:val="ListParagraph"/>
        <w:numPr>
          <w:ilvl w:val="0"/>
          <w:numId w:val="32"/>
        </w:numPr>
        <w:tabs>
          <w:tab w:val="left" w:pos="426"/>
        </w:tabs>
        <w:spacing w:after="200"/>
        <w:jc w:val="both"/>
        <w:rPr>
          <w:sz w:val="20"/>
        </w:rPr>
      </w:pPr>
      <w:r w:rsidRPr="00C83FC7">
        <w:rPr>
          <w:sz w:val="20"/>
        </w:rPr>
        <w:t>Milošević, I., Arsić, S., Glogovac, M., Rakić, A., &amp;</w:t>
      </w:r>
      <w:r w:rsidRPr="00C83FC7">
        <w:rPr>
          <w:b/>
          <w:sz w:val="20"/>
        </w:rPr>
        <w:t>Ruso</w:t>
      </w:r>
      <w:r w:rsidRPr="00C83FC7">
        <w:rPr>
          <w:sz w:val="20"/>
        </w:rPr>
        <w:t>, J. (2022). Industry 4.0: Limitation or benefit for success?. </w:t>
      </w:r>
      <w:r w:rsidRPr="00C83FC7">
        <w:rPr>
          <w:i/>
          <w:iCs/>
          <w:sz w:val="20"/>
        </w:rPr>
        <w:t>Serbian Journal of Management</w:t>
      </w:r>
      <w:r w:rsidRPr="00C83FC7">
        <w:rPr>
          <w:sz w:val="20"/>
        </w:rPr>
        <w:t>, </w:t>
      </w:r>
      <w:r w:rsidRPr="00C83FC7">
        <w:rPr>
          <w:i/>
          <w:iCs/>
          <w:sz w:val="20"/>
        </w:rPr>
        <w:t>17</w:t>
      </w:r>
      <w:r w:rsidRPr="00C83FC7">
        <w:rPr>
          <w:sz w:val="20"/>
        </w:rPr>
        <w:t>(1), 85-98.https://doi.org/10.5937/sjm17-36413ISSN: 1452-4864. [M24]</w:t>
      </w:r>
    </w:p>
    <w:p w:rsidR="005D411D" w:rsidRPr="00C83FC7" w:rsidRDefault="005D411D" w:rsidP="005D411D">
      <w:pPr>
        <w:pStyle w:val="ListParagraph"/>
        <w:numPr>
          <w:ilvl w:val="0"/>
          <w:numId w:val="32"/>
        </w:numPr>
        <w:tabs>
          <w:tab w:val="left" w:pos="426"/>
        </w:tabs>
        <w:spacing w:after="200"/>
        <w:jc w:val="both"/>
        <w:rPr>
          <w:sz w:val="20"/>
        </w:rPr>
      </w:pPr>
      <w:r w:rsidRPr="00C83FC7">
        <w:rPr>
          <w:b/>
          <w:bCs/>
          <w:sz w:val="20"/>
        </w:rPr>
        <w:t>Ruso, J</w:t>
      </w:r>
      <w:r w:rsidRPr="00C83FC7">
        <w:rPr>
          <w:sz w:val="20"/>
        </w:rPr>
        <w:t>., Filipović, J., &amp; Pejović, G. (2017) The Role of Higher Education in National Quality Infrastructure Policy-Making. </w:t>
      </w:r>
      <w:r w:rsidRPr="00C83FC7">
        <w:rPr>
          <w:i/>
          <w:iCs/>
          <w:sz w:val="20"/>
        </w:rPr>
        <w:t>Management: Journal of Sustainable Business and Management Solutions in Emerging Economies</w:t>
      </w:r>
      <w:r w:rsidRPr="00C83FC7">
        <w:rPr>
          <w:sz w:val="20"/>
        </w:rPr>
        <w:t>, </w:t>
      </w:r>
      <w:r w:rsidRPr="00C83FC7">
        <w:rPr>
          <w:i/>
          <w:iCs/>
          <w:sz w:val="20"/>
        </w:rPr>
        <w:t>22</w:t>
      </w:r>
      <w:r w:rsidRPr="00C83FC7">
        <w:rPr>
          <w:sz w:val="20"/>
        </w:rPr>
        <w:t xml:space="preserve">(1), 15-24. ISSN: </w:t>
      </w:r>
      <w:r w:rsidRPr="00C83FC7">
        <w:rPr>
          <w:sz w:val="20"/>
          <w:shd w:val="clear" w:color="auto" w:fill="FFFFFF"/>
        </w:rPr>
        <w:t> 1820-0222</w:t>
      </w:r>
      <w:r w:rsidRPr="00C83FC7">
        <w:rPr>
          <w:sz w:val="20"/>
        </w:rPr>
        <w:t xml:space="preserve"> https://doi.org/10.7595/management.fon.2017.0003. [M24]</w:t>
      </w:r>
    </w:p>
    <w:p w:rsidR="005D411D" w:rsidRPr="00C83FC7" w:rsidRDefault="005D411D" w:rsidP="005D411D">
      <w:pPr>
        <w:pStyle w:val="ListParagraph"/>
        <w:numPr>
          <w:ilvl w:val="0"/>
          <w:numId w:val="32"/>
        </w:numPr>
        <w:tabs>
          <w:tab w:val="left" w:pos="426"/>
        </w:tabs>
        <w:spacing w:after="200"/>
        <w:jc w:val="both"/>
        <w:rPr>
          <w:sz w:val="20"/>
        </w:rPr>
      </w:pPr>
      <w:r w:rsidRPr="00C83FC7">
        <w:rPr>
          <w:b/>
          <w:bCs/>
          <w:sz w:val="20"/>
        </w:rPr>
        <w:t>Ruso J</w:t>
      </w:r>
      <w:r w:rsidRPr="00C83FC7">
        <w:rPr>
          <w:sz w:val="20"/>
        </w:rPr>
        <w:t xml:space="preserve">., Filipović J., &amp; Ranković B. (2017) The Serbian quality infrastructure as viewed by the quality managers, </w:t>
      </w:r>
      <w:r w:rsidRPr="00C83FC7">
        <w:rPr>
          <w:i/>
          <w:iCs/>
          <w:sz w:val="20"/>
        </w:rPr>
        <w:t xml:space="preserve">Serbian Journal of Management, </w:t>
      </w:r>
      <w:r w:rsidRPr="00C83FC7">
        <w:rPr>
          <w:sz w:val="20"/>
        </w:rPr>
        <w:t>12(2), 291-301. https://doi.org/10.5937/sjm12-14458. ISSN: 1452-4864. [M24]</w:t>
      </w:r>
    </w:p>
    <w:p w:rsidR="005D411D" w:rsidRPr="00C83FC7" w:rsidRDefault="005D411D" w:rsidP="005D411D">
      <w:pPr>
        <w:jc w:val="both"/>
        <w:rPr>
          <w:rFonts w:ascii="Times New Roman" w:hAnsi="Times New Roman"/>
          <w:i/>
          <w:color w:val="222222"/>
          <w:sz w:val="20"/>
          <w:szCs w:val="20"/>
          <w:u w:val="single"/>
          <w:shd w:val="clear" w:color="auto" w:fill="FFFFFF"/>
        </w:rPr>
      </w:pPr>
      <w:r w:rsidRPr="00C83FC7">
        <w:rPr>
          <w:rFonts w:ascii="Times New Roman" w:hAnsi="Times New Roman"/>
          <w:i/>
          <w:color w:val="222222"/>
          <w:sz w:val="20"/>
          <w:szCs w:val="20"/>
          <w:u w:val="single"/>
          <w:shd w:val="clear" w:color="auto" w:fill="FFFFFF"/>
        </w:rPr>
        <w:t>Саопштење са међународног скупа штампано у целини (М33)</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sz w:val="20"/>
        </w:rPr>
        <w:t>Radovanović, M., Glogovac, M., Milošević, I., Arsić, S. &amp;</w:t>
      </w:r>
      <w:r w:rsidRPr="00C83FC7">
        <w:rPr>
          <w:b/>
          <w:sz w:val="20"/>
        </w:rPr>
        <w:t>Ruso, J</w:t>
      </w:r>
      <w:r w:rsidRPr="00C83FC7">
        <w:rPr>
          <w:sz w:val="20"/>
        </w:rPr>
        <w:t>. (2020). Corporate Social Responsibility Awareness in Serbia. In Stanković, M. &amp; Nikolić, V. (Eds), PaKSoM 2020 - 2nd Virtual International Conference Path to a Knowledge Society-Managing Risks and Innovation, Research and Development Center “IRC ALFATEC”, Niš, Serbia Complex System Research Centre, Niš, Serbia (pp. 327-332)</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sz w:val="20"/>
        </w:rPr>
        <w:t xml:space="preserve">Arsić, S., </w:t>
      </w:r>
      <w:r w:rsidRPr="00C83FC7">
        <w:rPr>
          <w:b/>
          <w:sz w:val="20"/>
        </w:rPr>
        <w:t>Ruso, J</w:t>
      </w:r>
      <w:r w:rsidRPr="00C83FC7">
        <w:rPr>
          <w:sz w:val="20"/>
        </w:rPr>
        <w:t xml:space="preserve">., Milošević, I., </w:t>
      </w:r>
      <w:r w:rsidRPr="00C83FC7">
        <w:rPr>
          <w:color w:val="222222"/>
          <w:sz w:val="20"/>
          <w:shd w:val="clear" w:color="auto" w:fill="FFFFFF"/>
        </w:rPr>
        <w:t>&amp;</w:t>
      </w:r>
      <w:r w:rsidRPr="00C83FC7">
        <w:rPr>
          <w:sz w:val="20"/>
        </w:rPr>
        <w:t>Jevtić, M. (2020). Predicting the factors influencing the intention to use M-learning: Artificial Neural Network approach. Fourth International Scientific Conference - Regional development and cross-border cooperation, Pirot, Republic of Serbia, (pp. 271-286), December 5, 2020</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b/>
          <w:bCs/>
          <w:sz w:val="20"/>
        </w:rPr>
        <w:t>Ruso, J</w:t>
      </w:r>
      <w:r w:rsidRPr="00C83FC7">
        <w:rPr>
          <w:sz w:val="20"/>
        </w:rPr>
        <w:t xml:space="preserve">. Horvat, A., Maricic, M., </w:t>
      </w:r>
      <w:r w:rsidRPr="00C83FC7">
        <w:rPr>
          <w:color w:val="222222"/>
          <w:sz w:val="20"/>
          <w:shd w:val="clear" w:color="auto" w:fill="FFFFFF"/>
        </w:rPr>
        <w:t>&amp;</w:t>
      </w:r>
      <w:r w:rsidRPr="00C83FC7">
        <w:rPr>
          <w:sz w:val="20"/>
        </w:rPr>
        <w:t xml:space="preserve">Jevtic, M (2020). Quality management occupations analysis: The case of Serbia. In </w:t>
      </w:r>
      <w:r w:rsidRPr="00C83FC7">
        <w:rPr>
          <w:i/>
          <w:iCs/>
          <w:sz w:val="20"/>
        </w:rPr>
        <w:t xml:space="preserve">International Conference on Science, Technology, Engineering and Management (ICSTEM), </w:t>
      </w:r>
      <w:r w:rsidRPr="00C83FC7">
        <w:rPr>
          <w:sz w:val="20"/>
        </w:rPr>
        <w:t>22-23 January, Havana, Cuba</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sz w:val="20"/>
        </w:rPr>
        <w:t xml:space="preserve">Otten N. T. D., </w:t>
      </w:r>
      <w:r w:rsidRPr="00C83FC7">
        <w:rPr>
          <w:color w:val="222222"/>
          <w:sz w:val="20"/>
          <w:shd w:val="clear" w:color="auto" w:fill="FFFFFF"/>
        </w:rPr>
        <w:t>&amp;</w:t>
      </w:r>
      <w:r w:rsidRPr="00C83FC7">
        <w:rPr>
          <w:b/>
          <w:bCs/>
          <w:sz w:val="20"/>
        </w:rPr>
        <w:t>Ruso, J</w:t>
      </w:r>
      <w:r w:rsidRPr="00C83FC7">
        <w:rPr>
          <w:sz w:val="20"/>
        </w:rPr>
        <w:t xml:space="preserve">. (2020). </w:t>
      </w:r>
      <w:r w:rsidRPr="00C83FC7">
        <w:rPr>
          <w:color w:val="000000" w:themeColor="text1"/>
          <w:sz w:val="20"/>
        </w:rPr>
        <w:t xml:space="preserve">Quality Assurance in Agile Software Development. In Starčević, D. </w:t>
      </w:r>
      <w:r w:rsidRPr="00C83FC7">
        <w:rPr>
          <w:color w:val="222222"/>
          <w:sz w:val="20"/>
          <w:shd w:val="clear" w:color="auto" w:fill="FFFFFF"/>
        </w:rPr>
        <w:t>&amp; Marinković, S. (Eds),</w:t>
      </w:r>
      <w:r w:rsidRPr="00C83FC7">
        <w:rPr>
          <w:i/>
          <w:iCs/>
          <w:sz w:val="20"/>
        </w:rPr>
        <w:t>17th International Symposium SymOrg 2020 “Business and Artificial Intelligence” Online</w:t>
      </w:r>
      <w:r w:rsidRPr="00C83FC7">
        <w:rPr>
          <w:sz w:val="20"/>
        </w:rPr>
        <w:t>, September 07-09, Belgrade, Serbia (pp. 351-358)</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sz w:val="20"/>
        </w:rPr>
        <w:t xml:space="preserve">Rakić, A., </w:t>
      </w:r>
      <w:r w:rsidRPr="00C83FC7">
        <w:rPr>
          <w:b/>
          <w:bCs/>
          <w:sz w:val="20"/>
        </w:rPr>
        <w:t>Ruso, J</w:t>
      </w:r>
      <w:r w:rsidRPr="00C83FC7">
        <w:rPr>
          <w:sz w:val="20"/>
        </w:rPr>
        <w:t xml:space="preserve">., </w:t>
      </w:r>
      <w:r w:rsidRPr="00C83FC7">
        <w:rPr>
          <w:color w:val="222222"/>
          <w:sz w:val="20"/>
          <w:shd w:val="clear" w:color="auto" w:fill="FFFFFF"/>
        </w:rPr>
        <w:t>&amp;</w:t>
      </w:r>
      <w:r w:rsidRPr="00C83FC7">
        <w:rPr>
          <w:sz w:val="20"/>
        </w:rPr>
        <w:t xml:space="preserve">Milošević, I. (2020). </w:t>
      </w:r>
      <w:r w:rsidRPr="00C83FC7">
        <w:rPr>
          <w:color w:val="000000" w:themeColor="text1"/>
          <w:sz w:val="20"/>
        </w:rPr>
        <w:t>E-learning as the Emerging Lecturing Practice in the Higher Education Industry. In Starčević, D.</w:t>
      </w:r>
      <w:r w:rsidRPr="00C83FC7">
        <w:rPr>
          <w:color w:val="222222"/>
          <w:sz w:val="20"/>
          <w:shd w:val="clear" w:color="auto" w:fill="FFFFFF"/>
        </w:rPr>
        <w:t>&amp; Marinković, S. (Eds),</w:t>
      </w:r>
      <w:r w:rsidRPr="00C83FC7">
        <w:rPr>
          <w:i/>
          <w:iCs/>
          <w:sz w:val="20"/>
        </w:rPr>
        <w:t>17th International Symposium SymOrg 2020 “Business and Artificial Intelligence” Online</w:t>
      </w:r>
      <w:r w:rsidRPr="00C83FC7">
        <w:rPr>
          <w:sz w:val="20"/>
        </w:rPr>
        <w:t>, September 07-09, Belgrade, Serbia (pp. 377-382)</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Rakić, A., </w:t>
      </w:r>
      <w:r w:rsidRPr="00C83FC7">
        <w:rPr>
          <w:b/>
          <w:bCs/>
          <w:sz w:val="20"/>
        </w:rPr>
        <w:t>Ruso, J</w:t>
      </w:r>
      <w:r w:rsidRPr="00C83FC7">
        <w:rPr>
          <w:sz w:val="20"/>
        </w:rPr>
        <w:t xml:space="preserve">., Glogovac, M., </w:t>
      </w:r>
      <w:r w:rsidRPr="00C83FC7">
        <w:rPr>
          <w:color w:val="222222"/>
          <w:sz w:val="20"/>
          <w:shd w:val="clear" w:color="auto" w:fill="FFFFFF"/>
        </w:rPr>
        <w:t>&amp;</w:t>
      </w:r>
      <w:r w:rsidRPr="00C83FC7">
        <w:rPr>
          <w:sz w:val="20"/>
        </w:rPr>
        <w:t xml:space="preserve">Filipović, J. (2020). </w:t>
      </w:r>
      <w:r w:rsidRPr="00C83FC7">
        <w:rPr>
          <w:color w:val="000000" w:themeColor="text1"/>
          <w:sz w:val="20"/>
        </w:rPr>
        <w:t xml:space="preserve">Technical Committees as Part of the Quality Infrastructure in Serbia. In Živković, Ž. (Ed.) </w:t>
      </w:r>
      <w:r w:rsidRPr="00C83FC7">
        <w:rPr>
          <w:i/>
          <w:iCs/>
          <w:sz w:val="20"/>
        </w:rPr>
        <w:t>International May Conference on Strategic Management – IMCSM20,</w:t>
      </w:r>
      <w:r w:rsidRPr="00C83FC7">
        <w:rPr>
          <w:sz w:val="20"/>
        </w:rPr>
        <w:t xml:space="preserve"> September 25-27, University of Belgrade, Technical Faculty in Bor, Online, Serbia, (pp. 227-241)</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Milošević, I., </w:t>
      </w:r>
      <w:r w:rsidRPr="00C83FC7">
        <w:rPr>
          <w:b/>
          <w:bCs/>
          <w:sz w:val="20"/>
        </w:rPr>
        <w:t>Ruso, J</w:t>
      </w:r>
      <w:r w:rsidRPr="00C83FC7">
        <w:rPr>
          <w:sz w:val="20"/>
        </w:rPr>
        <w:t xml:space="preserve">., Arsić, S., Rakić, A. </w:t>
      </w:r>
      <w:r w:rsidRPr="00C83FC7">
        <w:rPr>
          <w:color w:val="222222"/>
          <w:sz w:val="20"/>
          <w:shd w:val="clear" w:color="auto" w:fill="FFFFFF"/>
        </w:rPr>
        <w:t xml:space="preserve">&amp; Stojanović, A. (2020). </w:t>
      </w:r>
      <w:r w:rsidRPr="00C83FC7">
        <w:rPr>
          <w:sz w:val="20"/>
          <w:shd w:val="clear" w:color="auto" w:fill="FFFFFF"/>
        </w:rPr>
        <w:t xml:space="preserve">Application of Advanced Industry 4.0 Technologies in European and Serbian Enterprises, </w:t>
      </w:r>
      <w:r w:rsidRPr="00C83FC7">
        <w:rPr>
          <w:color w:val="000000" w:themeColor="text1"/>
          <w:sz w:val="20"/>
        </w:rPr>
        <w:t xml:space="preserve">In Živković, Ž. (Ed.) </w:t>
      </w:r>
      <w:r w:rsidRPr="00C83FC7">
        <w:rPr>
          <w:i/>
          <w:iCs/>
          <w:sz w:val="20"/>
        </w:rPr>
        <w:t>International May Conference on Strategic Management – IMCSM20,</w:t>
      </w:r>
      <w:r w:rsidRPr="00C83FC7">
        <w:rPr>
          <w:sz w:val="20"/>
        </w:rPr>
        <w:t xml:space="preserve"> September 25-27, University of Belgrade, Technical Faculty in Bor, Online, Serbia, (pp. 227-241)</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rPr>
        <w:t>Ruso J</w:t>
      </w:r>
      <w:r w:rsidRPr="00C83FC7">
        <w:rPr>
          <w:sz w:val="20"/>
        </w:rPr>
        <w:t xml:space="preserve">., Horvat, A., Maricic, M. </w:t>
      </w:r>
      <w:r w:rsidRPr="00C83FC7">
        <w:rPr>
          <w:color w:val="222222"/>
          <w:sz w:val="20"/>
          <w:shd w:val="clear" w:color="auto" w:fill="FFFFFF"/>
        </w:rPr>
        <w:t>&amp;</w:t>
      </w:r>
      <w:r w:rsidRPr="00C83FC7">
        <w:rPr>
          <w:sz w:val="20"/>
        </w:rPr>
        <w:t xml:space="preserve">Jevtic, M. (2020). Quality Management Occupations Analysis: The case of Serbia. In </w:t>
      </w:r>
      <w:r w:rsidRPr="00C83FC7">
        <w:rPr>
          <w:i/>
          <w:iCs/>
          <w:sz w:val="20"/>
        </w:rPr>
        <w:t>International Conference on Science, Technology, Engineering and Management (ICSTEM)</w:t>
      </w:r>
      <w:r w:rsidRPr="00C83FC7">
        <w:rPr>
          <w:sz w:val="20"/>
        </w:rPr>
        <w:t>, Havana, Cuba, 22nd-23rd January 2020</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Sekulovic A</w:t>
      </w:r>
      <w:r w:rsidRPr="00C83FC7">
        <w:rPr>
          <w:b/>
          <w:bCs/>
          <w:sz w:val="20"/>
        </w:rPr>
        <w:t xml:space="preserve">., </w:t>
      </w:r>
      <w:r w:rsidRPr="00C83FC7">
        <w:rPr>
          <w:sz w:val="20"/>
          <w:shd w:val="clear" w:color="auto" w:fill="FFFFFF"/>
        </w:rPr>
        <w:t>&amp;</w:t>
      </w:r>
      <w:r w:rsidRPr="00C83FC7">
        <w:rPr>
          <w:b/>
          <w:bCs/>
          <w:sz w:val="20"/>
          <w:shd w:val="clear" w:color="auto" w:fill="FFFFFF"/>
        </w:rPr>
        <w:t>Ruso, J.</w:t>
      </w:r>
      <w:r w:rsidRPr="00C83FC7">
        <w:rPr>
          <w:sz w:val="20"/>
          <w:shd w:val="clear" w:color="auto" w:fill="FFFFFF"/>
        </w:rPr>
        <w:t xml:space="preserve"> (2019). </w:t>
      </w:r>
      <w:r w:rsidRPr="00C83FC7">
        <w:rPr>
          <w:sz w:val="20"/>
        </w:rPr>
        <w:t>Razmišljanje zasnovano na riziku u sistemu menadţmenta kvaliteta: Pregled HAZOP metode</w:t>
      </w:r>
      <w:r w:rsidRPr="00C83FC7">
        <w:rPr>
          <w:b/>
          <w:bCs/>
          <w:sz w:val="20"/>
        </w:rPr>
        <w:t xml:space="preserve">, </w:t>
      </w:r>
      <w:r w:rsidRPr="00C83FC7">
        <w:rPr>
          <w:color w:val="000000"/>
          <w:sz w:val="20"/>
          <w:shd w:val="clear" w:color="auto" w:fill="FFFFFF"/>
        </w:rPr>
        <w:t>46th International Symposium on Operational Research SYM-OP-IS 2019, 15-18 September, Kladovo, Serbia, pp. 545-550</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Pejović, G., Tošić, B., </w:t>
      </w:r>
      <w:r w:rsidRPr="00C83FC7">
        <w:rPr>
          <w:sz w:val="20"/>
          <w:shd w:val="clear" w:color="auto" w:fill="FFFFFF"/>
        </w:rPr>
        <w:t>&amp;</w:t>
      </w:r>
      <w:r w:rsidRPr="00C83FC7">
        <w:rPr>
          <w:b/>
          <w:bCs/>
          <w:sz w:val="20"/>
        </w:rPr>
        <w:t>Ruso, J</w:t>
      </w:r>
      <w:r w:rsidRPr="00C83FC7">
        <w:rPr>
          <w:sz w:val="20"/>
        </w:rPr>
        <w:t>. (2018) Benchmarking as the quality management tool for the excellence assessment of medicines regulatory authorities in Europe SYMORG XVI International Symposium, Zlatibor, Srbija</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color w:val="000000"/>
          <w:sz w:val="20"/>
          <w:shd w:val="clear" w:color="auto" w:fill="FFFFFF"/>
        </w:rPr>
        <w:t xml:space="preserve">Tošić, B., </w:t>
      </w:r>
      <w:r w:rsidRPr="00C83FC7">
        <w:rPr>
          <w:b/>
          <w:bCs/>
          <w:color w:val="000000"/>
          <w:sz w:val="20"/>
          <w:shd w:val="clear" w:color="auto" w:fill="FFFFFF"/>
        </w:rPr>
        <w:t>Ruso, J</w:t>
      </w:r>
      <w:r w:rsidRPr="00C83FC7">
        <w:rPr>
          <w:color w:val="000000"/>
          <w:sz w:val="20"/>
          <w:shd w:val="clear" w:color="auto" w:fill="FFFFFF"/>
        </w:rPr>
        <w:t>., &amp; Filipović, J. (2018). Quality management in health care: Concepts, principles and standards. 3rd International Conference on Quality of Life (pp. 193-200). Kopaonik: Faculty of Engineering, University of Kragujevac</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shd w:val="clear" w:color="auto" w:fill="FFFFFF"/>
        </w:rPr>
        <w:lastRenderedPageBreak/>
        <w:t>Mijatović, I., Ruso, J., Glogovac, M., &amp; Horvat, A. (2018). The Role of Higher Education in Quality Infrastructure: The Case of Serbia. 14th International Conference in “STANDARDIZATION, PROTYPES AND QUALITY: A MEANS OF BALKAN" (pp. 164-174). Tirana: Albanian Organization for Quality.</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Markovic S., </w:t>
      </w:r>
      <w:r w:rsidRPr="00C83FC7">
        <w:rPr>
          <w:b/>
          <w:bCs/>
          <w:sz w:val="20"/>
        </w:rPr>
        <w:t>Ruso J</w:t>
      </w:r>
      <w:r w:rsidRPr="00C83FC7">
        <w:rPr>
          <w:sz w:val="20"/>
        </w:rPr>
        <w:t xml:space="preserve">., </w:t>
      </w:r>
      <w:r w:rsidRPr="00C83FC7">
        <w:rPr>
          <w:color w:val="222222"/>
          <w:sz w:val="20"/>
          <w:shd w:val="clear" w:color="auto" w:fill="FFFFFF"/>
        </w:rPr>
        <w:t>&amp;</w:t>
      </w:r>
      <w:r w:rsidRPr="00C83FC7">
        <w:rPr>
          <w:sz w:val="20"/>
        </w:rPr>
        <w:t xml:space="preserve"> Horvat A., (2016), FMEA application in risk management as response to the ISO 9001:2015 requirements, </w:t>
      </w:r>
      <w:r w:rsidRPr="00C83FC7">
        <w:rPr>
          <w:i/>
          <w:iCs/>
          <w:sz w:val="20"/>
        </w:rPr>
        <w:t>In</w:t>
      </w:r>
      <w:r w:rsidRPr="00C83FC7">
        <w:rPr>
          <w:sz w:val="20"/>
        </w:rPr>
        <w:t xml:space="preserve"> SYMORG XV International Symposium – Reshaping the future through sustainable business development and entrepreneurship, Zlatibor, Serbia,  pp. 1198</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shd w:val="clear" w:color="auto" w:fill="FFFFFF"/>
        </w:rPr>
        <w:t>Ruso J</w:t>
      </w:r>
      <w:r w:rsidRPr="00C83FC7">
        <w:rPr>
          <w:sz w:val="20"/>
          <w:shd w:val="clear" w:color="auto" w:fill="FFFFFF"/>
        </w:rPr>
        <w:t xml:space="preserve">., Filipović J., </w:t>
      </w:r>
      <w:r w:rsidRPr="00C83FC7">
        <w:rPr>
          <w:color w:val="222222"/>
          <w:sz w:val="20"/>
          <w:shd w:val="clear" w:color="auto" w:fill="FFFFFF"/>
        </w:rPr>
        <w:t>&amp;</w:t>
      </w:r>
      <w:r w:rsidRPr="00C83FC7">
        <w:rPr>
          <w:sz w:val="20"/>
          <w:shd w:val="clear" w:color="auto" w:fill="FFFFFF"/>
        </w:rPr>
        <w:t xml:space="preserve"> Pejović G. (2016). </w:t>
      </w:r>
      <w:r w:rsidRPr="00C83FC7">
        <w:rPr>
          <w:sz w:val="20"/>
        </w:rPr>
        <w:t xml:space="preserve">The role of higher education in building and improving national quality infrastructure – The case of Serbia, </w:t>
      </w:r>
      <w:r w:rsidRPr="00C83FC7">
        <w:rPr>
          <w:i/>
          <w:iCs/>
          <w:sz w:val="20"/>
        </w:rPr>
        <w:t>In</w:t>
      </w:r>
      <w:r w:rsidRPr="00C83FC7">
        <w:rPr>
          <w:sz w:val="20"/>
        </w:rPr>
        <w:t xml:space="preserve"> SYMORG XV International Symposium – Reshaping the future through sustainable business development and entrepreneurship, Zlatibor, Serbia, pp. 1220</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shd w:val="clear" w:color="auto" w:fill="FFFFFF"/>
        </w:rPr>
        <w:t>Ruso Ј</w:t>
      </w:r>
      <w:r w:rsidRPr="00C83FC7">
        <w:rPr>
          <w:sz w:val="20"/>
          <w:shd w:val="clear" w:color="auto" w:fill="FFFFFF"/>
        </w:rPr>
        <w:t xml:space="preserve">., Horvat А., Đurić М., </w:t>
      </w:r>
      <w:r w:rsidRPr="00C83FC7">
        <w:rPr>
          <w:color w:val="222222"/>
          <w:sz w:val="20"/>
          <w:shd w:val="clear" w:color="auto" w:fill="FFFFFF"/>
        </w:rPr>
        <w:t>&amp;</w:t>
      </w:r>
      <w:r w:rsidRPr="00C83FC7">
        <w:rPr>
          <w:sz w:val="20"/>
          <w:shd w:val="clear" w:color="auto" w:fill="FFFFFF"/>
        </w:rPr>
        <w:t xml:space="preserve">Trajković А., (2015). </w:t>
      </w:r>
      <w:r w:rsidRPr="00C83FC7">
        <w:rPr>
          <w:sz w:val="20"/>
        </w:rPr>
        <w:t xml:space="preserve">Quality infrastructure in higher education – The case of Serbia, </w:t>
      </w:r>
      <w:r w:rsidRPr="00C83FC7">
        <w:rPr>
          <w:i/>
          <w:iCs/>
          <w:sz w:val="20"/>
        </w:rPr>
        <w:t xml:space="preserve">In </w:t>
      </w:r>
      <w:r w:rsidRPr="00C83FC7">
        <w:rPr>
          <w:sz w:val="20"/>
        </w:rPr>
        <w:t>Proceedings of the 2015 International Conference on Education and Modern Educational Technologies (EMET 2015)</w:t>
      </w:r>
      <w:r w:rsidRPr="00C83FC7">
        <w:rPr>
          <w:sz w:val="20"/>
          <w:shd w:val="clear" w:color="auto" w:fill="FFFFFF"/>
        </w:rPr>
        <w:t xml:space="preserve">, pp 135-139, July 16-20, 2015, </w:t>
      </w:r>
      <w:r w:rsidRPr="00C83FC7">
        <w:rPr>
          <w:sz w:val="20"/>
        </w:rPr>
        <w:t xml:space="preserve">ISBN: 978-1-61804-322-1 147, </w:t>
      </w:r>
      <w:r w:rsidRPr="00C83FC7">
        <w:rPr>
          <w:sz w:val="20"/>
          <w:shd w:val="clear" w:color="auto" w:fill="FFFFFF"/>
        </w:rPr>
        <w:t>Zakynthos Island, Greece</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Krsmanović M., Horvat A., </w:t>
      </w:r>
      <w:r w:rsidRPr="00C83FC7">
        <w:rPr>
          <w:color w:val="222222"/>
          <w:sz w:val="20"/>
          <w:shd w:val="clear" w:color="auto" w:fill="FFFFFF"/>
        </w:rPr>
        <w:t>&amp;</w:t>
      </w:r>
      <w:r w:rsidRPr="00C83FC7">
        <w:rPr>
          <w:b/>
          <w:bCs/>
          <w:sz w:val="20"/>
        </w:rPr>
        <w:t>Ruso J</w:t>
      </w:r>
      <w:r w:rsidRPr="00C83FC7">
        <w:rPr>
          <w:sz w:val="20"/>
        </w:rPr>
        <w:t xml:space="preserve">. (2014). Application of SERVQUAL model in high education, </w:t>
      </w:r>
      <w:r w:rsidRPr="00C83FC7">
        <w:rPr>
          <w:i/>
          <w:iCs/>
          <w:sz w:val="20"/>
        </w:rPr>
        <w:t xml:space="preserve">In </w:t>
      </w:r>
      <w:r w:rsidRPr="00C83FC7">
        <w:rPr>
          <w:sz w:val="20"/>
        </w:rPr>
        <w:t>11th International Conference“Standardization, Protypes and Quality:A Means Of Balkan Countries’ Collaboration”, 9-11 September, Belgrade, Serbia</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rPr>
        <w:t>Ruso J</w:t>
      </w:r>
      <w:r w:rsidRPr="00C83FC7">
        <w:rPr>
          <w:sz w:val="20"/>
        </w:rPr>
        <w:t xml:space="preserve">., </w:t>
      </w:r>
      <w:r w:rsidRPr="00C83FC7">
        <w:rPr>
          <w:color w:val="222222"/>
          <w:sz w:val="20"/>
          <w:shd w:val="clear" w:color="auto" w:fill="FFFFFF"/>
        </w:rPr>
        <w:t>&amp;</w:t>
      </w:r>
      <w:r w:rsidRPr="00C83FC7">
        <w:rPr>
          <w:sz w:val="20"/>
        </w:rPr>
        <w:t xml:space="preserve">Đurić M. (2014). Concepts of Standards and Standardisation in Public Administration Journals, </w:t>
      </w:r>
      <w:r w:rsidRPr="00C83FC7">
        <w:rPr>
          <w:i/>
          <w:iCs/>
          <w:sz w:val="20"/>
        </w:rPr>
        <w:t>In</w:t>
      </w:r>
      <w:r w:rsidRPr="00C83FC7">
        <w:rPr>
          <w:sz w:val="20"/>
        </w:rPr>
        <w:t xml:space="preserve"> XVI International symposium SYMORG: New Business Models and Sustainable Competitiveness, June 6-10, Zlatibor, Serbia</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rPr>
        <w:t>Ruso J</w:t>
      </w:r>
      <w:r w:rsidRPr="00C83FC7">
        <w:rPr>
          <w:sz w:val="20"/>
        </w:rPr>
        <w:t xml:space="preserve">., Mijatović I., </w:t>
      </w:r>
      <w:r w:rsidRPr="00C83FC7">
        <w:rPr>
          <w:color w:val="222222"/>
          <w:sz w:val="20"/>
          <w:shd w:val="clear" w:color="auto" w:fill="FFFFFF"/>
        </w:rPr>
        <w:t>&amp;</w:t>
      </w:r>
      <w:r w:rsidRPr="00C83FC7">
        <w:rPr>
          <w:sz w:val="20"/>
        </w:rPr>
        <w:t xml:space="preserve"> Stojanović V. (2014) The Perception of Standards and Standardization in Public Administration Researches, </w:t>
      </w:r>
      <w:r w:rsidRPr="00C83FC7">
        <w:rPr>
          <w:i/>
          <w:iCs/>
          <w:sz w:val="20"/>
        </w:rPr>
        <w:t xml:space="preserve">In </w:t>
      </w:r>
      <w:r w:rsidRPr="00C83FC7">
        <w:rPr>
          <w:sz w:val="20"/>
        </w:rPr>
        <w:t>EURAS, Belgrade, Serbia</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Horvat A., </w:t>
      </w:r>
      <w:r w:rsidRPr="00C83FC7">
        <w:rPr>
          <w:b/>
          <w:bCs/>
          <w:sz w:val="20"/>
        </w:rPr>
        <w:t>Ruso J</w:t>
      </w:r>
      <w:r w:rsidRPr="00C83FC7">
        <w:rPr>
          <w:sz w:val="20"/>
        </w:rPr>
        <w:t xml:space="preserve">., Dobrota M., </w:t>
      </w:r>
      <w:r w:rsidRPr="00C83FC7">
        <w:rPr>
          <w:color w:val="222222"/>
          <w:sz w:val="20"/>
          <w:shd w:val="clear" w:color="auto" w:fill="FFFFFF"/>
        </w:rPr>
        <w:t>&amp;</w:t>
      </w:r>
      <w:r w:rsidRPr="00C83FC7">
        <w:rPr>
          <w:sz w:val="20"/>
        </w:rPr>
        <w:t xml:space="preserve"> Đurić M. (2013). Gender analysis of education system performances in south-Eastern Europe, </w:t>
      </w:r>
      <w:r w:rsidRPr="00C83FC7">
        <w:rPr>
          <w:i/>
          <w:iCs/>
          <w:sz w:val="20"/>
        </w:rPr>
        <w:t>In</w:t>
      </w:r>
      <w:r w:rsidRPr="00C83FC7">
        <w:rPr>
          <w:sz w:val="20"/>
        </w:rPr>
        <w:t xml:space="preserve"> ABRSC (Advances in Business-Related Scientific Research Conference), Rome, Italy</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rPr>
        <w:t>Ruso J</w:t>
      </w:r>
      <w:r w:rsidRPr="00C83FC7">
        <w:rPr>
          <w:sz w:val="20"/>
        </w:rPr>
        <w:t xml:space="preserve">., Novaković M., </w:t>
      </w:r>
      <w:r w:rsidRPr="00C83FC7">
        <w:rPr>
          <w:color w:val="222222"/>
          <w:sz w:val="20"/>
          <w:shd w:val="clear" w:color="auto" w:fill="FFFFFF"/>
        </w:rPr>
        <w:t>&amp;</w:t>
      </w:r>
      <w:r w:rsidRPr="00C83FC7">
        <w:rPr>
          <w:sz w:val="20"/>
        </w:rPr>
        <w:t xml:space="preserve"> Vujošević M. (2012). Organization reputation and risk: stakeholders perception, </w:t>
      </w:r>
      <w:r w:rsidRPr="00C83FC7">
        <w:rPr>
          <w:i/>
          <w:iCs/>
          <w:sz w:val="20"/>
        </w:rPr>
        <w:t>In</w:t>
      </w:r>
      <w:r w:rsidRPr="00C83FC7">
        <w:rPr>
          <w:sz w:val="20"/>
        </w:rPr>
        <w:t xml:space="preserve"> SYMORG: Innovative Management and Business Performance, 2012, Zlatibor, Serbia</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sz w:val="20"/>
        </w:rPr>
        <w:t xml:space="preserve">Krsmanović M., Horvat A., </w:t>
      </w:r>
      <w:r w:rsidRPr="00C83FC7">
        <w:rPr>
          <w:color w:val="222222"/>
          <w:sz w:val="20"/>
          <w:shd w:val="clear" w:color="auto" w:fill="FFFFFF"/>
        </w:rPr>
        <w:t>&amp;</w:t>
      </w:r>
      <w:r w:rsidRPr="00C83FC7">
        <w:rPr>
          <w:b/>
          <w:bCs/>
          <w:sz w:val="20"/>
        </w:rPr>
        <w:t>Ruso J</w:t>
      </w:r>
      <w:r w:rsidRPr="00C83FC7">
        <w:rPr>
          <w:sz w:val="20"/>
        </w:rPr>
        <w:t xml:space="preserve">. (2011). Waste management as requirement of ISO 14001-situation and problems in Serbia, </w:t>
      </w:r>
      <w:r w:rsidRPr="00C83FC7">
        <w:rPr>
          <w:i/>
          <w:iCs/>
          <w:sz w:val="20"/>
        </w:rPr>
        <w:t>In</w:t>
      </w:r>
      <w:r w:rsidRPr="00C83FC7">
        <w:rPr>
          <w:sz w:val="20"/>
        </w:rPr>
        <w:t xml:space="preserve"> 8th International Conference “Standardization, protypes and quality: A means of Balkan countries’ collaboration”, 2011, Thessaloniki, Greece</w:t>
      </w:r>
    </w:p>
    <w:p w:rsidR="005D411D" w:rsidRPr="00C83FC7" w:rsidRDefault="005D411D" w:rsidP="005D411D">
      <w:pPr>
        <w:jc w:val="both"/>
        <w:rPr>
          <w:rFonts w:ascii="Times New Roman" w:hAnsi="Times New Roman"/>
          <w:b/>
          <w:color w:val="222222"/>
          <w:sz w:val="20"/>
          <w:szCs w:val="20"/>
          <w:u w:val="single"/>
          <w:shd w:val="clear" w:color="auto" w:fill="FFFFFF"/>
        </w:rPr>
      </w:pPr>
    </w:p>
    <w:p w:rsidR="005D411D" w:rsidRPr="00C83FC7" w:rsidRDefault="005D411D" w:rsidP="005D411D">
      <w:pPr>
        <w:jc w:val="both"/>
        <w:rPr>
          <w:rFonts w:ascii="Times New Roman" w:hAnsi="Times New Roman"/>
          <w:i/>
          <w:color w:val="222222"/>
          <w:sz w:val="20"/>
          <w:szCs w:val="20"/>
          <w:u w:val="single"/>
          <w:shd w:val="clear" w:color="auto" w:fill="FFFFFF"/>
        </w:rPr>
      </w:pPr>
      <w:r w:rsidRPr="00C83FC7">
        <w:rPr>
          <w:rFonts w:ascii="Times New Roman" w:hAnsi="Times New Roman"/>
          <w:i/>
          <w:color w:val="222222"/>
          <w:sz w:val="20"/>
          <w:szCs w:val="20"/>
          <w:u w:val="single"/>
          <w:shd w:val="clear" w:color="auto" w:fill="FFFFFF"/>
        </w:rPr>
        <w:t>Саопштење са међународног скупа штампано у изводу (М34)</w:t>
      </w:r>
    </w:p>
    <w:p w:rsidR="005D411D" w:rsidRPr="00C83FC7" w:rsidRDefault="005D411D" w:rsidP="005D411D">
      <w:pPr>
        <w:pStyle w:val="ListParagraph"/>
        <w:numPr>
          <w:ilvl w:val="0"/>
          <w:numId w:val="32"/>
        </w:numPr>
        <w:jc w:val="both"/>
        <w:rPr>
          <w:rFonts w:eastAsiaTheme="majorEastAsia"/>
          <w:color w:val="222222"/>
          <w:sz w:val="20"/>
          <w:u w:val="single"/>
          <w:shd w:val="clear" w:color="auto" w:fill="FFFFFF"/>
        </w:rPr>
      </w:pPr>
      <w:r w:rsidRPr="00C83FC7">
        <w:rPr>
          <w:sz w:val="20"/>
        </w:rPr>
        <w:t xml:space="preserve">Milošević, I., </w:t>
      </w:r>
      <w:r w:rsidRPr="00C83FC7">
        <w:rPr>
          <w:b/>
          <w:bCs/>
          <w:sz w:val="20"/>
        </w:rPr>
        <w:t>Ruso, J</w:t>
      </w:r>
      <w:r w:rsidRPr="00C83FC7">
        <w:rPr>
          <w:sz w:val="20"/>
        </w:rPr>
        <w:t xml:space="preserve">., Arsić, S., Rakić, A., </w:t>
      </w:r>
      <w:r w:rsidRPr="00C83FC7">
        <w:rPr>
          <w:color w:val="222222"/>
          <w:sz w:val="20"/>
        </w:rPr>
        <w:t>&amp;</w:t>
      </w:r>
      <w:r w:rsidRPr="00C83FC7">
        <w:rPr>
          <w:sz w:val="20"/>
        </w:rPr>
        <w:t xml:space="preserve">Nikolić, Dj. (2020). </w:t>
      </w:r>
      <w:r w:rsidRPr="00C83FC7">
        <w:rPr>
          <w:color w:val="111111"/>
          <w:sz w:val="20"/>
        </w:rPr>
        <w:t xml:space="preserve">Network Technologies in E-learning and Factors Influencing the Quality in the COVID-19 Period. In </w:t>
      </w:r>
      <w:r w:rsidRPr="00C83FC7">
        <w:rPr>
          <w:color w:val="222222"/>
          <w:sz w:val="20"/>
        </w:rPr>
        <w:t xml:space="preserve">Fehér-Polgár, P. (Ed.), </w:t>
      </w:r>
      <w:r w:rsidRPr="00C83FC7">
        <w:rPr>
          <w:i/>
          <w:iCs/>
          <w:color w:val="111111"/>
          <w:sz w:val="20"/>
        </w:rPr>
        <w:t xml:space="preserve">8th International Conference on Management, Enterprise and Benchmarking – MEB 2020 „Business in Real Virtual World”, </w:t>
      </w:r>
      <w:r w:rsidRPr="00C83FC7">
        <w:rPr>
          <w:color w:val="111111"/>
          <w:sz w:val="20"/>
        </w:rPr>
        <w:t>Online, 25-26 June (pp. 137-146)</w:t>
      </w:r>
    </w:p>
    <w:p w:rsidR="005D411D" w:rsidRPr="00C83FC7" w:rsidRDefault="005D411D" w:rsidP="005D411D">
      <w:pPr>
        <w:pStyle w:val="ListParagraph"/>
        <w:numPr>
          <w:ilvl w:val="0"/>
          <w:numId w:val="32"/>
        </w:numPr>
        <w:jc w:val="both"/>
        <w:rPr>
          <w:color w:val="222222"/>
          <w:sz w:val="20"/>
          <w:shd w:val="clear" w:color="auto" w:fill="FFFFFF"/>
        </w:rPr>
      </w:pPr>
      <w:r w:rsidRPr="00C83FC7">
        <w:rPr>
          <w:b/>
          <w:bCs/>
          <w:sz w:val="20"/>
          <w:shd w:val="clear" w:color="auto" w:fill="FFFFFF"/>
        </w:rPr>
        <w:t>Ruso</w:t>
      </w:r>
      <w:r w:rsidRPr="00C83FC7">
        <w:rPr>
          <w:sz w:val="20"/>
          <w:shd w:val="clear" w:color="auto" w:fill="FFFFFF"/>
        </w:rPr>
        <w:t>, J., &amp; Filipović, J. (2018). A Comparative Framework for Studying the Policy-Making in the EU Pre - and Post - Accession CEE Countries: The Case of Quality Infrastructure Policy Making in Serbia. 26th NISPAcee Annual Conference. Iasi, Romania: NISPAcee</w:t>
      </w:r>
    </w:p>
    <w:p w:rsidR="005D411D" w:rsidRPr="00C83FC7" w:rsidRDefault="005D411D" w:rsidP="005D411D">
      <w:pPr>
        <w:pStyle w:val="ListParagraph"/>
        <w:numPr>
          <w:ilvl w:val="0"/>
          <w:numId w:val="32"/>
        </w:numPr>
        <w:jc w:val="both"/>
        <w:rPr>
          <w:color w:val="222222"/>
          <w:sz w:val="20"/>
          <w:shd w:val="clear" w:color="auto" w:fill="FFFFFF"/>
        </w:rPr>
      </w:pPr>
      <w:r w:rsidRPr="00C83FC7">
        <w:rPr>
          <w:b/>
          <w:bCs/>
          <w:color w:val="222222"/>
          <w:sz w:val="20"/>
          <w:shd w:val="clear" w:color="auto" w:fill="FFFFFF"/>
        </w:rPr>
        <w:t>Ruso,</w:t>
      </w:r>
      <w:r w:rsidRPr="00C83FC7">
        <w:rPr>
          <w:color w:val="222222"/>
          <w:sz w:val="20"/>
          <w:shd w:val="clear" w:color="auto" w:fill="FFFFFF"/>
        </w:rPr>
        <w:t xml:space="preserve"> J., &amp; Filipović, J. (2018). How do international standards support the development of sustainable and smart cities? In 1st International Conference on Production in Urban Environments. Belgrade: the University of Belgrade, Faculty of Architecture, University of Belgrade</w:t>
      </w:r>
    </w:p>
    <w:p w:rsidR="005D411D" w:rsidRPr="00C83FC7" w:rsidRDefault="005D411D" w:rsidP="005D411D">
      <w:pPr>
        <w:pStyle w:val="ListParagraph"/>
        <w:numPr>
          <w:ilvl w:val="0"/>
          <w:numId w:val="32"/>
        </w:numPr>
        <w:jc w:val="both"/>
        <w:rPr>
          <w:color w:val="222222"/>
          <w:sz w:val="20"/>
          <w:shd w:val="clear" w:color="auto" w:fill="FFFFFF"/>
        </w:rPr>
      </w:pPr>
      <w:r w:rsidRPr="00C83FC7">
        <w:rPr>
          <w:sz w:val="20"/>
        </w:rPr>
        <w:t xml:space="preserve">Krsmanović M., Rakićević Z., </w:t>
      </w:r>
      <w:r w:rsidRPr="00C83FC7">
        <w:rPr>
          <w:color w:val="222222"/>
          <w:sz w:val="20"/>
          <w:shd w:val="clear" w:color="auto" w:fill="FFFFFF"/>
        </w:rPr>
        <w:t>&amp;</w:t>
      </w:r>
      <w:r w:rsidRPr="00C83FC7">
        <w:rPr>
          <w:b/>
          <w:bCs/>
          <w:sz w:val="20"/>
        </w:rPr>
        <w:t>Ruso J</w:t>
      </w:r>
      <w:r w:rsidRPr="00C83FC7">
        <w:rPr>
          <w:sz w:val="20"/>
        </w:rPr>
        <w:t xml:space="preserve">. (2014). Level of Quality Costs Modeling and Application in the Practice, </w:t>
      </w:r>
      <w:r w:rsidRPr="00C83FC7">
        <w:rPr>
          <w:i/>
          <w:iCs/>
          <w:sz w:val="20"/>
        </w:rPr>
        <w:t>In</w:t>
      </w:r>
      <w:r w:rsidRPr="00C83FC7">
        <w:rPr>
          <w:sz w:val="20"/>
        </w:rPr>
        <w:t xml:space="preserve"> 11th Annual International Conference on SΜΕs, Entrepreneurship and Innovation: Management – Marketing – Economic - Social Aspects, 28-31 July 2014, Athens, Greece</w:t>
      </w:r>
    </w:p>
    <w:p w:rsidR="005D411D" w:rsidRPr="00C83FC7" w:rsidRDefault="005D411D" w:rsidP="005D411D">
      <w:pPr>
        <w:pStyle w:val="ListParagraph"/>
        <w:numPr>
          <w:ilvl w:val="0"/>
          <w:numId w:val="32"/>
        </w:numPr>
        <w:jc w:val="both"/>
        <w:rPr>
          <w:b/>
          <w:bCs/>
          <w:color w:val="222222"/>
          <w:sz w:val="20"/>
          <w:u w:val="single"/>
          <w:shd w:val="clear" w:color="auto" w:fill="FFFFFF"/>
        </w:rPr>
      </w:pPr>
      <w:r w:rsidRPr="00C83FC7">
        <w:rPr>
          <w:b/>
          <w:bCs/>
          <w:sz w:val="20"/>
        </w:rPr>
        <w:t>Ruso J</w:t>
      </w:r>
      <w:r w:rsidRPr="00C83FC7">
        <w:rPr>
          <w:sz w:val="20"/>
        </w:rPr>
        <w:t xml:space="preserve">., Krsmanović M., Trajković A., </w:t>
      </w:r>
      <w:r w:rsidRPr="00C83FC7">
        <w:rPr>
          <w:color w:val="222222"/>
          <w:sz w:val="20"/>
          <w:shd w:val="clear" w:color="auto" w:fill="FFFFFF"/>
        </w:rPr>
        <w:t>&amp;</w:t>
      </w:r>
      <w:r w:rsidRPr="00C83FC7">
        <w:rPr>
          <w:sz w:val="20"/>
        </w:rPr>
        <w:t xml:space="preserve"> Rakičević Z. (2013). Quality management in public e-administration, In ICEBML: International Conference on e-Education, e-Business, e-Management and e-Learning, 2013, Dubai, United Arab Emirates. Published in </w:t>
      </w:r>
      <w:r w:rsidRPr="00C83FC7">
        <w:rPr>
          <w:i/>
          <w:iCs/>
          <w:sz w:val="20"/>
        </w:rPr>
        <w:t>International Journal of Social, Management, Economics and Business Engineering</w:t>
      </w:r>
      <w:r w:rsidRPr="00C83FC7">
        <w:rPr>
          <w:sz w:val="20"/>
        </w:rPr>
        <w:t>, 7(10), p. 550</w:t>
      </w:r>
      <w:r w:rsidRPr="00C83FC7">
        <w:rPr>
          <w:b/>
          <w:bCs/>
          <w:sz w:val="20"/>
        </w:rPr>
        <w:t>-</w:t>
      </w:r>
      <w:r w:rsidRPr="00C83FC7">
        <w:rPr>
          <w:sz w:val="20"/>
        </w:rPr>
        <w:t>554</w:t>
      </w:r>
    </w:p>
    <w:p w:rsidR="005D411D" w:rsidRPr="00C83FC7" w:rsidRDefault="005D411D" w:rsidP="005D411D">
      <w:pPr>
        <w:pStyle w:val="ListParagraph"/>
        <w:ind w:left="360"/>
        <w:jc w:val="both"/>
        <w:rPr>
          <w:b/>
          <w:color w:val="222222"/>
          <w:sz w:val="20"/>
          <w:u w:val="single"/>
          <w:shd w:val="clear" w:color="auto" w:fill="FFFFFF"/>
        </w:rPr>
      </w:pPr>
    </w:p>
    <w:p w:rsidR="005D411D" w:rsidRPr="00C83FC7" w:rsidRDefault="005D411D" w:rsidP="005D411D">
      <w:pPr>
        <w:jc w:val="both"/>
        <w:rPr>
          <w:rFonts w:ascii="Times New Roman" w:hAnsi="Times New Roman"/>
          <w:bCs/>
          <w:i/>
          <w:color w:val="222222"/>
          <w:sz w:val="20"/>
          <w:szCs w:val="20"/>
          <w:u w:val="single"/>
          <w:shd w:val="clear" w:color="auto" w:fill="FFFFFF"/>
        </w:rPr>
      </w:pPr>
      <w:r w:rsidRPr="00C83FC7">
        <w:rPr>
          <w:rFonts w:ascii="Times New Roman" w:hAnsi="Times New Roman"/>
          <w:bCs/>
          <w:i/>
          <w:color w:val="222222"/>
          <w:sz w:val="20"/>
          <w:szCs w:val="20"/>
          <w:u w:val="single"/>
          <w:shd w:val="clear" w:color="auto" w:fill="FFFFFF"/>
        </w:rPr>
        <w:t>Часопис националног значаја (М51)</w:t>
      </w:r>
    </w:p>
    <w:p w:rsidR="005D411D" w:rsidRPr="00C83FC7" w:rsidRDefault="005D411D" w:rsidP="005D411D">
      <w:pPr>
        <w:pStyle w:val="ListParagraph"/>
        <w:numPr>
          <w:ilvl w:val="0"/>
          <w:numId w:val="32"/>
        </w:numPr>
        <w:jc w:val="both"/>
        <w:rPr>
          <w:color w:val="222222"/>
          <w:sz w:val="20"/>
          <w:szCs w:val="22"/>
          <w:shd w:val="clear" w:color="auto" w:fill="FFFFFF"/>
        </w:rPr>
      </w:pPr>
      <w:r w:rsidRPr="00C83FC7">
        <w:rPr>
          <w:b/>
          <w:bCs/>
          <w:sz w:val="20"/>
        </w:rPr>
        <w:t>Ruso, J</w:t>
      </w:r>
      <w:r w:rsidRPr="00C83FC7">
        <w:rPr>
          <w:sz w:val="20"/>
        </w:rPr>
        <w:t>., &amp; Stojanović, V. (2012). Occupational health and safety using data mining. International Journal of Qualitative Research, 6(4), 168-194.</w:t>
      </w:r>
    </w:p>
    <w:p w:rsidR="00D756E4" w:rsidRPr="00C83FC7" w:rsidRDefault="00D756E4" w:rsidP="00D756E4">
      <w:pPr>
        <w:pStyle w:val="ListParagraph"/>
        <w:ind w:left="360"/>
        <w:jc w:val="both"/>
        <w:rPr>
          <w:color w:val="222222"/>
          <w:sz w:val="20"/>
          <w:szCs w:val="22"/>
          <w:shd w:val="clear" w:color="auto" w:fill="FFFFFF"/>
        </w:rPr>
      </w:pPr>
    </w:p>
    <w:p w:rsidR="005D411D" w:rsidRPr="00C83FC7" w:rsidRDefault="005D411D" w:rsidP="00D756E4">
      <w:pPr>
        <w:jc w:val="both"/>
        <w:rPr>
          <w:rFonts w:ascii="Times New Roman" w:hAnsi="Times New Roman"/>
          <w:bCs/>
          <w:i/>
          <w:sz w:val="20"/>
          <w:u w:val="single"/>
        </w:rPr>
      </w:pPr>
      <w:r w:rsidRPr="00C83FC7">
        <w:rPr>
          <w:rFonts w:ascii="Times New Roman" w:hAnsi="Times New Roman"/>
          <w:bCs/>
          <w:i/>
          <w:sz w:val="20"/>
          <w:u w:val="single"/>
        </w:rPr>
        <w:t>Рад у научном часопису (М53)</w:t>
      </w:r>
    </w:p>
    <w:p w:rsidR="005D411D" w:rsidRPr="00C83FC7" w:rsidRDefault="005D411D" w:rsidP="005D411D">
      <w:pPr>
        <w:pStyle w:val="ListParagraph"/>
        <w:numPr>
          <w:ilvl w:val="0"/>
          <w:numId w:val="32"/>
        </w:numPr>
        <w:jc w:val="both"/>
        <w:rPr>
          <w:rFonts w:eastAsiaTheme="majorEastAsia"/>
          <w:sz w:val="20"/>
          <w:szCs w:val="22"/>
        </w:rPr>
      </w:pPr>
      <w:r w:rsidRPr="00C83FC7">
        <w:rPr>
          <w:rFonts w:eastAsiaTheme="majorEastAsia"/>
          <w:sz w:val="20"/>
        </w:rPr>
        <w:lastRenderedPageBreak/>
        <w:t xml:space="preserve">Horvat, А., </w:t>
      </w:r>
      <w:r w:rsidRPr="00C83FC7">
        <w:rPr>
          <w:rFonts w:eastAsiaTheme="majorEastAsia"/>
          <w:b/>
          <w:bCs/>
          <w:sz w:val="20"/>
        </w:rPr>
        <w:t>Ruso, Ј</w:t>
      </w:r>
      <w:r w:rsidRPr="00C83FC7">
        <w:rPr>
          <w:rFonts w:eastAsiaTheme="majorEastAsia"/>
          <w:sz w:val="20"/>
        </w:rPr>
        <w:t xml:space="preserve">., Maricic, М. &amp; Jevtic, М.. (2020). Quality Management Occupations Analysis: The Case of Serbia. </w:t>
      </w:r>
      <w:r w:rsidRPr="00C83FC7">
        <w:rPr>
          <w:rFonts w:eastAsiaTheme="majorEastAsia"/>
          <w:i/>
          <w:iCs/>
          <w:sz w:val="20"/>
        </w:rPr>
        <w:t>NOLEGEIN-Journal of Operations Research &amp; Management</w:t>
      </w:r>
      <w:r w:rsidRPr="00C83FC7">
        <w:rPr>
          <w:rFonts w:eastAsiaTheme="majorEastAsia"/>
          <w:sz w:val="20"/>
        </w:rPr>
        <w:t xml:space="preserve">, </w:t>
      </w:r>
      <w:r w:rsidRPr="00C83FC7">
        <w:rPr>
          <w:rFonts w:eastAsiaTheme="majorEastAsia"/>
          <w:i/>
          <w:iCs/>
          <w:sz w:val="20"/>
        </w:rPr>
        <w:t>3</w:t>
      </w:r>
      <w:r w:rsidRPr="00C83FC7">
        <w:rPr>
          <w:rFonts w:eastAsiaTheme="majorEastAsia"/>
          <w:sz w:val="20"/>
        </w:rPr>
        <w:t>(2), 37–44. Retrieved from https://mbajournals.in/index.php/JoORM/article/view/611</w:t>
      </w:r>
    </w:p>
    <w:p w:rsidR="005D411D" w:rsidRPr="00C83FC7" w:rsidRDefault="005D411D" w:rsidP="005D411D">
      <w:pPr>
        <w:pStyle w:val="ListParagraph"/>
        <w:ind w:left="360"/>
        <w:jc w:val="both"/>
        <w:rPr>
          <w:rFonts w:eastAsiaTheme="majorEastAsia"/>
          <w:sz w:val="20"/>
          <w:szCs w:val="22"/>
        </w:rPr>
      </w:pPr>
    </w:p>
    <w:p w:rsidR="005D411D" w:rsidRPr="00C83FC7" w:rsidRDefault="005D411D" w:rsidP="005D411D">
      <w:pPr>
        <w:jc w:val="both"/>
        <w:rPr>
          <w:rFonts w:ascii="Times New Roman" w:hAnsi="Times New Roman"/>
          <w:i/>
          <w:color w:val="222222"/>
          <w:sz w:val="20"/>
          <w:szCs w:val="20"/>
          <w:u w:val="single"/>
          <w:shd w:val="clear" w:color="auto" w:fill="FFFFFF"/>
        </w:rPr>
      </w:pPr>
      <w:r w:rsidRPr="00C83FC7">
        <w:rPr>
          <w:rFonts w:ascii="Times New Roman" w:hAnsi="Times New Roman"/>
          <w:i/>
          <w:color w:val="222222"/>
          <w:sz w:val="20"/>
          <w:szCs w:val="20"/>
          <w:u w:val="single"/>
          <w:shd w:val="clear" w:color="auto" w:fill="FFFFFF"/>
        </w:rPr>
        <w:t>Саопштење са скупа националног значаја штампано у целини (М63)</w:t>
      </w:r>
    </w:p>
    <w:p w:rsidR="005D411D" w:rsidRPr="00C83FC7" w:rsidRDefault="005D411D" w:rsidP="005D411D">
      <w:pPr>
        <w:pStyle w:val="ListParagraph"/>
        <w:numPr>
          <w:ilvl w:val="0"/>
          <w:numId w:val="32"/>
        </w:numPr>
        <w:jc w:val="both"/>
        <w:rPr>
          <w:sz w:val="20"/>
          <w:shd w:val="clear" w:color="auto" w:fill="FFFFFF"/>
        </w:rPr>
      </w:pPr>
      <w:r w:rsidRPr="00C83FC7">
        <w:rPr>
          <w:sz w:val="20"/>
        </w:rPr>
        <w:t xml:space="preserve">Joković, J., Đurić, M., </w:t>
      </w:r>
      <w:r w:rsidRPr="00C83FC7">
        <w:rPr>
          <w:b/>
          <w:sz w:val="20"/>
        </w:rPr>
        <w:t>Ruso, J</w:t>
      </w:r>
      <w:r w:rsidRPr="00C83FC7">
        <w:rPr>
          <w:sz w:val="20"/>
        </w:rPr>
        <w:t>., Filipović, J., &amp; Božanić, V. (2022). Prevazilaženje izazova izvođenja nastave u onlajn okruženju primenom koncepata iz oblasti kvaliteta. XXIV nacionalni skup “Sistem kvaliteta – Uslov za uspešno poslovanje i konkurentnost”, 18-20. Maj, 2022, Kopaonik, Srbija</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color w:val="212121"/>
          <w:sz w:val="20"/>
        </w:rPr>
        <w:t xml:space="preserve">Đurić, M., Mihailović, A., </w:t>
      </w:r>
      <w:r w:rsidRPr="00C83FC7">
        <w:rPr>
          <w:b/>
          <w:bCs/>
          <w:color w:val="212121"/>
          <w:sz w:val="20"/>
        </w:rPr>
        <w:t>Ruso</w:t>
      </w:r>
      <w:r w:rsidRPr="00C83FC7">
        <w:rPr>
          <w:color w:val="212121"/>
          <w:sz w:val="20"/>
        </w:rPr>
        <w:t>,</w:t>
      </w:r>
      <w:r w:rsidRPr="00C83FC7">
        <w:rPr>
          <w:b/>
          <w:bCs/>
          <w:color w:val="212121"/>
          <w:sz w:val="20"/>
        </w:rPr>
        <w:t xml:space="preserve"> J</w:t>
      </w:r>
      <w:r w:rsidRPr="00C83FC7">
        <w:rPr>
          <w:color w:val="212121"/>
          <w:sz w:val="20"/>
        </w:rPr>
        <w:t xml:space="preserve">. </w:t>
      </w:r>
      <w:r w:rsidRPr="00C83FC7">
        <w:rPr>
          <w:color w:val="222222"/>
          <w:sz w:val="20"/>
        </w:rPr>
        <w:t>&amp;</w:t>
      </w:r>
      <w:r w:rsidRPr="00C83FC7">
        <w:rPr>
          <w:color w:val="212121"/>
          <w:sz w:val="20"/>
        </w:rPr>
        <w:t xml:space="preserve"> Antić, S. (2022). Odnos menadžmenta kvaliteta, marketinga i preduzetništva u digitalno doba, YUINFO 2022, Kopaonik, Srbija</w:t>
      </w:r>
    </w:p>
    <w:p w:rsidR="005D411D" w:rsidRPr="00C83FC7" w:rsidRDefault="005D411D" w:rsidP="005D411D">
      <w:pPr>
        <w:pStyle w:val="ListParagraph"/>
        <w:numPr>
          <w:ilvl w:val="0"/>
          <w:numId w:val="32"/>
        </w:numPr>
        <w:jc w:val="both"/>
        <w:rPr>
          <w:b/>
          <w:color w:val="222222"/>
          <w:sz w:val="20"/>
          <w:u w:val="single"/>
          <w:shd w:val="clear" w:color="auto" w:fill="FFFFFF"/>
        </w:rPr>
      </w:pPr>
      <w:r w:rsidRPr="00C83FC7">
        <w:rPr>
          <w:sz w:val="20"/>
        </w:rPr>
        <w:t>Petrović, Z., Rakić, A., &amp;</w:t>
      </w:r>
      <w:r w:rsidRPr="00C83FC7">
        <w:rPr>
          <w:b/>
          <w:bCs/>
          <w:sz w:val="20"/>
        </w:rPr>
        <w:t>Ruso</w:t>
      </w:r>
      <w:r w:rsidRPr="00C83FC7">
        <w:rPr>
          <w:sz w:val="20"/>
        </w:rPr>
        <w:t>, J. (2021). Razvoj sertifikacije u Evropi. XIII Skup privrednika i naučnika – SPIN ’21, “Industrija 4.0 - Mogućnost, izazovi i rešenja za digitalnu transformaciju privrede”, Zbornik radova, Beograd, 08.-09. novembar 2021, Fakultet organizacionih nauka/Centar za operacioni menadžment, Beograd, Srbija</w:t>
      </w:r>
    </w:p>
    <w:p w:rsidR="005D411D" w:rsidRPr="00C83FC7" w:rsidRDefault="005D411D" w:rsidP="005D411D">
      <w:pPr>
        <w:pStyle w:val="ListParagraph"/>
        <w:numPr>
          <w:ilvl w:val="0"/>
          <w:numId w:val="32"/>
        </w:numPr>
        <w:jc w:val="both"/>
        <w:rPr>
          <w:color w:val="222222"/>
          <w:sz w:val="20"/>
          <w:shd w:val="clear" w:color="auto" w:fill="FFFFFF"/>
        </w:rPr>
      </w:pPr>
      <w:r w:rsidRPr="00C83FC7">
        <w:rPr>
          <w:b/>
          <w:bCs/>
          <w:sz w:val="20"/>
          <w:shd w:val="clear" w:color="auto" w:fill="FFFFFF"/>
        </w:rPr>
        <w:t>Ruso, J</w:t>
      </w:r>
      <w:r w:rsidRPr="00C83FC7">
        <w:rPr>
          <w:bCs/>
          <w:sz w:val="20"/>
          <w:shd w:val="clear" w:color="auto" w:fill="FFFFFF"/>
        </w:rPr>
        <w:t>., &amp; Filipović, J. (2018). Infrastruktura kvaliteta iz ugla stručnjaka za kvalitet. XXV konfrerencija o kvalitetu – Kvalitet u praksi – Analiza rizika, siguran put ka održivom razvoju (pp. 53-58). Sutomore: JUGOINSPEKT BEOGRAD</w:t>
      </w:r>
    </w:p>
    <w:p w:rsidR="005D411D" w:rsidRPr="00C83FC7" w:rsidRDefault="004B3942" w:rsidP="005D411D">
      <w:pPr>
        <w:pStyle w:val="ListParagraph"/>
        <w:numPr>
          <w:ilvl w:val="0"/>
          <w:numId w:val="32"/>
        </w:numPr>
        <w:jc w:val="both"/>
        <w:rPr>
          <w:color w:val="222222"/>
          <w:sz w:val="20"/>
          <w:shd w:val="clear" w:color="auto" w:fill="FFFFFF"/>
        </w:rPr>
      </w:pPr>
      <w:r w:rsidRPr="004B3942">
        <w:rPr>
          <w:noProof/>
          <w:sz w:val="20"/>
        </w:rPr>
        <w:pict>
          <v:oval id="_x0000_s1034" style="position:absolute;left:0;text-align:left;margin-left:201.8pt;margin-top:8.05pt;width:13.4pt;height:13.45pt;z-index:-251650048" fillcolor="white [3201]" strokecolor="red" strokeweight=".25pt">
            <v:shadow color="#868686"/>
          </v:oval>
        </w:pict>
      </w:r>
      <w:r w:rsidR="005D411D" w:rsidRPr="00C83FC7">
        <w:rPr>
          <w:color w:val="222222"/>
          <w:sz w:val="20"/>
          <w:shd w:val="clear" w:color="auto" w:fill="FFFFFF"/>
        </w:rPr>
        <w:t>Tošić B., Filipović J., &amp;</w:t>
      </w:r>
      <w:r w:rsidR="005D411D" w:rsidRPr="00C83FC7">
        <w:rPr>
          <w:b/>
          <w:bCs/>
          <w:sz w:val="20"/>
          <w:shd w:val="clear" w:color="auto" w:fill="FFFFFF"/>
        </w:rPr>
        <w:t>Ruso</w:t>
      </w:r>
      <w:r w:rsidR="005D411D" w:rsidRPr="00C83FC7">
        <w:rPr>
          <w:bCs/>
          <w:color w:val="222222"/>
          <w:sz w:val="20"/>
          <w:shd w:val="clear" w:color="auto" w:fill="FFFFFF"/>
        </w:rPr>
        <w:t xml:space="preserve"> J</w:t>
      </w:r>
      <w:r w:rsidR="005D411D" w:rsidRPr="00C83FC7">
        <w:rPr>
          <w:color w:val="222222"/>
          <w:sz w:val="20"/>
          <w:shd w:val="clear" w:color="auto" w:fill="FFFFFF"/>
        </w:rPr>
        <w:t>. (2017) Sistem menadžmenta kvaliteta u zdravstvu, 19. Nacionalni naučno-stručni skup “Sistem kvaliteta uslov za uspešno poslovanje I konkurentnost</w:t>
      </w:r>
    </w:p>
    <w:p w:rsidR="005D411D" w:rsidRPr="00C83FC7" w:rsidRDefault="005D411D" w:rsidP="005D411D">
      <w:pPr>
        <w:pStyle w:val="ListParagraph"/>
        <w:numPr>
          <w:ilvl w:val="0"/>
          <w:numId w:val="32"/>
        </w:numPr>
        <w:jc w:val="both"/>
        <w:rPr>
          <w:color w:val="222222"/>
          <w:sz w:val="20"/>
          <w:shd w:val="clear" w:color="auto" w:fill="FFFFFF"/>
        </w:rPr>
      </w:pPr>
      <w:r w:rsidRPr="00C83FC7">
        <w:rPr>
          <w:b/>
          <w:bCs/>
          <w:sz w:val="20"/>
        </w:rPr>
        <w:t xml:space="preserve">Ruso </w:t>
      </w:r>
      <w:r w:rsidRPr="00C83FC7">
        <w:rPr>
          <w:sz w:val="20"/>
        </w:rPr>
        <w:t xml:space="preserve">J., Stojanović V., </w:t>
      </w:r>
      <w:r w:rsidRPr="00C83FC7">
        <w:rPr>
          <w:color w:val="222222"/>
          <w:sz w:val="20"/>
          <w:shd w:val="clear" w:color="auto" w:fill="FFFFFF"/>
        </w:rPr>
        <w:t>&amp;</w:t>
      </w:r>
      <w:r w:rsidRPr="00C83FC7">
        <w:rPr>
          <w:sz w:val="20"/>
        </w:rPr>
        <w:t>Vukićević M. (2012). Zdravlje i bezbednost na radu primenom data mining-a, XXXIX Simpozijum o operacionim istraživanjima SIMOPIS, 25–28. Septembar,Tara, Srbija</w:t>
      </w:r>
    </w:p>
    <w:p w:rsidR="005D411D" w:rsidRPr="00C83FC7" w:rsidRDefault="005D411D" w:rsidP="005D411D">
      <w:pPr>
        <w:pStyle w:val="ListParagraph"/>
        <w:numPr>
          <w:ilvl w:val="0"/>
          <w:numId w:val="32"/>
        </w:numPr>
        <w:jc w:val="both"/>
        <w:rPr>
          <w:sz w:val="20"/>
          <w:shd w:val="clear" w:color="auto" w:fill="FFFFFF"/>
        </w:rPr>
      </w:pPr>
      <w:r w:rsidRPr="00C83FC7">
        <w:rPr>
          <w:b/>
          <w:bCs/>
          <w:kern w:val="1"/>
          <w:sz w:val="20"/>
          <w:lang w:eastAsia="zh-CN"/>
        </w:rPr>
        <w:t>Ruso J</w:t>
      </w:r>
      <w:r w:rsidRPr="00C83FC7">
        <w:rPr>
          <w:kern w:val="1"/>
          <w:sz w:val="20"/>
          <w:lang w:eastAsia="zh-CN"/>
        </w:rPr>
        <w:t>. (2011). Model upravljanja otpadom - stanje i problemi u Srbiji, 38. Simpozijum o Operacionim istraživanjima, 2011, Zlatibor, Srbija</w:t>
      </w:r>
    </w:p>
    <w:p w:rsidR="005D411D" w:rsidRPr="00C83FC7" w:rsidRDefault="005D411D" w:rsidP="005D411D">
      <w:pPr>
        <w:pStyle w:val="ListParagraph"/>
        <w:numPr>
          <w:ilvl w:val="0"/>
          <w:numId w:val="32"/>
        </w:numPr>
        <w:jc w:val="both"/>
        <w:rPr>
          <w:sz w:val="20"/>
          <w:szCs w:val="22"/>
          <w:shd w:val="clear" w:color="auto" w:fill="FFFFFF"/>
        </w:rPr>
      </w:pPr>
      <w:r w:rsidRPr="00C83FC7">
        <w:rPr>
          <w:b/>
          <w:bCs/>
          <w:sz w:val="20"/>
        </w:rPr>
        <w:t>Ruso J</w:t>
      </w:r>
      <w:r w:rsidRPr="00C83FC7">
        <w:rPr>
          <w:sz w:val="20"/>
        </w:rPr>
        <w:t>., (2011). Samovrednovanje visokoškolskih ustanova, VIII skup privrednika i naučnika SPIN: Operacioni menadžment u funkciji održivog ekonomskog rasta i razvoja Srbije, 2011, Beograd, Srbija</w:t>
      </w:r>
    </w:p>
    <w:p w:rsidR="005D411D" w:rsidRPr="00C83FC7" w:rsidRDefault="005D411D" w:rsidP="005D411D">
      <w:pPr>
        <w:jc w:val="both"/>
        <w:rPr>
          <w:rFonts w:ascii="Times New Roman" w:hAnsi="Times New Roman"/>
          <w:i/>
          <w:sz w:val="20"/>
          <w:szCs w:val="20"/>
          <w:u w:val="single"/>
        </w:rPr>
      </w:pPr>
    </w:p>
    <w:p w:rsidR="005D411D" w:rsidRPr="00C83FC7" w:rsidRDefault="005D411D" w:rsidP="005D411D">
      <w:pPr>
        <w:jc w:val="both"/>
        <w:rPr>
          <w:rFonts w:ascii="Times New Roman" w:hAnsi="Times New Roman"/>
          <w:i/>
          <w:sz w:val="20"/>
          <w:szCs w:val="20"/>
          <w:u w:val="single"/>
        </w:rPr>
      </w:pPr>
      <w:r w:rsidRPr="00C83FC7">
        <w:rPr>
          <w:rFonts w:ascii="Times New Roman" w:hAnsi="Times New Roman"/>
          <w:i/>
          <w:sz w:val="20"/>
          <w:szCs w:val="20"/>
          <w:u w:val="single"/>
        </w:rPr>
        <w:t>Одбрањена докторска дисертација (М70)</w:t>
      </w:r>
    </w:p>
    <w:p w:rsidR="005D411D" w:rsidRPr="00C83FC7" w:rsidRDefault="005D411D" w:rsidP="005D411D">
      <w:pPr>
        <w:pStyle w:val="ListParagraph"/>
        <w:numPr>
          <w:ilvl w:val="0"/>
          <w:numId w:val="32"/>
        </w:numPr>
        <w:jc w:val="both"/>
        <w:rPr>
          <w:b/>
          <w:sz w:val="20"/>
          <w:shd w:val="clear" w:color="auto" w:fill="FFFFFF"/>
        </w:rPr>
      </w:pPr>
      <w:r w:rsidRPr="00C83FC7">
        <w:rPr>
          <w:b/>
          <w:sz w:val="20"/>
          <w:shd w:val="clear" w:color="auto" w:fill="FFFFFF"/>
        </w:rPr>
        <w:t xml:space="preserve">Русо, Ј. </w:t>
      </w:r>
      <w:r w:rsidRPr="00C83FC7">
        <w:rPr>
          <w:sz w:val="20"/>
          <w:shd w:val="clear" w:color="auto" w:fill="FFFFFF"/>
        </w:rPr>
        <w:t>(2019). Поимање квалитета и стандарда од стране твораца политика у Србији. Докторска дисертација, Фаултет организационих наука, Универзитет у Београду. Ментор: проф. др Јован Филиповић.</w:t>
      </w:r>
    </w:p>
    <w:p w:rsidR="00D756E4" w:rsidRPr="00C83FC7" w:rsidRDefault="00D756E4" w:rsidP="00D756E4">
      <w:pPr>
        <w:pStyle w:val="ListParagraph"/>
        <w:ind w:left="360"/>
        <w:jc w:val="both"/>
        <w:rPr>
          <w:b/>
          <w:sz w:val="20"/>
          <w:shd w:val="clear" w:color="auto" w:fill="FFFFFF"/>
        </w:rPr>
      </w:pPr>
    </w:p>
    <w:p w:rsidR="005D411D" w:rsidRPr="00C83FC7" w:rsidRDefault="005D411D" w:rsidP="005D411D">
      <w:pPr>
        <w:jc w:val="both"/>
        <w:rPr>
          <w:rFonts w:ascii="Times New Roman" w:hAnsi="Times New Roman"/>
          <w:i/>
          <w:kern w:val="24"/>
          <w:sz w:val="20"/>
          <w:szCs w:val="20"/>
          <w:u w:val="single"/>
        </w:rPr>
      </w:pPr>
      <w:r w:rsidRPr="00C83FC7">
        <w:rPr>
          <w:rFonts w:ascii="Times New Roman" w:hAnsi="Times New Roman"/>
          <w:i/>
          <w:kern w:val="24"/>
          <w:sz w:val="20"/>
          <w:szCs w:val="20"/>
          <w:u w:val="single"/>
        </w:rPr>
        <w:t>Ново техничко решење (метода) примењено на националном нивоу (М82)</w:t>
      </w:r>
    </w:p>
    <w:p w:rsidR="005D411D" w:rsidRPr="00C83FC7" w:rsidRDefault="005D411D" w:rsidP="005D411D">
      <w:pPr>
        <w:pStyle w:val="ListParagraph"/>
        <w:numPr>
          <w:ilvl w:val="0"/>
          <w:numId w:val="32"/>
        </w:numPr>
        <w:jc w:val="both"/>
        <w:rPr>
          <w:sz w:val="20"/>
        </w:rPr>
      </w:pPr>
      <w:r w:rsidRPr="00C83FC7">
        <w:rPr>
          <w:kern w:val="24"/>
          <w:sz w:val="20"/>
        </w:rPr>
        <w:t xml:space="preserve">Филиповић, Ј., Ђурић, М., и </w:t>
      </w:r>
      <w:r w:rsidRPr="00C83FC7">
        <w:rPr>
          <w:b/>
          <w:kern w:val="24"/>
          <w:sz w:val="20"/>
        </w:rPr>
        <w:t>Русо, Ј.</w:t>
      </w:r>
      <w:r w:rsidRPr="00C83FC7">
        <w:rPr>
          <w:kern w:val="24"/>
          <w:sz w:val="20"/>
        </w:rPr>
        <w:t xml:space="preserve"> (2020). Мрежна инфраструктура Виртуелног Универзитета Српске Дијаспоре (ВУСД), Техничко решење.</w:t>
      </w:r>
    </w:p>
    <w:p w:rsidR="001A1B68" w:rsidRPr="00C83FC7" w:rsidRDefault="001A1B68" w:rsidP="00AA3BDB">
      <w:pPr>
        <w:rPr>
          <w:rFonts w:ascii="Times New Roman" w:hAnsi="Times New Roman"/>
          <w:sz w:val="20"/>
          <w:szCs w:val="20"/>
        </w:rPr>
      </w:pPr>
    </w:p>
    <w:p w:rsidR="001A1B68" w:rsidRPr="00C83FC7" w:rsidRDefault="001A1B68" w:rsidP="001A1B68">
      <w:pPr>
        <w:tabs>
          <w:tab w:val="left" w:pos="720"/>
        </w:tabs>
        <w:autoSpaceDE w:val="0"/>
        <w:autoSpaceDN w:val="0"/>
        <w:adjustRightInd w:val="0"/>
        <w:spacing w:after="0"/>
        <w:jc w:val="both"/>
        <w:rPr>
          <w:rFonts w:ascii="Times New Roman" w:hAnsi="Times New Roman"/>
          <w:b/>
          <w:bCs/>
          <w:sz w:val="20"/>
          <w:szCs w:val="20"/>
        </w:rPr>
      </w:pPr>
      <w:r w:rsidRPr="00C83FC7">
        <w:rPr>
          <w:rFonts w:ascii="Times New Roman" w:hAnsi="Times New Roman"/>
          <w:b/>
          <w:bCs/>
          <w:sz w:val="20"/>
          <w:szCs w:val="20"/>
        </w:rPr>
        <w:t>ИЗБОРНИ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6389"/>
      </w:tblGrid>
      <w:tr w:rsidR="001A1B68" w:rsidRPr="00C83FC7"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C83FC7" w:rsidRDefault="001A1B68" w:rsidP="001A1B68">
            <w:pPr>
              <w:tabs>
                <w:tab w:val="left" w:pos="720"/>
              </w:tabs>
              <w:autoSpaceDE w:val="0"/>
              <w:autoSpaceDN w:val="0"/>
              <w:adjustRightInd w:val="0"/>
              <w:spacing w:after="0"/>
              <w:jc w:val="center"/>
              <w:rPr>
                <w:rFonts w:ascii="Times New Roman" w:hAnsi="Times New Roman"/>
                <w:bCs/>
                <w:i/>
                <w:sz w:val="20"/>
                <w:szCs w:val="20"/>
              </w:rPr>
            </w:pPr>
            <w:r w:rsidRPr="00C83FC7">
              <w:rPr>
                <w:rFonts w:ascii="Times New Roman" w:hAnsi="Times New Roman"/>
                <w:bCs/>
                <w:i/>
                <w:sz w:val="20"/>
                <w:szCs w:val="20"/>
              </w:rPr>
              <w:t xml:space="preserve"> (изабрати 2 од 3 услова)</w:t>
            </w:r>
          </w:p>
        </w:tc>
        <w:tc>
          <w:tcPr>
            <w:tcW w:w="6389" w:type="dxa"/>
            <w:tcBorders>
              <w:top w:val="single" w:sz="4" w:space="0" w:color="auto"/>
              <w:left w:val="single" w:sz="4" w:space="0" w:color="auto"/>
              <w:bottom w:val="single" w:sz="4" w:space="0" w:color="auto"/>
              <w:right w:val="single" w:sz="4" w:space="0" w:color="auto"/>
            </w:tcBorders>
            <w:hideMark/>
          </w:tcPr>
          <w:p w:rsidR="001A1B68" w:rsidRPr="00C83FC7" w:rsidRDefault="001A1B68" w:rsidP="001A1B68">
            <w:pPr>
              <w:pStyle w:val="Header"/>
              <w:tabs>
                <w:tab w:val="left" w:pos="0"/>
              </w:tabs>
              <w:rPr>
                <w:rFonts w:ascii="Times New Roman" w:hAnsi="Times New Roman"/>
                <w:i/>
                <w:snapToGrid w:val="0"/>
                <w:sz w:val="20"/>
              </w:rPr>
            </w:pPr>
            <w:r w:rsidRPr="00C83FC7">
              <w:rPr>
                <w:rFonts w:ascii="Times New Roman" w:hAnsi="Times New Roman"/>
                <w:i/>
                <w:snapToGrid w:val="0"/>
                <w:sz w:val="20"/>
              </w:rPr>
              <w:t>Заокружити ближе одреднице</w:t>
            </w:r>
          </w:p>
          <w:p w:rsidR="001A1B68" w:rsidRPr="00C83FC7" w:rsidRDefault="001A1B68" w:rsidP="001A1B68">
            <w:pPr>
              <w:pStyle w:val="Header"/>
              <w:tabs>
                <w:tab w:val="left" w:pos="0"/>
              </w:tabs>
              <w:rPr>
                <w:rFonts w:ascii="Times New Roman" w:hAnsi="Times New Roman"/>
                <w:i/>
                <w:snapToGrid w:val="0"/>
                <w:sz w:val="20"/>
              </w:rPr>
            </w:pPr>
            <w:r w:rsidRPr="00C83FC7">
              <w:rPr>
                <w:rFonts w:ascii="Times New Roman" w:hAnsi="Times New Roman"/>
                <w:i/>
                <w:snapToGrid w:val="0"/>
                <w:sz w:val="20"/>
              </w:rPr>
              <w:t>(најмање пo једна из 2 изабрана услова)</w:t>
            </w:r>
          </w:p>
          <w:p w:rsidR="001A1B68" w:rsidRPr="00C83FC7" w:rsidRDefault="001A1B68" w:rsidP="001A1B68">
            <w:pPr>
              <w:pStyle w:val="Header"/>
              <w:tabs>
                <w:tab w:val="left" w:pos="0"/>
              </w:tabs>
              <w:rPr>
                <w:rFonts w:ascii="Times New Roman" w:hAnsi="Times New Roman"/>
                <w:i/>
                <w:snapToGrid w:val="0"/>
                <w:sz w:val="20"/>
              </w:rPr>
            </w:pPr>
          </w:p>
        </w:tc>
      </w:tr>
      <w:tr w:rsidR="001A1B68" w:rsidRPr="00C83FC7"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C83FC7" w:rsidRDefault="001A1B68" w:rsidP="001A1B68">
            <w:pPr>
              <w:pStyle w:val="Header"/>
              <w:tabs>
                <w:tab w:val="left" w:pos="0"/>
              </w:tabs>
              <w:jc w:val="left"/>
              <w:rPr>
                <w:rFonts w:ascii="Times New Roman" w:hAnsi="Times New Roman"/>
                <w:snapToGrid w:val="0"/>
                <w:sz w:val="20"/>
              </w:rPr>
            </w:pPr>
            <w:r w:rsidRPr="00C83FC7">
              <w:rPr>
                <w:rFonts w:ascii="Times New Roman" w:hAnsi="Times New Roman"/>
                <w:sz w:val="20"/>
              </w:rPr>
              <w:t xml:space="preserve">1. </w:t>
            </w:r>
            <w:r w:rsidRPr="00C83FC7">
              <w:rPr>
                <w:rFonts w:ascii="Times New Roman" w:hAnsi="Times New Roman"/>
                <w:sz w:val="20"/>
                <w:lang w:val="en-US"/>
              </w:rPr>
              <w:t>Стручно-професионални допринос</w:t>
            </w:r>
          </w:p>
        </w:tc>
        <w:tc>
          <w:tcPr>
            <w:tcW w:w="6389" w:type="dxa"/>
            <w:tcBorders>
              <w:top w:val="single" w:sz="4" w:space="0" w:color="auto"/>
              <w:left w:val="single" w:sz="4" w:space="0" w:color="auto"/>
              <w:bottom w:val="single" w:sz="4" w:space="0" w:color="auto"/>
              <w:right w:val="single" w:sz="4" w:space="0" w:color="auto"/>
            </w:tcBorders>
            <w:hideMark/>
          </w:tcPr>
          <w:p w:rsidR="0052423E" w:rsidRPr="00C83FC7" w:rsidRDefault="0052423E" w:rsidP="000368CB">
            <w:pPr>
              <w:pStyle w:val="ColorfulList-Accent11"/>
              <w:ind w:left="0" w:firstLine="0"/>
              <w:rPr>
                <w:rFonts w:ascii="Times New Roman" w:hAnsi="Times New Roman" w:cs="Times New Roman"/>
                <w:sz w:val="20"/>
                <w:szCs w:val="20"/>
              </w:rPr>
            </w:pPr>
            <w:r w:rsidRPr="00C83FC7">
              <w:rPr>
                <w:rFonts w:ascii="Times New Roman" w:hAnsi="Times New Roman" w:cs="Times New Roman"/>
                <w:sz w:val="20"/>
                <w:szCs w:val="20"/>
              </w:rPr>
              <w:t>1</w:t>
            </w:r>
            <w:r w:rsidR="00F24D0B" w:rsidRPr="00C83FC7">
              <w:rPr>
                <w:rFonts w:ascii="Times New Roman" w:hAnsi="Times New Roman" w:cs="Times New Roman"/>
                <w:sz w:val="20"/>
                <w:szCs w:val="20"/>
              </w:rPr>
              <w:t xml:space="preserve">. </w:t>
            </w:r>
            <w:r w:rsidRPr="00C83FC7">
              <w:rPr>
                <w:rFonts w:ascii="Times New Roman" w:hAnsi="Times New Roman" w:cs="Times New Roman"/>
                <w:sz w:val="20"/>
                <w:szCs w:val="20"/>
              </w:rPr>
              <w:t>Председник или члан уређивачког одбора научног часописа или зборника радова у земљи или иностранству.</w:t>
            </w:r>
          </w:p>
          <w:p w:rsidR="000368CB" w:rsidRPr="00C83FC7" w:rsidRDefault="004B3942" w:rsidP="000368CB">
            <w:pPr>
              <w:pStyle w:val="ColorfulList-Accent11"/>
              <w:ind w:left="0" w:firstLine="0"/>
              <w:rPr>
                <w:rFonts w:ascii="Times New Roman" w:hAnsi="Times New Roman" w:cs="Times New Roman"/>
                <w:sz w:val="20"/>
                <w:szCs w:val="20"/>
              </w:rPr>
            </w:pPr>
            <w:r>
              <w:rPr>
                <w:rFonts w:ascii="Times New Roman" w:hAnsi="Times New Roman" w:cs="Times New Roman"/>
                <w:noProof/>
                <w:sz w:val="20"/>
                <w:szCs w:val="20"/>
              </w:rPr>
              <w:pict>
                <v:oval id="_x0000_s1036" style="position:absolute;left:0;text-align:left;margin-left:-2.95pt;margin-top:2.6pt;width:13.6pt;height:10.2pt;z-index:-251649024" strokecolor="black [3213]"/>
              </w:pict>
            </w:r>
            <w:r w:rsidR="0052423E" w:rsidRPr="00C83FC7">
              <w:rPr>
                <w:rFonts w:ascii="Times New Roman" w:hAnsi="Times New Roman" w:cs="Times New Roman"/>
                <w:sz w:val="20"/>
                <w:szCs w:val="20"/>
              </w:rPr>
              <w:t xml:space="preserve">2. </w:t>
            </w:r>
            <w:r w:rsidR="000368CB" w:rsidRPr="00C83FC7">
              <w:rPr>
                <w:rFonts w:ascii="Times New Roman" w:hAnsi="Times New Roman" w:cs="Times New Roman"/>
                <w:sz w:val="20"/>
                <w:szCs w:val="20"/>
              </w:rPr>
              <w:t>Председник или члан организационог одбора или учесник на стручним или научним скуповима националног или међународног нивоа.</w:t>
            </w:r>
          </w:p>
          <w:p w:rsidR="000368CB" w:rsidRPr="00C83FC7" w:rsidRDefault="000368CB" w:rsidP="000368CB">
            <w:pPr>
              <w:pStyle w:val="ColorfulList-Accent11"/>
              <w:ind w:left="0" w:firstLine="0"/>
              <w:rPr>
                <w:rFonts w:ascii="Times New Roman" w:hAnsi="Times New Roman" w:cs="Times New Roman"/>
                <w:sz w:val="20"/>
                <w:szCs w:val="20"/>
              </w:rPr>
            </w:pPr>
            <w:r w:rsidRPr="00C83FC7">
              <w:rPr>
                <w:rFonts w:ascii="Times New Roman" w:hAnsi="Times New Roman" w:cs="Times New Roman"/>
                <w:sz w:val="20"/>
                <w:szCs w:val="20"/>
              </w:rPr>
              <w:t xml:space="preserve">3.Председник или члан у комисијама за израду завршних радова на </w:t>
            </w:r>
            <w:r w:rsidRPr="00C83FC7">
              <w:rPr>
                <w:rStyle w:val="Bodytext22"/>
                <w:rFonts w:ascii="Times New Roman" w:hAnsi="Times New Roman" w:cs="Times New Roman"/>
                <w:sz w:val="20"/>
                <w:szCs w:val="20"/>
              </w:rPr>
              <w:t>академским специјалистичким,</w:t>
            </w:r>
            <w:r w:rsidRPr="00C83FC7">
              <w:rPr>
                <w:rFonts w:ascii="Times New Roman" w:hAnsi="Times New Roman" w:cs="Times New Roman"/>
                <w:sz w:val="20"/>
                <w:szCs w:val="20"/>
              </w:rPr>
              <w:t xml:space="preserve"> мастер и докторским студијама.</w:t>
            </w:r>
          </w:p>
          <w:p w:rsidR="000368CB" w:rsidRPr="00C83FC7" w:rsidRDefault="004B3942" w:rsidP="000368CB">
            <w:pPr>
              <w:pStyle w:val="ColorfulList-Accent11"/>
              <w:ind w:left="0" w:firstLine="0"/>
              <w:rPr>
                <w:rFonts w:ascii="Times New Roman" w:hAnsi="Times New Roman" w:cs="Times New Roman"/>
                <w:sz w:val="20"/>
                <w:szCs w:val="20"/>
              </w:rPr>
            </w:pPr>
            <w:r>
              <w:rPr>
                <w:rFonts w:ascii="Times New Roman" w:hAnsi="Times New Roman" w:cs="Times New Roman"/>
                <w:noProof/>
                <w:sz w:val="20"/>
                <w:szCs w:val="20"/>
              </w:rPr>
              <w:pict>
                <v:oval id="_x0000_s1027" style="position:absolute;left:0;text-align:left;margin-left:-4.65pt;margin-top:12.05pt;width:13.4pt;height:13.45pt;z-index:-251657216" fillcolor="white [3201]" strokecolor="black [3213]" strokeweight=".25pt">
                  <v:shadow color="#868686"/>
                </v:oval>
              </w:pict>
            </w:r>
            <w:r w:rsidR="000368CB" w:rsidRPr="00C83FC7">
              <w:rPr>
                <w:rFonts w:ascii="Times New Roman" w:hAnsi="Times New Roman" w:cs="Times New Roman"/>
                <w:sz w:val="20"/>
                <w:szCs w:val="20"/>
              </w:rPr>
              <w:t>4.Аутор или коаутор елабората или студија.</w:t>
            </w:r>
          </w:p>
          <w:p w:rsidR="00F24D0B" w:rsidRPr="00C83FC7" w:rsidRDefault="004B3942" w:rsidP="00F24D0B">
            <w:pPr>
              <w:pStyle w:val="ColorfulList-Accent11"/>
              <w:ind w:left="0" w:firstLine="0"/>
              <w:rPr>
                <w:rFonts w:ascii="Times New Roman" w:hAnsi="Times New Roman" w:cs="Times New Roman"/>
                <w:sz w:val="20"/>
                <w:szCs w:val="20"/>
              </w:rPr>
            </w:pPr>
            <w:r>
              <w:rPr>
                <w:rFonts w:ascii="Times New Roman" w:hAnsi="Times New Roman" w:cs="Times New Roman"/>
                <w:noProof/>
                <w:sz w:val="20"/>
                <w:szCs w:val="20"/>
              </w:rPr>
              <w:pict>
                <v:oval id="_x0000_s1029" style="position:absolute;left:0;text-align:left;margin-left:-5.2pt;margin-top:12.35pt;width:13.4pt;height:13.45pt;z-index:-251655168" fillcolor="white [3201]" strokecolor="black [3213]" strokeweight=".25pt">
                  <v:shadow color="#868686"/>
                </v:oval>
              </w:pict>
            </w:r>
            <w:r w:rsidR="000368CB" w:rsidRPr="00C83FC7">
              <w:rPr>
                <w:rFonts w:ascii="Times New Roman" w:hAnsi="Times New Roman" w:cs="Times New Roman"/>
                <w:sz w:val="20"/>
                <w:szCs w:val="20"/>
              </w:rPr>
              <w:t>5.Руководилац или сарадник у реализацији пројеката.</w:t>
            </w:r>
          </w:p>
          <w:p w:rsidR="000368CB" w:rsidRPr="00C83FC7" w:rsidRDefault="000368CB" w:rsidP="000368CB">
            <w:pPr>
              <w:pStyle w:val="ColorfulList-Accent11"/>
              <w:ind w:left="0" w:firstLine="0"/>
              <w:rPr>
                <w:rFonts w:ascii="Times New Roman" w:hAnsi="Times New Roman" w:cs="Times New Roman"/>
                <w:sz w:val="20"/>
                <w:szCs w:val="20"/>
              </w:rPr>
            </w:pPr>
            <w:r w:rsidRPr="00C83FC7">
              <w:rPr>
                <w:rFonts w:ascii="Times New Roman" w:hAnsi="Times New Roman" w:cs="Times New Roman"/>
                <w:sz w:val="20"/>
                <w:szCs w:val="20"/>
              </w:rPr>
              <w:t>6.Иноватор, аутор или коаутор прихваћеног патента, техничког унапређења, експертиза, рецензија радова или пројеката.</w:t>
            </w:r>
          </w:p>
          <w:p w:rsidR="001A1B68" w:rsidRPr="00C83FC7" w:rsidRDefault="000368CB" w:rsidP="000368CB">
            <w:pPr>
              <w:pStyle w:val="Header"/>
              <w:tabs>
                <w:tab w:val="left" w:pos="0"/>
              </w:tabs>
              <w:jc w:val="both"/>
              <w:rPr>
                <w:rFonts w:ascii="Times New Roman" w:hAnsi="Times New Roman"/>
                <w:snapToGrid w:val="0"/>
                <w:sz w:val="20"/>
              </w:rPr>
            </w:pPr>
            <w:r w:rsidRPr="00C83FC7">
              <w:rPr>
                <w:rFonts w:ascii="Times New Roman" w:hAnsi="Times New Roman"/>
                <w:sz w:val="20"/>
              </w:rPr>
              <w:t>7.Поседовање лиценце.</w:t>
            </w:r>
          </w:p>
        </w:tc>
      </w:tr>
      <w:tr w:rsidR="00B0437F" w:rsidRPr="00C83FC7" w:rsidTr="00782CB1">
        <w:trPr>
          <w:trHeight w:val="1340"/>
        </w:trPr>
        <w:tc>
          <w:tcPr>
            <w:tcW w:w="2898" w:type="dxa"/>
            <w:tcBorders>
              <w:top w:val="single" w:sz="4" w:space="0" w:color="auto"/>
              <w:left w:val="single" w:sz="4" w:space="0" w:color="auto"/>
              <w:bottom w:val="single" w:sz="4" w:space="0" w:color="auto"/>
              <w:right w:val="single" w:sz="4" w:space="0" w:color="auto"/>
            </w:tcBorders>
            <w:hideMark/>
          </w:tcPr>
          <w:p w:rsidR="00B0437F" w:rsidRPr="00C83FC7" w:rsidRDefault="00B0437F" w:rsidP="00B0437F">
            <w:pPr>
              <w:pStyle w:val="Header"/>
              <w:tabs>
                <w:tab w:val="left" w:pos="0"/>
              </w:tabs>
              <w:jc w:val="left"/>
              <w:rPr>
                <w:rFonts w:ascii="Times New Roman" w:hAnsi="Times New Roman"/>
                <w:snapToGrid w:val="0"/>
                <w:sz w:val="20"/>
              </w:rPr>
            </w:pPr>
            <w:r w:rsidRPr="00C83FC7">
              <w:rPr>
                <w:rFonts w:ascii="Times New Roman" w:hAnsi="Times New Roman"/>
                <w:sz w:val="20"/>
              </w:rPr>
              <w:lastRenderedPageBreak/>
              <w:t>2. Допринос академској и широј заједници</w:t>
            </w:r>
          </w:p>
        </w:tc>
        <w:tc>
          <w:tcPr>
            <w:tcW w:w="6389" w:type="dxa"/>
            <w:tcBorders>
              <w:top w:val="single" w:sz="4" w:space="0" w:color="auto"/>
              <w:left w:val="single" w:sz="4" w:space="0" w:color="auto"/>
              <w:bottom w:val="single" w:sz="4" w:space="0" w:color="auto"/>
              <w:right w:val="single" w:sz="4" w:space="0" w:color="auto"/>
            </w:tcBorders>
          </w:tcPr>
          <w:p w:rsidR="00B0437F" w:rsidRPr="00C83FC7" w:rsidRDefault="00170D08" w:rsidP="00170D08">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 xml:space="preserve">1. </w:t>
            </w:r>
            <w:r w:rsidR="00B0437F" w:rsidRPr="00C83FC7">
              <w:rPr>
                <w:rFonts w:ascii="Times New Roman" w:hAnsi="Times New Roman" w:cs="Times New Roman"/>
                <w:sz w:val="20"/>
                <w:szCs w:val="20"/>
              </w:rPr>
              <w:t xml:space="preserve">Председник или члан органа управљања, стручног органа, помоћних стручних органа или комисија на факултету или универзитету у земљи или иностранству. </w:t>
            </w:r>
          </w:p>
          <w:p w:rsidR="00B0437F" w:rsidRPr="00C83FC7" w:rsidRDefault="00170D08" w:rsidP="00170D08">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 xml:space="preserve">2. </w:t>
            </w:r>
            <w:r w:rsidR="00B0437F" w:rsidRPr="00C83FC7">
              <w:rPr>
                <w:rFonts w:ascii="Times New Roman" w:hAnsi="Times New Roman" w:cs="Times New Roman"/>
                <w:sz w:val="20"/>
                <w:szCs w:val="20"/>
              </w:rPr>
              <w:t>Члан стручног, законодавног или другог органа и комисија у широј друштвеној заједници.</w:t>
            </w:r>
          </w:p>
          <w:p w:rsidR="00B0437F" w:rsidRPr="00C83FC7" w:rsidRDefault="00170D08" w:rsidP="00170D08">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 xml:space="preserve">3. </w:t>
            </w:r>
            <w:r w:rsidR="00B0437F" w:rsidRPr="00C83FC7">
              <w:rPr>
                <w:rFonts w:ascii="Times New Roman" w:hAnsi="Times New Roman" w:cs="Times New Roman"/>
                <w:sz w:val="20"/>
                <w:szCs w:val="20"/>
              </w:rPr>
              <w:t>Руковођење активностима од значаја за развој и углед факултета, односно Универзитета.</w:t>
            </w:r>
          </w:p>
          <w:p w:rsidR="00B0437F" w:rsidRPr="00C83FC7" w:rsidRDefault="004B3942" w:rsidP="00170D08">
            <w:pPr>
              <w:pStyle w:val="ColorfulList-Accent11"/>
              <w:ind w:left="0" w:firstLine="0"/>
              <w:jc w:val="left"/>
              <w:rPr>
                <w:rFonts w:ascii="Times New Roman" w:hAnsi="Times New Roman" w:cs="Times New Roman"/>
                <w:sz w:val="20"/>
                <w:szCs w:val="20"/>
              </w:rPr>
            </w:pPr>
            <w:r>
              <w:rPr>
                <w:rFonts w:ascii="Times New Roman" w:hAnsi="Times New Roman" w:cs="Times New Roman"/>
                <w:noProof/>
                <w:sz w:val="20"/>
                <w:szCs w:val="20"/>
              </w:rPr>
              <w:pict>
                <v:oval id="_x0000_s1032" style="position:absolute;margin-left:-4.65pt;margin-top:.3pt;width:13.4pt;height:13.45pt;z-index:-251652096" fillcolor="white [3201]" strokecolor="black [3213]" strokeweight=".25pt">
                  <v:shadow color="#868686"/>
                </v:oval>
              </w:pict>
            </w:r>
            <w:r w:rsidR="00170D08" w:rsidRPr="00C83FC7">
              <w:rPr>
                <w:rFonts w:ascii="Times New Roman" w:hAnsi="Times New Roman" w:cs="Times New Roman"/>
                <w:sz w:val="20"/>
                <w:szCs w:val="20"/>
              </w:rPr>
              <w:t xml:space="preserve">4. </w:t>
            </w:r>
            <w:r w:rsidR="00B0437F" w:rsidRPr="00C83FC7">
              <w:rPr>
                <w:rFonts w:ascii="Times New Roman" w:hAnsi="Times New Roman" w:cs="Times New Roman"/>
                <w:sz w:val="20"/>
                <w:szCs w:val="20"/>
              </w:rPr>
              <w:t>Руковођење или учешће у ваннаставним активностима студената.</w:t>
            </w:r>
          </w:p>
          <w:p w:rsidR="00B0437F" w:rsidRPr="00C83FC7" w:rsidRDefault="004B3942" w:rsidP="00170D08">
            <w:pPr>
              <w:pStyle w:val="ColorfulList-Accent11"/>
              <w:ind w:left="0" w:firstLine="0"/>
              <w:jc w:val="left"/>
              <w:rPr>
                <w:rFonts w:ascii="Times New Roman" w:hAnsi="Times New Roman" w:cs="Times New Roman"/>
                <w:sz w:val="20"/>
                <w:szCs w:val="20"/>
              </w:rPr>
            </w:pPr>
            <w:r>
              <w:rPr>
                <w:rFonts w:ascii="Times New Roman" w:hAnsi="Times New Roman" w:cs="Times New Roman"/>
                <w:noProof/>
                <w:sz w:val="20"/>
                <w:szCs w:val="20"/>
              </w:rPr>
              <w:pict>
                <v:oval id="_x0000_s1031" style="position:absolute;margin-left:-4.05pt;margin-top:-1.15pt;width:13.4pt;height:13.45pt;z-index:-251653120" fillcolor="white [3201]" strokecolor="black [3213]" strokeweight=".25pt">
                  <v:shadow color="#868686"/>
                </v:oval>
              </w:pict>
            </w:r>
            <w:r w:rsidR="00170D08" w:rsidRPr="00C83FC7">
              <w:rPr>
                <w:rFonts w:ascii="Times New Roman" w:hAnsi="Times New Roman" w:cs="Times New Roman"/>
                <w:sz w:val="20"/>
                <w:szCs w:val="20"/>
              </w:rPr>
              <w:t>5.</w:t>
            </w:r>
            <w:r w:rsidR="00B0437F" w:rsidRPr="00C83FC7">
              <w:rPr>
                <w:rFonts w:ascii="Times New Roman" w:hAnsi="Times New Roman" w:cs="Times New Roman"/>
                <w:sz w:val="20"/>
                <w:szCs w:val="20"/>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B0437F" w:rsidRPr="00C83FC7" w:rsidRDefault="00170D08" w:rsidP="00170D08">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 xml:space="preserve">6. </w:t>
            </w:r>
            <w:r w:rsidR="00B0437F" w:rsidRPr="00C83FC7">
              <w:rPr>
                <w:rFonts w:ascii="Times New Roman" w:hAnsi="Times New Roman" w:cs="Times New Roman"/>
                <w:sz w:val="20"/>
                <w:szCs w:val="20"/>
              </w:rPr>
              <w:t>Домаће или међународне награде и признања у развоју образовања или науке.</w:t>
            </w:r>
          </w:p>
        </w:tc>
      </w:tr>
      <w:tr w:rsidR="00B0437F" w:rsidRPr="00C83FC7" w:rsidTr="001A1B68">
        <w:tc>
          <w:tcPr>
            <w:tcW w:w="2898" w:type="dxa"/>
            <w:tcBorders>
              <w:top w:val="single" w:sz="4" w:space="0" w:color="auto"/>
              <w:left w:val="single" w:sz="4" w:space="0" w:color="auto"/>
              <w:bottom w:val="single" w:sz="4" w:space="0" w:color="auto"/>
              <w:right w:val="single" w:sz="4" w:space="0" w:color="auto"/>
            </w:tcBorders>
            <w:hideMark/>
          </w:tcPr>
          <w:p w:rsidR="00B0437F" w:rsidRPr="00C83FC7" w:rsidRDefault="00B0437F" w:rsidP="00B0437F">
            <w:pPr>
              <w:tabs>
                <w:tab w:val="left" w:pos="720"/>
              </w:tabs>
              <w:autoSpaceDE w:val="0"/>
              <w:autoSpaceDN w:val="0"/>
              <w:adjustRightInd w:val="0"/>
              <w:spacing w:after="0"/>
              <w:rPr>
                <w:rFonts w:ascii="Times New Roman" w:hAnsi="Times New Roman"/>
                <w:sz w:val="20"/>
                <w:szCs w:val="20"/>
              </w:rPr>
            </w:pPr>
            <w:r w:rsidRPr="00C83FC7">
              <w:rPr>
                <w:rFonts w:ascii="Times New Roman" w:hAnsi="Times New Roman"/>
                <w:sz w:val="20"/>
                <w:szCs w:val="20"/>
              </w:rPr>
              <w:t>3. Сарадња са другим високошколским, научноистраживачким установама, односно установама културе или уметности у земљи и</w:t>
            </w:r>
          </w:p>
          <w:p w:rsidR="00B0437F" w:rsidRPr="00C83FC7" w:rsidRDefault="00B0437F" w:rsidP="00B0437F">
            <w:pPr>
              <w:pStyle w:val="Header"/>
              <w:tabs>
                <w:tab w:val="left" w:pos="0"/>
              </w:tabs>
              <w:jc w:val="left"/>
              <w:rPr>
                <w:rFonts w:ascii="Times New Roman" w:hAnsi="Times New Roman"/>
                <w:snapToGrid w:val="0"/>
                <w:sz w:val="20"/>
              </w:rPr>
            </w:pPr>
            <w:r w:rsidRPr="00C83FC7">
              <w:rPr>
                <w:rFonts w:ascii="Times New Roman" w:hAnsi="Times New Roman"/>
                <w:sz w:val="20"/>
                <w:lang w:val="en-US"/>
              </w:rPr>
              <w:t>иностранству</w:t>
            </w:r>
          </w:p>
        </w:tc>
        <w:tc>
          <w:tcPr>
            <w:tcW w:w="6389" w:type="dxa"/>
            <w:tcBorders>
              <w:top w:val="single" w:sz="4" w:space="0" w:color="auto"/>
              <w:left w:val="single" w:sz="4" w:space="0" w:color="auto"/>
              <w:bottom w:val="single" w:sz="4" w:space="0" w:color="auto"/>
              <w:right w:val="single" w:sz="4" w:space="0" w:color="auto"/>
            </w:tcBorders>
            <w:hideMark/>
          </w:tcPr>
          <w:p w:rsidR="00782CB1" w:rsidRPr="00C83FC7" w:rsidRDefault="004B3942" w:rsidP="00782CB1">
            <w:pPr>
              <w:pStyle w:val="ColorfulList-Accent11"/>
              <w:ind w:left="0" w:firstLine="0"/>
              <w:jc w:val="left"/>
              <w:rPr>
                <w:rFonts w:ascii="Times New Roman" w:hAnsi="Times New Roman" w:cs="Times New Roman"/>
                <w:sz w:val="20"/>
                <w:szCs w:val="20"/>
              </w:rPr>
            </w:pPr>
            <w:r>
              <w:rPr>
                <w:rFonts w:ascii="Times New Roman" w:hAnsi="Times New Roman" w:cs="Times New Roman"/>
                <w:noProof/>
                <w:sz w:val="20"/>
                <w:szCs w:val="20"/>
              </w:rPr>
              <w:pict>
                <v:oval id="_x0000_s1033" style="position:absolute;margin-left:-3pt;margin-top:.15pt;width:13.4pt;height:13.45pt;z-index:-251651072;mso-position-horizontal-relative:text;mso-position-vertical-relative:text" fillcolor="white [3201]" strokecolor="black [3213]" strokeweight=".25pt">
                  <v:shadow color="#868686"/>
                </v:oval>
              </w:pict>
            </w:r>
            <w:r w:rsidR="00782CB1" w:rsidRPr="00C83FC7">
              <w:rPr>
                <w:rFonts w:ascii="Times New Roman" w:hAnsi="Times New Roman" w:cs="Times New Roman"/>
                <w:sz w:val="20"/>
                <w:szCs w:val="20"/>
              </w:rPr>
              <w:t>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782CB1" w:rsidRPr="00C83FC7" w:rsidRDefault="00782CB1" w:rsidP="00782CB1">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2. Радно ангажовање у настави или комисијама на другим високошколским  или научноистраживачким установама у земљи или иностранству,</w:t>
            </w:r>
          </w:p>
          <w:p w:rsidR="00782CB1" w:rsidRPr="00C83FC7" w:rsidRDefault="00782CB1" w:rsidP="00782CB1">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3. Руковођење или чланство у органима или професионалнм удружењима или организацијама националног или међународног нивоа.</w:t>
            </w:r>
          </w:p>
          <w:p w:rsidR="00782CB1" w:rsidRPr="00C83FC7" w:rsidRDefault="004B3942" w:rsidP="00782CB1">
            <w:pPr>
              <w:pStyle w:val="ColorfulList-Accent11"/>
              <w:ind w:left="0" w:firstLine="0"/>
              <w:jc w:val="left"/>
              <w:rPr>
                <w:rFonts w:ascii="Times New Roman" w:hAnsi="Times New Roman" w:cs="Times New Roman"/>
                <w:sz w:val="20"/>
                <w:szCs w:val="20"/>
              </w:rPr>
            </w:pPr>
            <w:r>
              <w:rPr>
                <w:rFonts w:ascii="Times New Roman" w:hAnsi="Times New Roman" w:cs="Times New Roman"/>
                <w:noProof/>
                <w:sz w:val="20"/>
                <w:szCs w:val="20"/>
              </w:rPr>
              <w:pict>
                <v:oval id="_x0000_s1039" style="position:absolute;margin-left:-3pt;margin-top:10.25pt;width:12.35pt;height:10.25pt;z-index:-251648000" strokecolor="black [3213]"/>
              </w:pict>
            </w:r>
            <w:r w:rsidR="00782CB1" w:rsidRPr="00C83FC7">
              <w:rPr>
                <w:rFonts w:ascii="Times New Roman" w:hAnsi="Times New Roman" w:cs="Times New Roman"/>
                <w:sz w:val="20"/>
                <w:szCs w:val="20"/>
              </w:rPr>
              <w:t>4. Учешће у програмима размене наставника и студената.</w:t>
            </w:r>
          </w:p>
          <w:p w:rsidR="00782CB1" w:rsidRPr="00C83FC7" w:rsidRDefault="00782CB1" w:rsidP="00782CB1">
            <w:pPr>
              <w:pStyle w:val="ColorfulList-Accent11"/>
              <w:ind w:left="0" w:firstLine="0"/>
              <w:jc w:val="left"/>
              <w:rPr>
                <w:rFonts w:ascii="Times New Roman" w:hAnsi="Times New Roman" w:cs="Times New Roman"/>
                <w:sz w:val="20"/>
                <w:szCs w:val="20"/>
              </w:rPr>
            </w:pPr>
            <w:r w:rsidRPr="00C83FC7">
              <w:rPr>
                <w:rFonts w:ascii="Times New Roman" w:hAnsi="Times New Roman" w:cs="Times New Roman"/>
                <w:sz w:val="20"/>
                <w:szCs w:val="20"/>
              </w:rPr>
              <w:t>5. Учешће у изради и спровођењу заједничких студијских програма.</w:t>
            </w:r>
          </w:p>
          <w:p w:rsidR="00B0437F" w:rsidRPr="00C83FC7" w:rsidRDefault="00782CB1" w:rsidP="00782CB1">
            <w:pPr>
              <w:pStyle w:val="Header"/>
              <w:tabs>
                <w:tab w:val="left" w:pos="0"/>
              </w:tabs>
              <w:jc w:val="left"/>
              <w:rPr>
                <w:rFonts w:ascii="Times New Roman" w:hAnsi="Times New Roman"/>
                <w:snapToGrid w:val="0"/>
                <w:sz w:val="20"/>
              </w:rPr>
            </w:pPr>
            <w:r w:rsidRPr="00C83FC7">
              <w:rPr>
                <w:rFonts w:ascii="Times New Roman" w:hAnsi="Times New Roman"/>
                <w:sz w:val="20"/>
              </w:rPr>
              <w:t>6. Гостовања и предавања по позиву на универзитетима у земљи или иностранству.</w:t>
            </w:r>
          </w:p>
        </w:tc>
      </w:tr>
    </w:tbl>
    <w:p w:rsidR="001A1B68" w:rsidRPr="00C83FC7" w:rsidRDefault="001A1B68" w:rsidP="001A1B68">
      <w:pPr>
        <w:rPr>
          <w:rFonts w:ascii="Times New Roman" w:hAnsi="Times New Roman"/>
          <w:b/>
          <w:sz w:val="20"/>
          <w:szCs w:val="20"/>
        </w:rPr>
      </w:pPr>
    </w:p>
    <w:p w:rsidR="00506314" w:rsidRPr="00672F70" w:rsidRDefault="00672F70" w:rsidP="00506314">
      <w:pPr>
        <w:rPr>
          <w:rFonts w:ascii="Times New Roman" w:hAnsi="Times New Roman"/>
          <w:b/>
          <w:sz w:val="20"/>
        </w:rPr>
      </w:pPr>
      <w:r w:rsidRPr="00672F70">
        <w:rPr>
          <w:rFonts w:ascii="Times New Roman" w:hAnsi="Times New Roman"/>
          <w:b/>
          <w:sz w:val="20"/>
        </w:rPr>
        <w:t>1. Стручно-професионални допринос</w:t>
      </w:r>
    </w:p>
    <w:p w:rsidR="00672F70" w:rsidRDefault="00672F70" w:rsidP="00672F70">
      <w:pPr>
        <w:pStyle w:val="ColorfulList-Accent11"/>
        <w:spacing w:after="240"/>
        <w:ind w:left="0" w:firstLine="0"/>
        <w:rPr>
          <w:rFonts w:ascii="Times New Roman" w:hAnsi="Times New Roman" w:cs="Times New Roman"/>
          <w:b/>
          <w:sz w:val="20"/>
          <w:szCs w:val="20"/>
          <w:u w:val="single"/>
        </w:rPr>
      </w:pPr>
      <w:r w:rsidRPr="00672F70">
        <w:rPr>
          <w:rFonts w:ascii="Times New Roman" w:hAnsi="Times New Roman"/>
          <w:b/>
          <w:sz w:val="20"/>
          <w:u w:val="single"/>
        </w:rPr>
        <w:t xml:space="preserve">1.2 </w:t>
      </w:r>
      <w:r w:rsidRPr="00672F70">
        <w:rPr>
          <w:rFonts w:ascii="Times New Roman" w:hAnsi="Times New Roman" w:cs="Times New Roman"/>
          <w:b/>
          <w:sz w:val="20"/>
          <w:szCs w:val="20"/>
          <w:u w:val="single"/>
        </w:rPr>
        <w:t>Председник или члан организационог одбора или учесник на стручним или научним скуповима националног или међународног нивоа.</w:t>
      </w:r>
    </w:p>
    <w:p w:rsidR="00672F70" w:rsidRPr="00672F70" w:rsidRDefault="00672F70" w:rsidP="00672F70">
      <w:pPr>
        <w:pStyle w:val="ListParagraph"/>
        <w:numPr>
          <w:ilvl w:val="0"/>
          <w:numId w:val="41"/>
        </w:numPr>
        <w:jc w:val="both"/>
        <w:rPr>
          <w:sz w:val="20"/>
        </w:rPr>
      </w:pPr>
      <w:r w:rsidRPr="00672F70">
        <w:rPr>
          <w:sz w:val="20"/>
        </w:rPr>
        <w:t>2022 - Procesing ’22 – 35. International Congress on Process Engineering, Машински факултет у Београду, члан организационог одбора.</w:t>
      </w:r>
    </w:p>
    <w:p w:rsidR="00672F70" w:rsidRPr="00672F70" w:rsidRDefault="00672F70" w:rsidP="00672F70">
      <w:pPr>
        <w:pStyle w:val="ListParagraph"/>
        <w:numPr>
          <w:ilvl w:val="0"/>
          <w:numId w:val="41"/>
        </w:numPr>
        <w:jc w:val="both"/>
        <w:rPr>
          <w:sz w:val="20"/>
        </w:rPr>
      </w:pPr>
      <w:r w:rsidRPr="00672F70">
        <w:rPr>
          <w:sz w:val="20"/>
        </w:rPr>
        <w:t>2021 -Procesing ’22 – 34. International Congress on Process Engineering, Машински факултет у Београду, члан организационог одбора.</w:t>
      </w:r>
    </w:p>
    <w:p w:rsidR="00672F70" w:rsidRPr="00672F70" w:rsidRDefault="00672F70" w:rsidP="00672F70">
      <w:pPr>
        <w:pStyle w:val="ListParagraph"/>
        <w:numPr>
          <w:ilvl w:val="0"/>
          <w:numId w:val="41"/>
        </w:numPr>
        <w:jc w:val="both"/>
        <w:rPr>
          <w:sz w:val="20"/>
        </w:rPr>
      </w:pPr>
      <w:r w:rsidRPr="00672F70">
        <w:rPr>
          <w:sz w:val="20"/>
        </w:rPr>
        <w:t>2018 - 14th International Conference “Standardization, Protypes and Quality: A means of Balkan Countries’ Collaboration”, Тирана, Албанија, члан научног одбора.</w:t>
      </w:r>
    </w:p>
    <w:p w:rsidR="00672F70" w:rsidRPr="00672F70" w:rsidRDefault="00672F70" w:rsidP="00672F70">
      <w:pPr>
        <w:pStyle w:val="ListParagraph"/>
        <w:numPr>
          <w:ilvl w:val="0"/>
          <w:numId w:val="41"/>
        </w:numPr>
        <w:jc w:val="both"/>
        <w:rPr>
          <w:sz w:val="20"/>
        </w:rPr>
      </w:pPr>
      <w:r w:rsidRPr="00672F70">
        <w:rPr>
          <w:sz w:val="20"/>
        </w:rPr>
        <w:t>2014 - EURAS и „11th INTERNATIONAL CONFERENCE “STANDARDIZATION, PROTYPES AND QUALITY: A MEANS OF BALKAN COUNTRIES’ COLLABORATION“, члан организационог одбора.</w:t>
      </w:r>
    </w:p>
    <w:p w:rsidR="00672F70" w:rsidRPr="00672F70" w:rsidRDefault="00672F70" w:rsidP="00672F70">
      <w:pPr>
        <w:pStyle w:val="ColorfulList-Accent11"/>
        <w:ind w:left="0" w:firstLine="0"/>
        <w:rPr>
          <w:rFonts w:ascii="Times New Roman" w:hAnsi="Times New Roman" w:cs="Times New Roman"/>
          <w:b/>
          <w:sz w:val="16"/>
          <w:szCs w:val="20"/>
          <w:u w:val="single"/>
        </w:rPr>
      </w:pPr>
    </w:p>
    <w:p w:rsidR="00672F70" w:rsidRDefault="00672F70" w:rsidP="00506314">
      <w:pPr>
        <w:rPr>
          <w:rFonts w:ascii="Times New Roman" w:hAnsi="Times New Roman"/>
          <w:b/>
          <w:sz w:val="20"/>
          <w:szCs w:val="20"/>
        </w:rPr>
      </w:pPr>
      <w:r w:rsidRPr="005C73D1">
        <w:rPr>
          <w:rFonts w:ascii="Times New Roman" w:hAnsi="Times New Roman"/>
          <w:b/>
          <w:sz w:val="20"/>
        </w:rPr>
        <w:t>1</w:t>
      </w:r>
      <w:r w:rsidRPr="005C73D1">
        <w:rPr>
          <w:rFonts w:ascii="Times New Roman" w:hAnsi="Times New Roman"/>
          <w:b/>
          <w:sz w:val="20"/>
          <w:u w:val="single"/>
        </w:rPr>
        <w:t xml:space="preserve">.5 </w:t>
      </w:r>
      <w:r w:rsidRPr="009B4E3C">
        <w:rPr>
          <w:rFonts w:ascii="Times New Roman" w:hAnsi="Times New Roman"/>
          <w:b/>
          <w:sz w:val="20"/>
          <w:szCs w:val="20"/>
          <w:u w:val="single"/>
        </w:rPr>
        <w:t>Руководилац или сарадник у реализацији пројеката</w:t>
      </w:r>
    </w:p>
    <w:p w:rsidR="009B4E3C" w:rsidRPr="009B4E3C" w:rsidRDefault="009B4E3C" w:rsidP="009B4E3C">
      <w:pPr>
        <w:rPr>
          <w:rFonts w:ascii="Times New Roman" w:hAnsi="Times New Roman"/>
          <w:i/>
          <w:sz w:val="20"/>
        </w:rPr>
      </w:pPr>
      <w:r w:rsidRPr="009B4E3C">
        <w:rPr>
          <w:rFonts w:ascii="Times New Roman" w:hAnsi="Times New Roman"/>
          <w:i/>
          <w:sz w:val="20"/>
        </w:rPr>
        <w:t xml:space="preserve">Учешће у научноистраживачким пројектима </w:t>
      </w:r>
    </w:p>
    <w:p w:rsidR="009B4E3C" w:rsidRPr="009B4E3C" w:rsidRDefault="009B4E3C" w:rsidP="009B4E3C">
      <w:pPr>
        <w:pStyle w:val="ListParagraph"/>
        <w:numPr>
          <w:ilvl w:val="0"/>
          <w:numId w:val="42"/>
        </w:numPr>
        <w:rPr>
          <w:sz w:val="20"/>
        </w:rPr>
      </w:pPr>
      <w:r w:rsidRPr="009B4E3C">
        <w:rPr>
          <w:sz w:val="20"/>
        </w:rPr>
        <w:t>Од 2012. године, Јелена учествује у реализацији стратешког научно-истраживачког пројекта „Инфраструктура за електронски подржано учење у Србији“, бр. III47003, финансираног од стране Министарства просвете, науке и технолошког развоја Републике Србије.</w:t>
      </w:r>
    </w:p>
    <w:p w:rsidR="009B4E3C" w:rsidRPr="009B4E3C" w:rsidRDefault="009B4E3C" w:rsidP="009B4E3C">
      <w:pPr>
        <w:pStyle w:val="ListParagraph"/>
        <w:numPr>
          <w:ilvl w:val="0"/>
          <w:numId w:val="42"/>
        </w:numPr>
        <w:rPr>
          <w:sz w:val="20"/>
        </w:rPr>
      </w:pPr>
      <w:r w:rsidRPr="009B4E3C">
        <w:rPr>
          <w:sz w:val="20"/>
        </w:rPr>
        <w:t>Од 2019-2021. године Јелена је учествовала у националном научно истраживачком пројекту иновационог карактера под називом „Cabernet Sauvignon wine with Td-enriched resveratrol and quercetin concentrations“ финансираног од стране Фонд за иновациону делатност у Републици Србији.</w:t>
      </w:r>
    </w:p>
    <w:p w:rsidR="009B4E3C" w:rsidRPr="009B4E3C" w:rsidRDefault="009B4E3C" w:rsidP="009B4E3C">
      <w:pPr>
        <w:pStyle w:val="ListParagraph"/>
        <w:ind w:left="360"/>
        <w:rPr>
          <w:sz w:val="20"/>
        </w:rPr>
      </w:pPr>
    </w:p>
    <w:p w:rsidR="009B4E3C" w:rsidRPr="009B4E3C" w:rsidRDefault="009B4E3C" w:rsidP="009B4E3C">
      <w:pPr>
        <w:rPr>
          <w:rFonts w:ascii="Times New Roman" w:hAnsi="Times New Roman"/>
          <w:i/>
          <w:sz w:val="20"/>
        </w:rPr>
      </w:pPr>
      <w:r w:rsidRPr="009B4E3C">
        <w:rPr>
          <w:rFonts w:ascii="Times New Roman" w:hAnsi="Times New Roman"/>
          <w:i/>
          <w:sz w:val="20"/>
        </w:rPr>
        <w:t>Учешће у националним пројектима:</w:t>
      </w:r>
    </w:p>
    <w:p w:rsidR="009B4E3C" w:rsidRPr="009B4E3C" w:rsidRDefault="009B4E3C" w:rsidP="009B4E3C">
      <w:pPr>
        <w:pStyle w:val="ListParagraph"/>
        <w:numPr>
          <w:ilvl w:val="0"/>
          <w:numId w:val="43"/>
        </w:numPr>
        <w:rPr>
          <w:sz w:val="20"/>
        </w:rPr>
      </w:pPr>
      <w:r w:rsidRPr="009B4E3C">
        <w:rPr>
          <w:sz w:val="20"/>
        </w:rPr>
        <w:t>2018-2019, пројекат „Kвалитет и стандардизовани системи менаџмента у ИТ сектору“, Министарство просвете, науке и технолошког развоја, Развој високог образовања, учесник.</w:t>
      </w:r>
    </w:p>
    <w:p w:rsidR="009B4E3C" w:rsidRPr="009B4E3C" w:rsidRDefault="009B4E3C" w:rsidP="009B4E3C">
      <w:pPr>
        <w:pStyle w:val="ListParagraph"/>
        <w:numPr>
          <w:ilvl w:val="0"/>
          <w:numId w:val="43"/>
        </w:numPr>
        <w:rPr>
          <w:sz w:val="20"/>
        </w:rPr>
      </w:pPr>
      <w:r w:rsidRPr="009B4E3C">
        <w:rPr>
          <w:sz w:val="20"/>
        </w:rPr>
        <w:lastRenderedPageBreak/>
        <w:t>2013-2015, пројекат „Развој инфраструктуре Виртуелног универзитета српске дијаспоре (ВУСД) за потребе Срба у региону“, Канцеларија за сарадњу са дијаспором и Србима у региону, Влада Републике Србије, учесник.</w:t>
      </w:r>
    </w:p>
    <w:p w:rsidR="009B4E3C" w:rsidRDefault="009B4E3C" w:rsidP="009B4E3C">
      <w:pPr>
        <w:pStyle w:val="ListParagraph"/>
        <w:numPr>
          <w:ilvl w:val="0"/>
          <w:numId w:val="43"/>
        </w:numPr>
        <w:rPr>
          <w:sz w:val="20"/>
        </w:rPr>
      </w:pPr>
      <w:r w:rsidRPr="009B4E3C">
        <w:rPr>
          <w:sz w:val="20"/>
        </w:rPr>
        <w:t>2011-2012, пројекат „Формирање центра за стручну обуку кадрова у Новом Пазару“, Канцеларија за одрживи развој недовољно развијених подручја, Влада Републике Србије, учесник</w:t>
      </w:r>
    </w:p>
    <w:p w:rsidR="009B4E3C" w:rsidRPr="009B4E3C" w:rsidRDefault="009B4E3C" w:rsidP="009B4E3C">
      <w:pPr>
        <w:pStyle w:val="ListParagraph"/>
        <w:ind w:left="360"/>
        <w:rPr>
          <w:sz w:val="20"/>
        </w:rPr>
      </w:pPr>
    </w:p>
    <w:p w:rsidR="009B4E3C" w:rsidRPr="009B4E3C" w:rsidRDefault="009B4E3C" w:rsidP="009B4E3C">
      <w:pPr>
        <w:jc w:val="both"/>
        <w:rPr>
          <w:i/>
          <w:sz w:val="20"/>
          <w:szCs w:val="20"/>
        </w:rPr>
      </w:pPr>
      <w:r w:rsidRPr="009B4E3C">
        <w:rPr>
          <w:i/>
          <w:sz w:val="20"/>
          <w:szCs w:val="20"/>
        </w:rPr>
        <w:t>Учешће у међународним пројектима:</w:t>
      </w:r>
    </w:p>
    <w:p w:rsidR="009B4E3C" w:rsidRPr="009B4E3C" w:rsidRDefault="009B4E3C" w:rsidP="009B4E3C">
      <w:pPr>
        <w:pStyle w:val="ListParagraph"/>
        <w:numPr>
          <w:ilvl w:val="0"/>
          <w:numId w:val="43"/>
        </w:numPr>
        <w:jc w:val="both"/>
        <w:rPr>
          <w:sz w:val="20"/>
        </w:rPr>
      </w:pPr>
      <w:r w:rsidRPr="009B4E3C">
        <w:rPr>
          <w:sz w:val="20"/>
        </w:rPr>
        <w:t>2019-2022, пројекат GIZ/CIM Програма: Миграција и развој „Поспешивање ангажмана организација миграната у њиховом развојно-политичком ангажовању“ и Пројекта: Трансфер знања Немачка – Србија, учесник.</w:t>
      </w:r>
    </w:p>
    <w:p w:rsidR="009B4E3C" w:rsidRPr="009B4E3C" w:rsidRDefault="009B4E3C" w:rsidP="009B4E3C">
      <w:pPr>
        <w:pStyle w:val="ListParagraph"/>
        <w:numPr>
          <w:ilvl w:val="0"/>
          <w:numId w:val="43"/>
        </w:numPr>
        <w:jc w:val="both"/>
        <w:rPr>
          <w:sz w:val="20"/>
        </w:rPr>
      </w:pPr>
      <w:r w:rsidRPr="009B4E3C">
        <w:rPr>
          <w:sz w:val="20"/>
        </w:rPr>
        <w:t>2013-2016, ТЕМПУС пројекат ЈP 510985 „Improvement of Partnership with Enterprises by Enhancement of a Regional Quality Management Potentials in WBC (EQIWBC)“, које је укључило студијску посету University of Minho и компанијама у Португалу, учесник.</w:t>
      </w:r>
    </w:p>
    <w:p w:rsidR="009B4E3C" w:rsidRPr="009B4E3C" w:rsidRDefault="009B4E3C" w:rsidP="009B4E3C">
      <w:pPr>
        <w:pStyle w:val="ListParagraph"/>
        <w:numPr>
          <w:ilvl w:val="0"/>
          <w:numId w:val="43"/>
        </w:numPr>
        <w:jc w:val="both"/>
        <w:rPr>
          <w:sz w:val="20"/>
        </w:rPr>
      </w:pPr>
      <w:r w:rsidRPr="009B4E3C">
        <w:rPr>
          <w:sz w:val="20"/>
        </w:rPr>
        <w:t>2013, ТЕМПУС пројекат као студент основних студија, ЈP 510985 „Improvement of Students’ Internship in Serbia“, студент-учесник.</w:t>
      </w:r>
    </w:p>
    <w:p w:rsidR="009B4E3C" w:rsidRPr="009B4E3C" w:rsidRDefault="009B4E3C" w:rsidP="009B4E3C">
      <w:pPr>
        <w:pStyle w:val="ListParagraph"/>
        <w:ind w:left="360"/>
        <w:jc w:val="both"/>
        <w:rPr>
          <w:sz w:val="20"/>
        </w:rPr>
      </w:pPr>
    </w:p>
    <w:p w:rsidR="009B4E3C" w:rsidRPr="009B4E3C" w:rsidRDefault="009B4E3C" w:rsidP="009B4E3C">
      <w:pPr>
        <w:rPr>
          <w:rFonts w:ascii="Times New Roman" w:hAnsi="Times New Roman"/>
          <w:b/>
          <w:sz w:val="20"/>
          <w:szCs w:val="20"/>
          <w:u w:val="single"/>
        </w:rPr>
      </w:pPr>
      <w:r w:rsidRPr="009B4E3C">
        <w:rPr>
          <w:rFonts w:ascii="Times New Roman" w:hAnsi="Times New Roman"/>
          <w:b/>
          <w:sz w:val="20"/>
          <w:szCs w:val="20"/>
          <w:u w:val="single"/>
        </w:rPr>
        <w:t>1.6 Иноватор, аутор или коаутор прихваћеног патента, техничког унапређења, експертиза, рецензија радова или пројеката</w:t>
      </w:r>
    </w:p>
    <w:p w:rsidR="005C73D1" w:rsidRDefault="009B4E3C" w:rsidP="009B4E3C">
      <w:pPr>
        <w:jc w:val="both"/>
        <w:rPr>
          <w:rFonts w:ascii="Times New Roman" w:hAnsi="Times New Roman"/>
          <w:kern w:val="24"/>
          <w:sz w:val="20"/>
        </w:rPr>
      </w:pPr>
      <w:r w:rsidRPr="009B4E3C">
        <w:rPr>
          <w:rFonts w:ascii="Times New Roman" w:hAnsi="Times New Roman"/>
          <w:kern w:val="24"/>
          <w:sz w:val="20"/>
        </w:rPr>
        <w:t xml:space="preserve">1. </w:t>
      </w:r>
      <w:r w:rsidR="005C73D1">
        <w:rPr>
          <w:rFonts w:ascii="Times New Roman" w:hAnsi="Times New Roman"/>
          <w:kern w:val="24"/>
          <w:sz w:val="20"/>
        </w:rPr>
        <w:t xml:space="preserve">Публиковано техничко решење: </w:t>
      </w:r>
    </w:p>
    <w:p w:rsidR="009B4E3C" w:rsidRDefault="009B4E3C" w:rsidP="009B4E3C">
      <w:pPr>
        <w:jc w:val="both"/>
        <w:rPr>
          <w:rFonts w:ascii="Times New Roman" w:hAnsi="Times New Roman"/>
          <w:kern w:val="24"/>
          <w:sz w:val="20"/>
        </w:rPr>
      </w:pPr>
      <w:r w:rsidRPr="009B4E3C">
        <w:rPr>
          <w:rFonts w:ascii="Times New Roman" w:hAnsi="Times New Roman"/>
          <w:kern w:val="24"/>
          <w:sz w:val="20"/>
        </w:rPr>
        <w:t xml:space="preserve">Филиповић, Ј., Ђурић, М., и </w:t>
      </w:r>
      <w:r w:rsidRPr="009B4E3C">
        <w:rPr>
          <w:rFonts w:ascii="Times New Roman" w:hAnsi="Times New Roman"/>
          <w:b/>
          <w:kern w:val="24"/>
          <w:sz w:val="20"/>
        </w:rPr>
        <w:t>Русо, Ј.</w:t>
      </w:r>
      <w:r w:rsidRPr="009B4E3C">
        <w:rPr>
          <w:rFonts w:ascii="Times New Roman" w:hAnsi="Times New Roman"/>
          <w:kern w:val="24"/>
          <w:sz w:val="20"/>
        </w:rPr>
        <w:t xml:space="preserve"> (2020). Мрежна инфраструктура Виртуелног Универзитета Српске Дијаспоре (ВУСД), Техничко решење</w:t>
      </w:r>
      <w:r>
        <w:rPr>
          <w:rFonts w:ascii="Times New Roman" w:hAnsi="Times New Roman"/>
          <w:kern w:val="24"/>
          <w:sz w:val="20"/>
        </w:rPr>
        <w:t>.</w:t>
      </w:r>
      <w:r w:rsidRPr="009B4E3C">
        <w:rPr>
          <w:rFonts w:ascii="Times New Roman" w:hAnsi="Times New Roman"/>
          <w:kern w:val="24"/>
          <w:sz w:val="20"/>
        </w:rPr>
        <w:t xml:space="preserve"> (M82)</w:t>
      </w:r>
    </w:p>
    <w:p w:rsidR="005C73D1" w:rsidRPr="005C73D1" w:rsidRDefault="005C73D1" w:rsidP="005C73D1">
      <w:pPr>
        <w:spacing w:after="0" w:line="240" w:lineRule="auto"/>
        <w:jc w:val="both"/>
        <w:rPr>
          <w:rFonts w:ascii="Times New Roman" w:hAnsi="Times New Roman"/>
          <w:sz w:val="20"/>
        </w:rPr>
      </w:pPr>
      <w:r w:rsidRPr="005C73D1">
        <w:rPr>
          <w:rFonts w:ascii="Times New Roman" w:hAnsi="Times New Roman"/>
          <w:sz w:val="20"/>
        </w:rPr>
        <w:t>2. Јелена Русо је била рецензент научних радова на међународними националним научним скуповима као и радова у у часопису од националног значаја.</w:t>
      </w:r>
    </w:p>
    <w:p w:rsidR="005C73D1" w:rsidRPr="005C73D1" w:rsidRDefault="005C73D1" w:rsidP="005C73D1">
      <w:pPr>
        <w:pStyle w:val="ListParagraph"/>
        <w:numPr>
          <w:ilvl w:val="0"/>
          <w:numId w:val="45"/>
        </w:numPr>
        <w:jc w:val="both"/>
        <w:rPr>
          <w:sz w:val="20"/>
        </w:rPr>
      </w:pPr>
      <w:r w:rsidRPr="005C73D1">
        <w:rPr>
          <w:sz w:val="20"/>
        </w:rPr>
        <w:t xml:space="preserve">2022 – национални часопис међународног значаја </w:t>
      </w:r>
      <w:r w:rsidRPr="005C73D1">
        <w:rPr>
          <w:i/>
          <w:sz w:val="20"/>
        </w:rPr>
        <w:t>Serbian Journal of Management</w:t>
      </w:r>
    </w:p>
    <w:p w:rsidR="005C73D1" w:rsidRPr="005C73D1" w:rsidRDefault="005C73D1" w:rsidP="005C73D1">
      <w:pPr>
        <w:pStyle w:val="ListParagraph"/>
        <w:numPr>
          <w:ilvl w:val="0"/>
          <w:numId w:val="45"/>
        </w:numPr>
        <w:jc w:val="both"/>
        <w:rPr>
          <w:sz w:val="20"/>
        </w:rPr>
      </w:pPr>
      <w:r w:rsidRPr="005C73D1">
        <w:rPr>
          <w:sz w:val="20"/>
        </w:rPr>
        <w:t>2022 – међународни научни скуп Symorg 2022 - XVIII International Symposium</w:t>
      </w:r>
    </w:p>
    <w:p w:rsidR="005C73D1" w:rsidRPr="005C73D1" w:rsidRDefault="005C73D1" w:rsidP="005C73D1">
      <w:pPr>
        <w:pStyle w:val="ListParagraph"/>
        <w:numPr>
          <w:ilvl w:val="0"/>
          <w:numId w:val="45"/>
        </w:numPr>
        <w:jc w:val="both"/>
        <w:rPr>
          <w:sz w:val="20"/>
        </w:rPr>
      </w:pPr>
      <w:r w:rsidRPr="005C73D1">
        <w:rPr>
          <w:sz w:val="20"/>
        </w:rPr>
        <w:t>2018–национални научни скуп XXIV конференцијa о квалитету, Сутоморе</w:t>
      </w:r>
    </w:p>
    <w:p w:rsidR="009B4E3C" w:rsidRDefault="009B4E3C" w:rsidP="009B4E3C">
      <w:pPr>
        <w:rPr>
          <w:rFonts w:ascii="Times New Roman" w:hAnsi="Times New Roman"/>
          <w:b/>
          <w:sz w:val="20"/>
        </w:rPr>
      </w:pPr>
    </w:p>
    <w:p w:rsidR="009B4E3C" w:rsidRPr="009B4E3C" w:rsidRDefault="009B4E3C" w:rsidP="009B4E3C">
      <w:pPr>
        <w:rPr>
          <w:rFonts w:ascii="Times New Roman" w:hAnsi="Times New Roman"/>
          <w:b/>
          <w:sz w:val="20"/>
        </w:rPr>
      </w:pPr>
      <w:r w:rsidRPr="009B4E3C">
        <w:rPr>
          <w:rFonts w:ascii="Times New Roman" w:hAnsi="Times New Roman"/>
          <w:b/>
          <w:sz w:val="20"/>
        </w:rPr>
        <w:t>2. Допринос академској и широј заједници</w:t>
      </w:r>
    </w:p>
    <w:p w:rsidR="009B4E3C" w:rsidRPr="009B4E3C" w:rsidRDefault="009B4E3C" w:rsidP="009B4E3C">
      <w:pPr>
        <w:rPr>
          <w:rFonts w:ascii="Times New Roman" w:hAnsi="Times New Roman"/>
          <w:b/>
          <w:sz w:val="20"/>
          <w:szCs w:val="20"/>
          <w:u w:val="single"/>
        </w:rPr>
      </w:pPr>
      <w:r>
        <w:rPr>
          <w:rFonts w:ascii="Times New Roman" w:hAnsi="Times New Roman"/>
          <w:b/>
          <w:sz w:val="20"/>
          <w:szCs w:val="20"/>
          <w:u w:val="single"/>
        </w:rPr>
        <w:t xml:space="preserve">2.4 </w:t>
      </w:r>
      <w:r w:rsidRPr="009B4E3C">
        <w:rPr>
          <w:rFonts w:ascii="Times New Roman" w:hAnsi="Times New Roman"/>
          <w:b/>
          <w:sz w:val="20"/>
          <w:szCs w:val="20"/>
          <w:u w:val="single"/>
        </w:rPr>
        <w:t>Руковођење или учешће у ваннаставним активностима студената</w:t>
      </w:r>
    </w:p>
    <w:p w:rsidR="00672F70" w:rsidRDefault="009B4E3C" w:rsidP="009B4E3C">
      <w:pPr>
        <w:jc w:val="both"/>
        <w:rPr>
          <w:rFonts w:ascii="Times New Roman" w:hAnsi="Times New Roman"/>
          <w:sz w:val="20"/>
          <w:szCs w:val="20"/>
        </w:rPr>
      </w:pPr>
      <w:r w:rsidRPr="009B4E3C">
        <w:rPr>
          <w:rFonts w:ascii="Times New Roman" w:hAnsi="Times New Roman"/>
          <w:sz w:val="20"/>
          <w:szCs w:val="20"/>
        </w:rPr>
        <w:t>Јелена је четири године за редом именована за ментора студентима прве године Факултета организационих наука (2019-2022). Такође, учествовала је у делу реализовања студентских пракси у Центру за квалитет и студентској организацији Quality Media Station у периоду од 2017-2018. године. Од 2019-2022. године, Јелена је била ангажована као особа за едукативну подршку студентима у решавању студије случаја у организацији ESTIEM-a (Case study show).</w:t>
      </w:r>
    </w:p>
    <w:p w:rsidR="00EE1387" w:rsidRDefault="00EE1387" w:rsidP="00EE1387">
      <w:pPr>
        <w:pStyle w:val="ColorfulList-Accent11"/>
        <w:ind w:left="0" w:firstLine="0"/>
        <w:jc w:val="left"/>
        <w:rPr>
          <w:rFonts w:ascii="Times New Roman" w:hAnsi="Times New Roman" w:cs="Times New Roman"/>
          <w:b/>
          <w:sz w:val="20"/>
          <w:szCs w:val="20"/>
          <w:u w:val="single"/>
        </w:rPr>
      </w:pPr>
      <w:r w:rsidRPr="00EE1387">
        <w:rPr>
          <w:rFonts w:ascii="Times New Roman" w:hAnsi="Times New Roman"/>
          <w:b/>
          <w:sz w:val="20"/>
          <w:szCs w:val="20"/>
          <w:u w:val="single"/>
        </w:rPr>
        <w:t xml:space="preserve">2.5 </w:t>
      </w:r>
      <w:r w:rsidRPr="00EE1387">
        <w:rPr>
          <w:rFonts w:ascii="Times New Roman" w:hAnsi="Times New Roman" w:cs="Times New Roman"/>
          <w:b/>
          <w:sz w:val="20"/>
          <w:szCs w:val="20"/>
          <w:u w:val="single"/>
        </w:rPr>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rsidR="00EE1387" w:rsidRDefault="00EE1387" w:rsidP="00EE1387">
      <w:pPr>
        <w:pStyle w:val="ColorfulList-Accent11"/>
        <w:ind w:left="0" w:firstLine="0"/>
        <w:jc w:val="left"/>
        <w:rPr>
          <w:rFonts w:ascii="Times New Roman" w:hAnsi="Times New Roman" w:cs="Times New Roman"/>
          <w:b/>
          <w:sz w:val="20"/>
          <w:szCs w:val="20"/>
          <w:u w:val="single"/>
        </w:rPr>
      </w:pPr>
    </w:p>
    <w:p w:rsidR="00EE1387" w:rsidRPr="00EE1387" w:rsidRDefault="00EE1387" w:rsidP="00EE1387">
      <w:pPr>
        <w:spacing w:after="0" w:line="240" w:lineRule="auto"/>
        <w:jc w:val="both"/>
        <w:rPr>
          <w:rFonts w:ascii="Times New Roman" w:hAnsi="Times New Roman"/>
          <w:color w:val="000000" w:themeColor="text1"/>
          <w:sz w:val="20"/>
          <w:szCs w:val="24"/>
        </w:rPr>
      </w:pPr>
      <w:r w:rsidRPr="00EE1387">
        <w:rPr>
          <w:rFonts w:ascii="Times New Roman" w:hAnsi="Times New Roman"/>
          <w:sz w:val="20"/>
          <w:szCs w:val="24"/>
        </w:rPr>
        <w:t>Јелена је 2014. и 2015. године била аутор и реализатор семинара „</w:t>
      </w:r>
      <w:r w:rsidRPr="00EE1387">
        <w:rPr>
          <w:rFonts w:ascii="Times New Roman" w:hAnsi="Times New Roman"/>
          <w:i/>
          <w:iCs/>
          <w:sz w:val="20"/>
          <w:szCs w:val="24"/>
        </w:rPr>
        <w:t>Менаџмент квалитета и стандардизација у образовању</w:t>
      </w:r>
      <w:r w:rsidRPr="00EE1387">
        <w:rPr>
          <w:rFonts w:ascii="Times New Roman" w:hAnsi="Times New Roman"/>
          <w:sz w:val="20"/>
          <w:szCs w:val="24"/>
        </w:rPr>
        <w:t>“ акредитованог од стране Завода за унапређивање образовања и васпитања Републике Србије. Семинар је вреднован од стране учесника са високим оценама на скали од 0 до 4.</w:t>
      </w:r>
    </w:p>
    <w:p w:rsidR="00EE1387" w:rsidRDefault="00EE1387" w:rsidP="00EE1387">
      <w:pPr>
        <w:pStyle w:val="ColorfulList-Accent11"/>
        <w:ind w:left="0" w:firstLine="0"/>
        <w:jc w:val="left"/>
        <w:rPr>
          <w:rFonts w:ascii="Times New Roman" w:hAnsi="Times New Roman" w:cs="Times New Roman"/>
          <w:b/>
          <w:sz w:val="20"/>
          <w:szCs w:val="20"/>
          <w:u w:val="single"/>
        </w:rPr>
      </w:pPr>
    </w:p>
    <w:p w:rsidR="00EE1387" w:rsidRDefault="00EE1387" w:rsidP="00EE1387">
      <w:pPr>
        <w:pStyle w:val="ColorfulList-Accent11"/>
        <w:ind w:left="0" w:firstLine="0"/>
        <w:jc w:val="left"/>
        <w:rPr>
          <w:rFonts w:ascii="Times New Roman" w:hAnsi="Times New Roman" w:cs="Times New Roman"/>
          <w:b/>
          <w:sz w:val="20"/>
          <w:szCs w:val="20"/>
          <w:u w:val="single"/>
        </w:rPr>
      </w:pPr>
    </w:p>
    <w:p w:rsidR="00C00ED3" w:rsidRDefault="00C00ED3" w:rsidP="0099087B">
      <w:pPr>
        <w:tabs>
          <w:tab w:val="left" w:pos="720"/>
        </w:tabs>
        <w:autoSpaceDE w:val="0"/>
        <w:autoSpaceDN w:val="0"/>
        <w:adjustRightInd w:val="0"/>
        <w:spacing w:after="0"/>
        <w:jc w:val="both"/>
        <w:rPr>
          <w:rFonts w:ascii="Times New Roman" w:hAnsi="Times New Roman"/>
          <w:b/>
          <w:sz w:val="20"/>
          <w:szCs w:val="20"/>
        </w:rPr>
      </w:pPr>
      <w:r w:rsidRPr="00C00ED3">
        <w:rPr>
          <w:rFonts w:ascii="Times New Roman" w:hAnsi="Times New Roman"/>
          <w:b/>
          <w:sz w:val="20"/>
          <w:szCs w:val="20"/>
        </w:rPr>
        <w:t>3. Сарадња са другим високошколским, научноистраживачким установама, односно установама културе или уметности у земљи и</w:t>
      </w:r>
      <w:r w:rsidRPr="00C00ED3">
        <w:rPr>
          <w:rFonts w:ascii="Times New Roman" w:hAnsi="Times New Roman"/>
          <w:b/>
          <w:sz w:val="20"/>
        </w:rPr>
        <w:t>иностранству</w:t>
      </w:r>
    </w:p>
    <w:p w:rsidR="0099087B" w:rsidRPr="0099087B" w:rsidRDefault="0099087B" w:rsidP="0099087B">
      <w:pPr>
        <w:tabs>
          <w:tab w:val="left" w:pos="720"/>
        </w:tabs>
        <w:autoSpaceDE w:val="0"/>
        <w:autoSpaceDN w:val="0"/>
        <w:adjustRightInd w:val="0"/>
        <w:spacing w:after="0"/>
        <w:jc w:val="both"/>
        <w:rPr>
          <w:rFonts w:ascii="Times New Roman" w:hAnsi="Times New Roman"/>
          <w:b/>
          <w:sz w:val="20"/>
          <w:szCs w:val="20"/>
        </w:rPr>
      </w:pPr>
    </w:p>
    <w:p w:rsidR="00EE1387" w:rsidRDefault="00C00ED3" w:rsidP="009B4E3C">
      <w:pPr>
        <w:jc w:val="both"/>
        <w:rPr>
          <w:rFonts w:ascii="Times New Roman" w:hAnsi="Times New Roman"/>
          <w:b/>
          <w:sz w:val="20"/>
          <w:szCs w:val="20"/>
          <w:u w:val="single"/>
        </w:rPr>
      </w:pPr>
      <w:r w:rsidRPr="00C00ED3">
        <w:rPr>
          <w:rFonts w:ascii="Times New Roman" w:hAnsi="Times New Roman"/>
          <w:b/>
          <w:sz w:val="20"/>
          <w:szCs w:val="20"/>
          <w:u w:val="single"/>
        </w:rPr>
        <w:t>3.1 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rsidR="009D019A" w:rsidRDefault="009D019A" w:rsidP="009D019A">
      <w:pPr>
        <w:jc w:val="both"/>
        <w:rPr>
          <w:sz w:val="20"/>
        </w:rPr>
      </w:pPr>
      <w:r>
        <w:rPr>
          <w:rFonts w:ascii="Times New Roman" w:hAnsi="Times New Roman"/>
          <w:sz w:val="20"/>
        </w:rPr>
        <w:lastRenderedPageBreak/>
        <w:t xml:space="preserve">1. </w:t>
      </w:r>
      <w:r w:rsidRPr="009D019A">
        <w:rPr>
          <w:rFonts w:ascii="Times New Roman" w:hAnsi="Times New Roman"/>
          <w:sz w:val="20"/>
        </w:rPr>
        <w:t>Учешће у реализацији међународног пројекта 2013-2016, ТЕМПУС пројекат ЈP 510985 „Improvement of Partnership with Enterprises by Enhancement of a Regional Quality Management Potentials in WBC (EQIWBC)“, које је укључило студијску посету University of Minho и компанијама у Португалу, учесник</w:t>
      </w:r>
      <w:r w:rsidRPr="009D019A">
        <w:rPr>
          <w:sz w:val="20"/>
        </w:rPr>
        <w:t>.</w:t>
      </w:r>
    </w:p>
    <w:p w:rsidR="0099087B" w:rsidRDefault="0099087B" w:rsidP="009B4E3C">
      <w:pPr>
        <w:jc w:val="both"/>
        <w:rPr>
          <w:rFonts w:ascii="Times New Roman" w:hAnsi="Times New Roman"/>
          <w:b/>
          <w:sz w:val="20"/>
          <w:szCs w:val="20"/>
          <w:u w:val="single"/>
        </w:rPr>
      </w:pPr>
      <w:r w:rsidRPr="0099087B">
        <w:rPr>
          <w:rFonts w:ascii="Times New Roman" w:hAnsi="Times New Roman"/>
          <w:b/>
          <w:sz w:val="20"/>
          <w:szCs w:val="20"/>
          <w:u w:val="single"/>
        </w:rPr>
        <w:t>3.5 Учешће у изради и спровођењу заједничких студијских програма</w:t>
      </w:r>
    </w:p>
    <w:p w:rsidR="0099087B" w:rsidRDefault="0099087B" w:rsidP="0099087B">
      <w:pPr>
        <w:jc w:val="both"/>
        <w:rPr>
          <w:rFonts w:ascii="Times New Roman" w:hAnsi="Times New Roman"/>
          <w:sz w:val="20"/>
          <w:szCs w:val="24"/>
        </w:rPr>
      </w:pPr>
      <w:r>
        <w:rPr>
          <w:rFonts w:ascii="Times New Roman" w:hAnsi="Times New Roman"/>
          <w:sz w:val="20"/>
          <w:szCs w:val="24"/>
        </w:rPr>
        <w:t>1. Ч</w:t>
      </w:r>
      <w:r w:rsidRPr="009D019A">
        <w:rPr>
          <w:rFonts w:ascii="Times New Roman" w:hAnsi="Times New Roman"/>
          <w:sz w:val="20"/>
          <w:szCs w:val="24"/>
        </w:rPr>
        <w:t>лан раднегрупезакоординацијуактивностиокоприпремакартона предмета, наставника и покри</w:t>
      </w:r>
      <w:r>
        <w:rPr>
          <w:rFonts w:ascii="Times New Roman" w:hAnsi="Times New Roman"/>
          <w:sz w:val="20"/>
          <w:szCs w:val="24"/>
        </w:rPr>
        <w:t xml:space="preserve">весноти наставе за акредитацију </w:t>
      </w:r>
      <w:r w:rsidRPr="009D019A">
        <w:rPr>
          <w:rFonts w:ascii="Times New Roman" w:hAnsi="Times New Roman"/>
          <w:sz w:val="20"/>
          <w:szCs w:val="24"/>
        </w:rPr>
        <w:t>мастер академскх студија „Менаџмент у системуздравственезаштите“</w:t>
      </w:r>
      <w:r>
        <w:rPr>
          <w:rFonts w:ascii="Times New Roman" w:hAnsi="Times New Roman"/>
          <w:sz w:val="20"/>
          <w:szCs w:val="24"/>
        </w:rPr>
        <w:t xml:space="preserve">, заједничког програма Факултета организационих наука и Медицинског факултета, Универзитета у Београду. </w:t>
      </w:r>
    </w:p>
    <w:p w:rsidR="0099087B" w:rsidRDefault="0099087B" w:rsidP="0099087B">
      <w:pPr>
        <w:jc w:val="both"/>
        <w:rPr>
          <w:rFonts w:ascii="Times New Roman" w:hAnsi="Times New Roman"/>
          <w:sz w:val="20"/>
          <w:szCs w:val="24"/>
        </w:rPr>
      </w:pPr>
      <w:r>
        <w:rPr>
          <w:rFonts w:ascii="Times New Roman" w:hAnsi="Times New Roman"/>
          <w:sz w:val="20"/>
          <w:szCs w:val="24"/>
        </w:rPr>
        <w:t>2. Учесник на вежбама на предмету намастер академским</w:t>
      </w:r>
      <w:r w:rsidRPr="009D019A">
        <w:rPr>
          <w:rFonts w:ascii="Times New Roman" w:hAnsi="Times New Roman"/>
          <w:sz w:val="20"/>
          <w:szCs w:val="24"/>
        </w:rPr>
        <w:t xml:space="preserve"> студија</w:t>
      </w:r>
      <w:r>
        <w:rPr>
          <w:rFonts w:ascii="Times New Roman" w:hAnsi="Times New Roman"/>
          <w:sz w:val="20"/>
          <w:szCs w:val="24"/>
        </w:rPr>
        <w:t>ма</w:t>
      </w:r>
      <w:r w:rsidRPr="009D019A">
        <w:rPr>
          <w:rFonts w:ascii="Times New Roman" w:hAnsi="Times New Roman"/>
          <w:sz w:val="20"/>
          <w:szCs w:val="24"/>
        </w:rPr>
        <w:t xml:space="preserve"> „Менаџмент у системуздравственезаштите“</w:t>
      </w:r>
      <w:r>
        <w:rPr>
          <w:rFonts w:ascii="Times New Roman" w:hAnsi="Times New Roman"/>
          <w:sz w:val="20"/>
          <w:szCs w:val="24"/>
        </w:rPr>
        <w:t xml:space="preserve">, заједничког програма Факултета организационих наука и Медицинског факултета, Универзитета у Београду. </w:t>
      </w:r>
    </w:p>
    <w:p w:rsidR="00506314" w:rsidRPr="00C83FC7" w:rsidRDefault="00506314" w:rsidP="00506314">
      <w:pPr>
        <w:rPr>
          <w:rFonts w:ascii="Times New Roman" w:hAnsi="Times New Roman"/>
          <w:sz w:val="20"/>
          <w:szCs w:val="20"/>
        </w:rPr>
      </w:pPr>
    </w:p>
    <w:p w:rsidR="00506314" w:rsidRPr="00C83FC7" w:rsidRDefault="00506314" w:rsidP="00506314">
      <w:pPr>
        <w:spacing w:after="0"/>
        <w:jc w:val="center"/>
        <w:rPr>
          <w:rFonts w:ascii="Times New Roman" w:hAnsi="Times New Roman"/>
          <w:b/>
          <w:sz w:val="20"/>
          <w:szCs w:val="20"/>
        </w:rPr>
      </w:pPr>
      <w:r w:rsidRPr="00C83FC7">
        <w:rPr>
          <w:rFonts w:ascii="Times New Roman" w:hAnsi="Times New Roman"/>
          <w:b/>
          <w:sz w:val="20"/>
          <w:szCs w:val="20"/>
        </w:rPr>
        <w:t>I</w:t>
      </w:r>
      <w:r w:rsidRPr="00C83FC7">
        <w:rPr>
          <w:rFonts w:ascii="Times New Roman" w:hAnsi="Times New Roman"/>
          <w:b/>
          <w:sz w:val="20"/>
          <w:szCs w:val="20"/>
          <w:lang w:val="sl-SI"/>
        </w:rPr>
        <w:t>I</w:t>
      </w:r>
      <w:r w:rsidRPr="00C83FC7">
        <w:rPr>
          <w:rFonts w:ascii="Times New Roman" w:hAnsi="Times New Roman"/>
          <w:b/>
          <w:sz w:val="20"/>
          <w:szCs w:val="20"/>
        </w:rPr>
        <w:t>I - ЗАКЉУЧНО МИШЉЕЊЕ И ПРЕДЛОГ КОМИСИЈЕ</w:t>
      </w:r>
    </w:p>
    <w:p w:rsidR="00506314" w:rsidRPr="00C83FC7" w:rsidRDefault="00506314" w:rsidP="00506314">
      <w:pPr>
        <w:spacing w:after="0"/>
        <w:jc w:val="center"/>
        <w:rPr>
          <w:rFonts w:ascii="Times New Roman" w:hAnsi="Times New Roman"/>
          <w:b/>
          <w:sz w:val="20"/>
          <w:szCs w:val="20"/>
        </w:rPr>
      </w:pPr>
    </w:p>
    <w:p w:rsidR="00506314" w:rsidRPr="00C83FC7" w:rsidRDefault="00506314" w:rsidP="00506314">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C83FC7">
        <w:rPr>
          <w:rFonts w:ascii="Times New Roman" w:hAnsi="Times New Roman"/>
          <w:sz w:val="20"/>
          <w:szCs w:val="20"/>
        </w:rPr>
        <w:t xml:space="preserve">На основу увида у достављену документацију, Комисија је констатовала да кандидат, др Јелена Русо, </w:t>
      </w:r>
      <w:r w:rsidR="00EA37BF">
        <w:rPr>
          <w:rFonts w:ascii="Times New Roman" w:hAnsi="Times New Roman"/>
          <w:sz w:val="20"/>
          <w:szCs w:val="20"/>
        </w:rPr>
        <w:t>превазилази</w:t>
      </w:r>
      <w:r w:rsidRPr="00C83FC7">
        <w:rPr>
          <w:rFonts w:ascii="Times New Roman" w:hAnsi="Times New Roman"/>
          <w:sz w:val="20"/>
          <w:szCs w:val="20"/>
        </w:rPr>
        <w:t xml:space="preserve"> формалне услове конкурса предвиђене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изменама и допунама правилника о минималним условима за стицање звања наставника на Универзитету у Београду и Статутом Факултета организационих наука за избор наставника у звање доцента за ужу научну област Управљање квалитетом.</w:t>
      </w: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C83FC7">
        <w:rPr>
          <w:rFonts w:ascii="Times New Roman" w:hAnsi="Times New Roman"/>
          <w:sz w:val="20"/>
          <w:szCs w:val="20"/>
        </w:rPr>
        <w:t>Кандидат, др Јелена Русо Факултет организационих наука уписала је 2006. године као редован буџетски студент. Дипломирала је 2010. године на Одсеку за управљање квалитетом са просечном оценом 8.59. Дипломске академске (мастер) студије уписала је на Факултету организационих наука 2010. године као буџетски студент, и завршила их 2011. године са просечном оценом 9,86, одбранивши завршни рад на тему: „Самовредновање високошколске установе: Пример ФОН-а“, са оценом 10. Докторске академске студије уписала је 2011. године на Факултету организационих наука, на одсеку Менаџмент, и пложила је све испите са просечном оценом 10. У јулу 2019. године Јелена је одбранила докторску дисертацију под називом „Поимање квалитета и стандарда од стране твораца политика у Србији“.</w:t>
      </w: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C83FC7">
        <w:rPr>
          <w:rFonts w:ascii="Times New Roman" w:hAnsi="Times New Roman"/>
          <w:sz w:val="20"/>
          <w:szCs w:val="20"/>
        </w:rPr>
        <w:t xml:space="preserve">Од априла 2012. године др Јелена Русо је ангажована је на Факултету организационих наука као сарадник у Лабораторији за контролу квалитета у својству истраживача приправника. Од 2014. године као докторант учествује у извођењу наставе на Катедри за менаџмент квалитета и стандардизацију на предметима Основе квалитета и Управљање квалитетом. Од 15. децембра 2017. године је изабрана је у звање сарадника у настави на Факултету организационих наука и у том звању је била до 1. децембра 2019. године када је и изабрана за асистента са докторатом на период у трајуању од три године. </w:t>
      </w: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52423E" w:rsidRPr="00C83FC7" w:rsidRDefault="0052423E" w:rsidP="00BA035B">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C83FC7">
        <w:rPr>
          <w:rFonts w:ascii="Times New Roman" w:hAnsi="Times New Roman"/>
          <w:sz w:val="20"/>
          <w:szCs w:val="20"/>
        </w:rPr>
        <w:t xml:space="preserve">Јелена поседује изузетне научне, стручне и педагошке квалитете који </w:t>
      </w:r>
      <w:r w:rsidR="00EA37BF">
        <w:rPr>
          <w:rFonts w:ascii="Times New Roman" w:hAnsi="Times New Roman"/>
          <w:sz w:val="20"/>
          <w:szCs w:val="20"/>
        </w:rPr>
        <w:t>превазилазе</w:t>
      </w:r>
      <w:r w:rsidRPr="00C83FC7">
        <w:rPr>
          <w:rFonts w:ascii="Times New Roman" w:hAnsi="Times New Roman"/>
          <w:sz w:val="20"/>
          <w:szCs w:val="20"/>
        </w:rPr>
        <w:t xml:space="preserve"> услове Конкурса, нарочито у наставним и педагошким активностима које су студенти оценили високим оценама. До сада је објавила 47 научних радова од којих се посебно истичу 6 радова из категорије М22 и М23 и једно техничко решење примењено на националном нивоу. У</w:t>
      </w:r>
      <w:r w:rsidR="00732FB7">
        <w:rPr>
          <w:rFonts w:ascii="Times New Roman" w:hAnsi="Times New Roman"/>
          <w:sz w:val="20"/>
          <w:szCs w:val="20"/>
        </w:rPr>
        <w:t>ч</w:t>
      </w:r>
      <w:r w:rsidR="00000E7E">
        <w:rPr>
          <w:rFonts w:ascii="Times New Roman" w:hAnsi="Times New Roman"/>
          <w:sz w:val="20"/>
          <w:szCs w:val="20"/>
        </w:rPr>
        <w:t>ествовала је у реализацији осам</w:t>
      </w:r>
      <w:bookmarkStart w:id="0" w:name="_GoBack"/>
      <w:bookmarkEnd w:id="0"/>
      <w:r w:rsidRPr="00C83FC7">
        <w:rPr>
          <w:rFonts w:ascii="Times New Roman" w:hAnsi="Times New Roman"/>
          <w:sz w:val="20"/>
          <w:szCs w:val="20"/>
        </w:rPr>
        <w:t xml:space="preserve"> научноистраживачких и стручних пројека</w:t>
      </w:r>
      <w:r w:rsidR="00732FB7">
        <w:rPr>
          <w:rFonts w:ascii="Times New Roman" w:hAnsi="Times New Roman"/>
          <w:sz w:val="20"/>
          <w:szCs w:val="20"/>
        </w:rPr>
        <w:t>та, а тренутно је учесник на једномтекућем пројекту</w:t>
      </w:r>
      <w:r w:rsidRPr="00C83FC7">
        <w:rPr>
          <w:rFonts w:ascii="Times New Roman" w:hAnsi="Times New Roman"/>
          <w:sz w:val="20"/>
          <w:szCs w:val="20"/>
        </w:rPr>
        <w:t xml:space="preserve">. Такође, укључена је у ваннаставне активности студената кроз едукативну подршку студентима у решавању студије случаја, реализовање студентских пракси и менторство студентима прве године Факултета организационих наука. Била је члан </w:t>
      </w:r>
      <w:r w:rsidR="00EA37BF">
        <w:rPr>
          <w:rFonts w:ascii="Times New Roman" w:hAnsi="Times New Roman"/>
          <w:sz w:val="20"/>
          <w:szCs w:val="20"/>
        </w:rPr>
        <w:t>више</w:t>
      </w:r>
      <w:r w:rsidRPr="00C83FC7">
        <w:rPr>
          <w:rFonts w:ascii="Times New Roman" w:hAnsi="Times New Roman"/>
          <w:sz w:val="20"/>
          <w:szCs w:val="20"/>
        </w:rPr>
        <w:t xml:space="preserve"> организационих и научних одбора конференција, председавајући на сесијама у оквиру националних и међународних конференција, као и рецензент научних радова.</w:t>
      </w:r>
    </w:p>
    <w:p w:rsidR="0052423E"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C83FC7">
        <w:rPr>
          <w:rFonts w:ascii="Times New Roman" w:hAnsi="Times New Roman"/>
          <w:sz w:val="20"/>
          <w:szCs w:val="20"/>
        </w:rPr>
        <w:t xml:space="preserve">Анализирајући научне, стручне и педагошке квалитете др Јелене Русо, а на основу објављених научних и стручних публикација, постигнутих резултата у </w:t>
      </w:r>
      <w:r w:rsidR="00424DB9">
        <w:rPr>
          <w:rFonts w:ascii="Times New Roman" w:hAnsi="Times New Roman"/>
          <w:sz w:val="20"/>
          <w:szCs w:val="20"/>
        </w:rPr>
        <w:t>истраживачком и стручном раду</w:t>
      </w:r>
      <w:r w:rsidRPr="00C83FC7">
        <w:rPr>
          <w:rFonts w:ascii="Times New Roman" w:hAnsi="Times New Roman"/>
          <w:sz w:val="20"/>
          <w:szCs w:val="20"/>
        </w:rPr>
        <w:t xml:space="preserve">, спроведених бројних анкета о вредновању педагошког рада сарадника, као и на основу одржаног приступног предавања, </w:t>
      </w:r>
      <w:r w:rsidRPr="00C83FC7">
        <w:rPr>
          <w:rFonts w:ascii="Times New Roman" w:hAnsi="Times New Roman"/>
          <w:sz w:val="20"/>
          <w:szCs w:val="20"/>
        </w:rPr>
        <w:lastRenderedPageBreak/>
        <w:t xml:space="preserve">Комисија констатује да резултати кандидата у квалитативном и квантитативном смислу </w:t>
      </w:r>
      <w:r w:rsidR="00424DB9">
        <w:rPr>
          <w:rFonts w:ascii="Times New Roman" w:hAnsi="Times New Roman"/>
          <w:sz w:val="20"/>
          <w:szCs w:val="20"/>
        </w:rPr>
        <w:t xml:space="preserve">не само </w:t>
      </w:r>
      <w:r w:rsidRPr="00C83FC7">
        <w:rPr>
          <w:rFonts w:ascii="Times New Roman" w:hAnsi="Times New Roman"/>
          <w:sz w:val="20"/>
          <w:szCs w:val="20"/>
        </w:rPr>
        <w:t>испуњавају</w:t>
      </w:r>
      <w:r w:rsidR="00424DB9">
        <w:rPr>
          <w:rFonts w:ascii="Times New Roman" w:hAnsi="Times New Roman"/>
          <w:sz w:val="20"/>
          <w:szCs w:val="20"/>
        </w:rPr>
        <w:t>, већ и превазилазе</w:t>
      </w:r>
      <w:r w:rsidRPr="00C83FC7">
        <w:rPr>
          <w:rFonts w:ascii="Times New Roman" w:hAnsi="Times New Roman"/>
          <w:sz w:val="20"/>
          <w:szCs w:val="20"/>
        </w:rPr>
        <w:t xml:space="preserve"> законске услове за избор доцента за ужу научну област Управљање квалитетом.</w:t>
      </w:r>
    </w:p>
    <w:p w:rsidR="00506314" w:rsidRPr="00C83FC7" w:rsidRDefault="0052423E" w:rsidP="0052423E">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C83FC7">
        <w:rPr>
          <w:rFonts w:ascii="Times New Roman" w:hAnsi="Times New Roman"/>
          <w:sz w:val="20"/>
          <w:szCs w:val="20"/>
        </w:rPr>
        <w:t>Ценећи научне, стручне и педагошке резултате кандидата, Комисија предлаже Декану и Изборном већу Факултета организационих наука, да се др Јелена Русо изабере у звање доцента за ужу научну област Управљање квалитетом на Факултету организационих наука Универзитета у Београду, на одређено време од пет година, са пуним радним временом, као и да се предлог упути Већу научних области техничких наука Универзитета у Београду, на коначно усвајање.</w:t>
      </w:r>
    </w:p>
    <w:p w:rsidR="00506314" w:rsidRPr="00C83FC7" w:rsidRDefault="00506314" w:rsidP="00506314">
      <w:pPr>
        <w:pBdr>
          <w:top w:val="single" w:sz="4" w:space="1" w:color="auto"/>
          <w:left w:val="single" w:sz="4" w:space="4" w:color="auto"/>
          <w:bottom w:val="single" w:sz="4" w:space="1" w:color="auto"/>
          <w:right w:val="single" w:sz="4" w:space="4" w:color="auto"/>
        </w:pBd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06314" w:rsidRPr="00C83FC7" w:rsidRDefault="00C83FC7" w:rsidP="00506314">
      <w:pPr>
        <w:spacing w:after="0"/>
        <w:rPr>
          <w:rFonts w:ascii="Times New Roman" w:hAnsi="Times New Roman"/>
          <w:sz w:val="20"/>
          <w:szCs w:val="20"/>
        </w:rPr>
      </w:pPr>
      <w:r w:rsidRPr="00C83FC7">
        <w:rPr>
          <w:rFonts w:ascii="Times New Roman" w:hAnsi="Times New Roman"/>
          <w:sz w:val="20"/>
          <w:szCs w:val="20"/>
        </w:rPr>
        <w:t xml:space="preserve">У </w:t>
      </w:r>
      <w:r w:rsidR="0052423E" w:rsidRPr="00C83FC7">
        <w:rPr>
          <w:rFonts w:ascii="Times New Roman" w:hAnsi="Times New Roman"/>
          <w:sz w:val="20"/>
          <w:szCs w:val="20"/>
        </w:rPr>
        <w:t>Београд</w:t>
      </w:r>
      <w:r w:rsidRPr="00C83FC7">
        <w:rPr>
          <w:rFonts w:ascii="Times New Roman" w:hAnsi="Times New Roman"/>
          <w:sz w:val="20"/>
          <w:szCs w:val="20"/>
        </w:rPr>
        <w:t>у</w:t>
      </w:r>
      <w:r w:rsidR="0052423E" w:rsidRPr="00C83FC7">
        <w:rPr>
          <w:rFonts w:ascii="Times New Roman" w:hAnsi="Times New Roman"/>
          <w:sz w:val="20"/>
          <w:szCs w:val="20"/>
        </w:rPr>
        <w:t xml:space="preserve">, 17.06.2022. </w:t>
      </w:r>
      <w:r w:rsidRPr="00C83FC7">
        <w:rPr>
          <w:rFonts w:ascii="Times New Roman" w:hAnsi="Times New Roman"/>
          <w:sz w:val="20"/>
          <w:szCs w:val="20"/>
        </w:rPr>
        <w:t>године</w:t>
      </w:r>
    </w:p>
    <w:p w:rsidR="00506314" w:rsidRPr="00C83FC7" w:rsidRDefault="00506314" w:rsidP="00506314">
      <w:pPr>
        <w:spacing w:after="0"/>
        <w:rPr>
          <w:rFonts w:ascii="Times New Roman" w:hAnsi="Times New Roman"/>
          <w:sz w:val="20"/>
          <w:szCs w:val="20"/>
        </w:rPr>
      </w:pPr>
      <w:r w:rsidRPr="00C83FC7">
        <w:rPr>
          <w:rFonts w:ascii="Times New Roman" w:hAnsi="Times New Roman"/>
          <w:sz w:val="20"/>
          <w:szCs w:val="20"/>
          <w:lang w:val="sr-Latn-CS"/>
        </w:rPr>
        <w:tab/>
      </w:r>
      <w:r w:rsidRPr="00C83FC7">
        <w:rPr>
          <w:rFonts w:ascii="Times New Roman" w:hAnsi="Times New Roman"/>
          <w:sz w:val="20"/>
          <w:szCs w:val="20"/>
          <w:lang w:val="sr-Latn-CS"/>
        </w:rPr>
        <w:tab/>
      </w:r>
    </w:p>
    <w:p w:rsidR="00506314" w:rsidRPr="00C83FC7" w:rsidRDefault="00506314" w:rsidP="00677DCE">
      <w:pPr>
        <w:spacing w:after="0"/>
        <w:jc w:val="right"/>
        <w:rPr>
          <w:rFonts w:ascii="Times New Roman" w:hAnsi="Times New Roman"/>
          <w:sz w:val="20"/>
          <w:szCs w:val="20"/>
        </w:rPr>
      </w:pPr>
      <w:r w:rsidRPr="00C83FC7">
        <w:rPr>
          <w:rFonts w:ascii="Times New Roman" w:hAnsi="Times New Roman"/>
          <w:sz w:val="20"/>
          <w:szCs w:val="20"/>
          <w:lang w:val="sr-Latn-CS"/>
        </w:rPr>
        <w:tab/>
      </w:r>
      <w:r w:rsidRPr="00C83FC7">
        <w:rPr>
          <w:rFonts w:ascii="Times New Roman" w:hAnsi="Times New Roman"/>
          <w:sz w:val="20"/>
          <w:szCs w:val="20"/>
          <w:lang w:val="sr-Latn-CS"/>
        </w:rPr>
        <w:tab/>
      </w:r>
      <w:r w:rsidRPr="00C83FC7">
        <w:rPr>
          <w:rFonts w:ascii="Times New Roman" w:hAnsi="Times New Roman"/>
          <w:sz w:val="20"/>
          <w:szCs w:val="20"/>
        </w:rPr>
        <w:tab/>
      </w:r>
      <w:r w:rsidR="00C83FC7" w:rsidRPr="00C83FC7">
        <w:rPr>
          <w:rFonts w:ascii="Times New Roman" w:hAnsi="Times New Roman"/>
          <w:sz w:val="20"/>
          <w:szCs w:val="20"/>
        </w:rPr>
        <w:t>ЧЛАНОВИ</w:t>
      </w:r>
      <w:r w:rsidRPr="00C83FC7">
        <w:rPr>
          <w:rFonts w:ascii="Times New Roman" w:hAnsi="Times New Roman"/>
          <w:sz w:val="20"/>
          <w:szCs w:val="20"/>
        </w:rPr>
        <w:t xml:space="preserve"> КОМИСИЈЕ</w:t>
      </w:r>
    </w:p>
    <w:p w:rsidR="00506314" w:rsidRPr="00C83FC7" w:rsidRDefault="00506314" w:rsidP="00506314">
      <w:pPr>
        <w:spacing w:after="0"/>
        <w:rPr>
          <w:rFonts w:ascii="Times New Roman" w:hAnsi="Times New Roman"/>
          <w:sz w:val="20"/>
          <w:szCs w:val="20"/>
        </w:rPr>
      </w:pPr>
    </w:p>
    <w:p w:rsidR="00506314" w:rsidRPr="00C83FC7" w:rsidRDefault="00506314" w:rsidP="00506314">
      <w:pPr>
        <w:spacing w:after="0"/>
        <w:rPr>
          <w:rFonts w:ascii="Times New Roman" w:hAnsi="Times New Roman"/>
          <w:sz w:val="20"/>
          <w:szCs w:val="20"/>
        </w:rPr>
      </w:pPr>
    </w:p>
    <w:p w:rsidR="0052423E" w:rsidRPr="00C83FC7" w:rsidRDefault="0052423E" w:rsidP="0052423E">
      <w:pPr>
        <w:spacing w:after="240"/>
        <w:jc w:val="right"/>
        <w:rPr>
          <w:rFonts w:ascii="Times New Roman" w:hAnsi="Times New Roman"/>
          <w:sz w:val="20"/>
          <w:szCs w:val="24"/>
        </w:rPr>
      </w:pPr>
      <w:bookmarkStart w:id="1" w:name="_Hlk72168298"/>
      <w:r w:rsidRPr="00C83FC7">
        <w:rPr>
          <w:rFonts w:ascii="Times New Roman" w:hAnsi="Times New Roman"/>
          <w:sz w:val="20"/>
          <w:szCs w:val="24"/>
        </w:rPr>
        <w:t>………………………………………………………………...</w:t>
      </w:r>
      <w:bookmarkEnd w:id="1"/>
      <w:r w:rsidRPr="00C83FC7">
        <w:rPr>
          <w:rFonts w:ascii="Times New Roman" w:hAnsi="Times New Roman"/>
          <w:sz w:val="20"/>
          <w:szCs w:val="24"/>
        </w:rPr>
        <w:br/>
        <w:t>др Јован Филиповић, редовни професор,</w:t>
      </w:r>
      <w:r w:rsidRPr="00C83FC7">
        <w:rPr>
          <w:rFonts w:ascii="Times New Roman" w:hAnsi="Times New Roman"/>
          <w:sz w:val="20"/>
          <w:szCs w:val="24"/>
        </w:rPr>
        <w:br/>
        <w:t>Факултет организационих наука, Универзитет у Београду, председник</w:t>
      </w:r>
    </w:p>
    <w:p w:rsidR="0052423E" w:rsidRPr="00C83FC7" w:rsidRDefault="0052423E" w:rsidP="0052423E">
      <w:pPr>
        <w:spacing w:after="240"/>
        <w:jc w:val="right"/>
        <w:rPr>
          <w:rFonts w:ascii="Times New Roman" w:hAnsi="Times New Roman"/>
          <w:sz w:val="20"/>
          <w:szCs w:val="24"/>
        </w:rPr>
      </w:pPr>
    </w:p>
    <w:p w:rsidR="0052423E" w:rsidRPr="00C83FC7" w:rsidRDefault="0052423E" w:rsidP="0052423E">
      <w:pPr>
        <w:spacing w:after="240"/>
        <w:jc w:val="right"/>
        <w:rPr>
          <w:rFonts w:ascii="Times New Roman" w:hAnsi="Times New Roman"/>
          <w:sz w:val="20"/>
          <w:szCs w:val="24"/>
        </w:rPr>
      </w:pPr>
      <w:r w:rsidRPr="00C83FC7">
        <w:rPr>
          <w:rFonts w:ascii="Times New Roman" w:hAnsi="Times New Roman"/>
          <w:sz w:val="20"/>
          <w:szCs w:val="24"/>
        </w:rPr>
        <w:br/>
        <w:t>………………………………………………………………...</w:t>
      </w:r>
      <w:r w:rsidRPr="00C83FC7">
        <w:rPr>
          <w:rFonts w:ascii="Times New Roman" w:hAnsi="Times New Roman"/>
          <w:sz w:val="20"/>
          <w:szCs w:val="24"/>
        </w:rPr>
        <w:br/>
        <w:t xml:space="preserve">др Младен Ђурић, </w:t>
      </w:r>
      <w:bookmarkStart w:id="2" w:name="_Hlk72168167"/>
      <w:r w:rsidRPr="00C83FC7">
        <w:rPr>
          <w:rFonts w:ascii="Times New Roman" w:hAnsi="Times New Roman"/>
          <w:sz w:val="20"/>
          <w:szCs w:val="24"/>
        </w:rPr>
        <w:t>ванредни професор</w:t>
      </w:r>
      <w:bookmarkEnd w:id="2"/>
      <w:r w:rsidRPr="00C83FC7">
        <w:rPr>
          <w:rFonts w:ascii="Times New Roman" w:hAnsi="Times New Roman"/>
          <w:sz w:val="20"/>
          <w:szCs w:val="24"/>
        </w:rPr>
        <w:t>,</w:t>
      </w:r>
      <w:r w:rsidRPr="00C83FC7">
        <w:rPr>
          <w:rFonts w:ascii="Times New Roman" w:hAnsi="Times New Roman"/>
          <w:sz w:val="20"/>
          <w:szCs w:val="24"/>
        </w:rPr>
        <w:br/>
        <w:t>Факултет организационих наука, Универзитет у Београду, члан</w:t>
      </w:r>
    </w:p>
    <w:p w:rsidR="0052423E" w:rsidRPr="00C83FC7" w:rsidRDefault="0052423E" w:rsidP="0052423E">
      <w:pPr>
        <w:spacing w:after="240"/>
        <w:jc w:val="right"/>
        <w:rPr>
          <w:rFonts w:ascii="Times New Roman" w:hAnsi="Times New Roman"/>
          <w:sz w:val="20"/>
          <w:szCs w:val="24"/>
        </w:rPr>
      </w:pPr>
    </w:p>
    <w:p w:rsidR="0052423E" w:rsidRPr="00C83FC7" w:rsidRDefault="0052423E" w:rsidP="0052423E">
      <w:pPr>
        <w:spacing w:after="240"/>
        <w:jc w:val="right"/>
        <w:rPr>
          <w:rFonts w:ascii="Times New Roman" w:hAnsi="Times New Roman"/>
          <w:sz w:val="20"/>
          <w:szCs w:val="24"/>
        </w:rPr>
      </w:pPr>
      <w:r w:rsidRPr="00C83FC7">
        <w:rPr>
          <w:rFonts w:ascii="Times New Roman" w:hAnsi="Times New Roman"/>
          <w:sz w:val="20"/>
          <w:szCs w:val="24"/>
        </w:rPr>
        <w:br/>
        <w:t>………………………………………………………………...</w:t>
      </w:r>
      <w:r w:rsidRPr="00C83FC7">
        <w:rPr>
          <w:rFonts w:ascii="Times New Roman" w:hAnsi="Times New Roman"/>
          <w:sz w:val="20"/>
          <w:szCs w:val="24"/>
        </w:rPr>
        <w:br/>
        <w:t xml:space="preserve">др </w:t>
      </w:r>
      <w:r w:rsidRPr="00C83FC7">
        <w:rPr>
          <w:rFonts w:ascii="Times New Roman" w:hAnsi="Times New Roman"/>
          <w:sz w:val="20"/>
        </w:rPr>
        <w:t>Исидора Милошевић</w:t>
      </w:r>
      <w:r w:rsidRPr="00C83FC7">
        <w:rPr>
          <w:rFonts w:ascii="Times New Roman" w:hAnsi="Times New Roman"/>
          <w:sz w:val="20"/>
          <w:szCs w:val="24"/>
        </w:rPr>
        <w:t>, ванредни професор,</w:t>
      </w:r>
      <w:r w:rsidRPr="00C83FC7">
        <w:rPr>
          <w:rFonts w:ascii="Times New Roman" w:hAnsi="Times New Roman"/>
          <w:sz w:val="20"/>
          <w:szCs w:val="24"/>
        </w:rPr>
        <w:br/>
      </w:r>
      <w:r w:rsidRPr="00C83FC7">
        <w:rPr>
          <w:rFonts w:ascii="Times New Roman" w:hAnsi="Times New Roman"/>
          <w:sz w:val="20"/>
        </w:rPr>
        <w:t>Технички факултет у Бору</w:t>
      </w:r>
      <w:r w:rsidRPr="00C83FC7">
        <w:rPr>
          <w:rFonts w:ascii="Times New Roman" w:hAnsi="Times New Roman"/>
          <w:sz w:val="20"/>
          <w:szCs w:val="24"/>
        </w:rPr>
        <w:t>, Универзитет у Београду, члан</w:t>
      </w:r>
    </w:p>
    <w:p w:rsidR="00506314" w:rsidRPr="00C83FC7" w:rsidRDefault="00506314">
      <w:pPr>
        <w:rPr>
          <w:rFonts w:ascii="Times New Roman" w:hAnsi="Times New Roman"/>
        </w:rPr>
      </w:pPr>
    </w:p>
    <w:sectPr w:rsidR="00506314" w:rsidRPr="00C83FC7" w:rsidSect="00721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1171"/>
    <w:multiLevelType w:val="hybridMultilevel"/>
    <w:tmpl w:val="9EF233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nsid w:val="02BC09C5"/>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59F632E"/>
    <w:multiLevelType w:val="hybridMultilevel"/>
    <w:tmpl w:val="33000AD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062974F0"/>
    <w:multiLevelType w:val="hybridMultilevel"/>
    <w:tmpl w:val="B84E1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A4362"/>
    <w:multiLevelType w:val="hybridMultilevel"/>
    <w:tmpl w:val="A4D4F4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A3403A"/>
    <w:multiLevelType w:val="hybridMultilevel"/>
    <w:tmpl w:val="86C4707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07475D76"/>
    <w:multiLevelType w:val="multilevel"/>
    <w:tmpl w:val="F4448C24"/>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7">
    <w:nsid w:val="0A1F777A"/>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0CD45933"/>
    <w:multiLevelType w:val="hybridMultilevel"/>
    <w:tmpl w:val="5792F096"/>
    <w:lvl w:ilvl="0" w:tplc="35F21618">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DBD4B18"/>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6BA1379"/>
    <w:multiLevelType w:val="hybridMultilevel"/>
    <w:tmpl w:val="94AC188C"/>
    <w:lvl w:ilvl="0" w:tplc="6B4A70A4">
      <w:start w:val="1"/>
      <w:numFmt w:val="decimal"/>
      <w:lvlText w:val="%1."/>
      <w:lvlJc w:val="left"/>
      <w:pPr>
        <w:ind w:left="36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065007A"/>
    <w:multiLevelType w:val="hybridMultilevel"/>
    <w:tmpl w:val="04D80BA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nsid w:val="218352BE"/>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nsid w:val="24256B40"/>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6084105"/>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15">
    <w:nsid w:val="295F5D8E"/>
    <w:multiLevelType w:val="hybridMultilevel"/>
    <w:tmpl w:val="B808B846"/>
    <w:lvl w:ilvl="0" w:tplc="FCE6B7B2">
      <w:start w:val="1"/>
      <w:numFmt w:val="decimal"/>
      <w:lvlText w:val="%1."/>
      <w:lvlJc w:val="left"/>
      <w:pPr>
        <w:ind w:left="720" w:hanging="360"/>
      </w:pPr>
    </w:lvl>
    <w:lvl w:ilvl="1" w:tplc="D93A40BC">
      <w:start w:val="1"/>
      <w:numFmt w:val="lowerLetter"/>
      <w:lvlText w:val="%2."/>
      <w:lvlJc w:val="left"/>
      <w:pPr>
        <w:ind w:left="1440" w:hanging="360"/>
      </w:pPr>
    </w:lvl>
    <w:lvl w:ilvl="2" w:tplc="0082F8E2">
      <w:start w:val="1"/>
      <w:numFmt w:val="lowerRoman"/>
      <w:lvlText w:val="%3."/>
      <w:lvlJc w:val="right"/>
      <w:pPr>
        <w:ind w:left="2160" w:hanging="180"/>
      </w:pPr>
    </w:lvl>
    <w:lvl w:ilvl="3" w:tplc="ABD21842">
      <w:start w:val="1"/>
      <w:numFmt w:val="decimal"/>
      <w:lvlText w:val="%4."/>
      <w:lvlJc w:val="left"/>
      <w:pPr>
        <w:ind w:left="2880" w:hanging="360"/>
      </w:pPr>
    </w:lvl>
    <w:lvl w:ilvl="4" w:tplc="003C62CC">
      <w:start w:val="1"/>
      <w:numFmt w:val="lowerLetter"/>
      <w:lvlText w:val="%5."/>
      <w:lvlJc w:val="left"/>
      <w:pPr>
        <w:ind w:left="3600" w:hanging="360"/>
      </w:pPr>
    </w:lvl>
    <w:lvl w:ilvl="5" w:tplc="C24A2AD6">
      <w:start w:val="1"/>
      <w:numFmt w:val="lowerRoman"/>
      <w:lvlText w:val="%6."/>
      <w:lvlJc w:val="right"/>
      <w:pPr>
        <w:ind w:left="4320" w:hanging="180"/>
      </w:pPr>
    </w:lvl>
    <w:lvl w:ilvl="6" w:tplc="C3F2A624">
      <w:start w:val="1"/>
      <w:numFmt w:val="decimal"/>
      <w:lvlText w:val="%7."/>
      <w:lvlJc w:val="left"/>
      <w:pPr>
        <w:ind w:left="5040" w:hanging="360"/>
      </w:pPr>
    </w:lvl>
    <w:lvl w:ilvl="7" w:tplc="2A10EDE4">
      <w:start w:val="1"/>
      <w:numFmt w:val="lowerLetter"/>
      <w:lvlText w:val="%8."/>
      <w:lvlJc w:val="left"/>
      <w:pPr>
        <w:ind w:left="5760" w:hanging="360"/>
      </w:pPr>
    </w:lvl>
    <w:lvl w:ilvl="8" w:tplc="C5AAB3D4">
      <w:start w:val="1"/>
      <w:numFmt w:val="lowerRoman"/>
      <w:lvlText w:val="%9."/>
      <w:lvlJc w:val="right"/>
      <w:pPr>
        <w:ind w:left="6480" w:hanging="180"/>
      </w:pPr>
    </w:lvl>
  </w:abstractNum>
  <w:abstractNum w:abstractNumId="16">
    <w:nsid w:val="29D75E31"/>
    <w:multiLevelType w:val="hybridMultilevel"/>
    <w:tmpl w:val="A61854A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nsid w:val="2A813ECA"/>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18">
    <w:nsid w:val="31315207"/>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19D0584"/>
    <w:multiLevelType w:val="multilevel"/>
    <w:tmpl w:val="B74089C6"/>
    <w:lvl w:ilvl="0">
      <w:start w:val="1"/>
      <w:numFmt w:val="decimal"/>
      <w:lvlText w:val="%1."/>
      <w:lvlJc w:val="left"/>
      <w:pPr>
        <w:ind w:left="786" w:hanging="360"/>
      </w:pPr>
      <w:rPr>
        <w:rFonts w:hint="default"/>
        <w:b w:val="0"/>
        <w:bCs w:val="0"/>
        <w:sz w:val="24"/>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342C2828"/>
    <w:multiLevelType w:val="multilevel"/>
    <w:tmpl w:val="23803528"/>
    <w:lvl w:ilvl="0">
      <w:start w:val="1"/>
      <w:numFmt w:val="decimal"/>
      <w:lvlText w:val="%1."/>
      <w:lvlJc w:val="left"/>
      <w:pPr>
        <w:ind w:left="360" w:hanging="360"/>
      </w:pPr>
      <w:rPr>
        <w:rFonts w:hint="default"/>
        <w:b w:val="0"/>
        <w:bCs w:val="0"/>
        <w:sz w:val="22"/>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21">
    <w:nsid w:val="369942C8"/>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22">
    <w:nsid w:val="3CB24143"/>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404B4BAB"/>
    <w:multiLevelType w:val="multilevel"/>
    <w:tmpl w:val="2CA41256"/>
    <w:lvl w:ilvl="0">
      <w:start w:val="1"/>
      <w:numFmt w:val="decimal"/>
      <w:lvlText w:val="%1."/>
      <w:lvlJc w:val="left"/>
      <w:pPr>
        <w:ind w:left="360" w:hanging="360"/>
      </w:pPr>
      <w:rPr>
        <w:rFonts w:hint="default"/>
        <w:b w:val="0"/>
        <w:bCs/>
        <w:sz w:val="20"/>
        <w:szCs w:val="24"/>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96E479E"/>
    <w:multiLevelType w:val="hybridMultilevel"/>
    <w:tmpl w:val="6666DBAE"/>
    <w:lvl w:ilvl="0" w:tplc="72FA46A8">
      <w:start w:val="1"/>
      <w:numFmt w:val="decimal"/>
      <w:lvlText w:val="%1."/>
      <w:lvlJc w:val="left"/>
      <w:pPr>
        <w:ind w:left="36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C55217C"/>
    <w:multiLevelType w:val="hybridMultilevel"/>
    <w:tmpl w:val="AB0460A8"/>
    <w:lvl w:ilvl="0" w:tplc="35F21618">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4FFC2D0A"/>
    <w:multiLevelType w:val="multilevel"/>
    <w:tmpl w:val="F27E8D7E"/>
    <w:lvl w:ilvl="0">
      <w:start w:val="1"/>
      <w:numFmt w:val="decimal"/>
      <w:lvlText w:val="%1."/>
      <w:lvlJc w:val="left"/>
      <w:pPr>
        <w:ind w:left="360" w:hanging="360"/>
      </w:pPr>
      <w:rPr>
        <w:rFonts w:hint="default"/>
        <w:b w:val="0"/>
        <w:bCs/>
        <w:color w:val="auto"/>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5770230E"/>
    <w:multiLevelType w:val="hybridMultilevel"/>
    <w:tmpl w:val="E9A2A8B6"/>
    <w:lvl w:ilvl="0" w:tplc="CCC0844A">
      <w:start w:val="1"/>
      <w:numFmt w:val="decimal"/>
      <w:lvlText w:val="%1."/>
      <w:lvlJc w:val="left"/>
      <w:pPr>
        <w:ind w:left="360" w:hanging="360"/>
      </w:pPr>
      <w:rPr>
        <w:rFonts w:ascii="Times New Roman" w:hAnsi="Times New Roman" w:cs="Times New Roman" w:hint="default"/>
        <w:b w:val="0"/>
        <w:i w:val="0"/>
        <w:color w:val="auto"/>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CF434C4"/>
    <w:multiLevelType w:val="hybridMultilevel"/>
    <w:tmpl w:val="EDC2D8B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5DF54074"/>
    <w:multiLevelType w:val="multilevel"/>
    <w:tmpl w:val="B74089C6"/>
    <w:lvl w:ilvl="0">
      <w:start w:val="1"/>
      <w:numFmt w:val="decimal"/>
      <w:lvlText w:val="%1."/>
      <w:lvlJc w:val="left"/>
      <w:pPr>
        <w:ind w:left="360" w:hanging="360"/>
      </w:pPr>
      <w:rPr>
        <w:rFonts w:hint="default"/>
        <w:b w:val="0"/>
        <w:bCs w:val="0"/>
        <w:sz w:val="24"/>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0">
    <w:nsid w:val="60E03B46"/>
    <w:multiLevelType w:val="hybridMultilevel"/>
    <w:tmpl w:val="4574D1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652C2422"/>
    <w:multiLevelType w:val="hybridMultilevel"/>
    <w:tmpl w:val="C818E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223FA8"/>
    <w:multiLevelType w:val="hybridMultilevel"/>
    <w:tmpl w:val="A0B00F48"/>
    <w:lvl w:ilvl="0" w:tplc="72FA46A8">
      <w:start w:val="1"/>
      <w:numFmt w:val="decimal"/>
      <w:lvlText w:val="%1."/>
      <w:lvlJc w:val="left"/>
      <w:pPr>
        <w:ind w:left="36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8BF3F72"/>
    <w:multiLevelType w:val="hybridMultilevel"/>
    <w:tmpl w:val="8B16754E"/>
    <w:lvl w:ilvl="0" w:tplc="6B4A70A4">
      <w:start w:val="1"/>
      <w:numFmt w:val="decimal"/>
      <w:lvlText w:val="%1."/>
      <w:lvlJc w:val="left"/>
      <w:pPr>
        <w:ind w:left="36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91212E9"/>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5">
    <w:nsid w:val="6AC43B48"/>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6">
    <w:nsid w:val="6B986FFA"/>
    <w:multiLevelType w:val="multilevel"/>
    <w:tmpl w:val="23803528"/>
    <w:lvl w:ilvl="0">
      <w:start w:val="1"/>
      <w:numFmt w:val="decimal"/>
      <w:lvlText w:val="%1."/>
      <w:lvlJc w:val="left"/>
      <w:pPr>
        <w:ind w:left="360" w:hanging="360"/>
      </w:pPr>
      <w:rPr>
        <w:rFonts w:hint="default"/>
        <w:b w:val="0"/>
        <w:bCs w:val="0"/>
        <w:sz w:val="22"/>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7">
    <w:nsid w:val="6E6E2F68"/>
    <w:multiLevelType w:val="multilevel"/>
    <w:tmpl w:val="23803528"/>
    <w:lvl w:ilvl="0">
      <w:start w:val="1"/>
      <w:numFmt w:val="decimal"/>
      <w:lvlText w:val="%1."/>
      <w:lvlJc w:val="left"/>
      <w:pPr>
        <w:ind w:left="360" w:hanging="360"/>
      </w:pPr>
      <w:rPr>
        <w:rFonts w:hint="default"/>
        <w:b w:val="0"/>
        <w:bCs w:val="0"/>
        <w:sz w:val="22"/>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8">
    <w:nsid w:val="6F097DE3"/>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39">
    <w:nsid w:val="6F3A4DC3"/>
    <w:multiLevelType w:val="multilevel"/>
    <w:tmpl w:val="23803528"/>
    <w:lvl w:ilvl="0">
      <w:start w:val="1"/>
      <w:numFmt w:val="decimal"/>
      <w:lvlText w:val="%1."/>
      <w:lvlJc w:val="left"/>
      <w:pPr>
        <w:ind w:left="360" w:hanging="360"/>
      </w:pPr>
      <w:rPr>
        <w:rFonts w:hint="default"/>
        <w:b w:val="0"/>
        <w:bCs w:val="0"/>
        <w:sz w:val="22"/>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40">
    <w:nsid w:val="71743398"/>
    <w:multiLevelType w:val="hybridMultilevel"/>
    <w:tmpl w:val="23F4B4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33041E2"/>
    <w:multiLevelType w:val="hybridMultilevel"/>
    <w:tmpl w:val="83E21E04"/>
    <w:lvl w:ilvl="0" w:tplc="72FA46A8">
      <w:start w:val="1"/>
      <w:numFmt w:val="decimal"/>
      <w:lvlText w:val="%1."/>
      <w:lvlJc w:val="left"/>
      <w:pPr>
        <w:ind w:left="36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34D1DD4"/>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43">
    <w:nsid w:val="74EC597A"/>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abstractNum w:abstractNumId="44">
    <w:nsid w:val="7FB16D72"/>
    <w:multiLevelType w:val="multilevel"/>
    <w:tmpl w:val="BB5EAC08"/>
    <w:lvl w:ilvl="0">
      <w:start w:val="1"/>
      <w:numFmt w:val="decimal"/>
      <w:lvlText w:val="%1."/>
      <w:lvlJc w:val="left"/>
      <w:pPr>
        <w:ind w:left="360" w:hanging="360"/>
      </w:pPr>
      <w:rPr>
        <w:rFonts w:hint="default"/>
        <w:b w:val="0"/>
        <w:bCs w:val="0"/>
        <w:sz w:val="20"/>
      </w:rPr>
    </w:lvl>
    <w:lvl w:ilvl="1">
      <w:start w:val="1"/>
      <w:numFmt w:val="decimal"/>
      <w:isLgl/>
      <w:lvlText w:val="%1.%2"/>
      <w:lvlJc w:val="left"/>
      <w:pPr>
        <w:ind w:left="657" w:hanging="375"/>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082" w:hanging="1800"/>
      </w:pPr>
      <w:rPr>
        <w:rFonts w:hint="default"/>
      </w:rPr>
    </w:lvl>
  </w:abstractNum>
  <w:num w:numId="1">
    <w:abstractNumId w:val="40"/>
  </w:num>
  <w:num w:numId="2">
    <w:abstractNumId w:val="3"/>
  </w:num>
  <w:num w:numId="3">
    <w:abstractNumId w:val="31"/>
  </w:num>
  <w:num w:numId="4">
    <w:abstractNumId w:val="8"/>
  </w:num>
  <w:num w:numId="5">
    <w:abstractNumId w:val="25"/>
  </w:num>
  <w:num w:numId="6">
    <w:abstractNumId w:val="15"/>
  </w:num>
  <w:num w:numId="7">
    <w:abstractNumId w:val="23"/>
  </w:num>
  <w:num w:numId="8">
    <w:abstractNumId w:val="1"/>
  </w:num>
  <w:num w:numId="9">
    <w:abstractNumId w:val="6"/>
  </w:num>
  <w:num w:numId="10">
    <w:abstractNumId w:val="38"/>
  </w:num>
  <w:num w:numId="11">
    <w:abstractNumId w:val="17"/>
  </w:num>
  <w:num w:numId="12">
    <w:abstractNumId w:val="19"/>
  </w:num>
  <w:num w:numId="13">
    <w:abstractNumId w:val="29"/>
  </w:num>
  <w:num w:numId="14">
    <w:abstractNumId w:val="7"/>
  </w:num>
  <w:num w:numId="15">
    <w:abstractNumId w:val="12"/>
  </w:num>
  <w:num w:numId="16">
    <w:abstractNumId w:val="18"/>
  </w:num>
  <w:num w:numId="17">
    <w:abstractNumId w:val="13"/>
  </w:num>
  <w:num w:numId="18">
    <w:abstractNumId w:val="22"/>
  </w:num>
  <w:num w:numId="19">
    <w:abstractNumId w:val="9"/>
  </w:num>
  <w:num w:numId="20">
    <w:abstractNumId w:val="26"/>
  </w:num>
  <w:num w:numId="21">
    <w:abstractNumId w:val="21"/>
  </w:num>
  <w:num w:numId="22">
    <w:abstractNumId w:val="35"/>
  </w:num>
  <w:num w:numId="23">
    <w:abstractNumId w:val="14"/>
  </w:num>
  <w:num w:numId="24">
    <w:abstractNumId w:val="34"/>
  </w:num>
  <w:num w:numId="25">
    <w:abstractNumId w:val="43"/>
  </w:num>
  <w:num w:numId="26">
    <w:abstractNumId w:val="42"/>
  </w:num>
  <w:num w:numId="27">
    <w:abstractNumId w:val="44"/>
  </w:num>
  <w:num w:numId="28">
    <w:abstractNumId w:val="36"/>
  </w:num>
  <w:num w:numId="29">
    <w:abstractNumId w:val="20"/>
  </w:num>
  <w:num w:numId="30">
    <w:abstractNumId w:val="37"/>
  </w:num>
  <w:num w:numId="31">
    <w:abstractNumId w:val="39"/>
  </w:num>
  <w:num w:numId="32">
    <w:abstractNumId w:val="27"/>
  </w:num>
  <w:num w:numId="33">
    <w:abstractNumId w:val="16"/>
  </w:num>
  <w:num w:numId="34">
    <w:abstractNumId w:val="0"/>
  </w:num>
  <w:num w:numId="35">
    <w:abstractNumId w:val="30"/>
  </w:num>
  <w:num w:numId="36">
    <w:abstractNumId w:val="33"/>
  </w:num>
  <w:num w:numId="37">
    <w:abstractNumId w:val="10"/>
  </w:num>
  <w:num w:numId="38">
    <w:abstractNumId w:val="41"/>
  </w:num>
  <w:num w:numId="39">
    <w:abstractNumId w:val="24"/>
  </w:num>
  <w:num w:numId="40">
    <w:abstractNumId w:val="32"/>
  </w:num>
  <w:num w:numId="41">
    <w:abstractNumId w:val="28"/>
  </w:num>
  <w:num w:numId="42">
    <w:abstractNumId w:val="5"/>
  </w:num>
  <w:num w:numId="43">
    <w:abstractNumId w:val="2"/>
  </w:num>
  <w:num w:numId="44">
    <w:abstractNumId w:val="11"/>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AA3BDB"/>
    <w:rsid w:val="00000E7E"/>
    <w:rsid w:val="000322AF"/>
    <w:rsid w:val="000368CB"/>
    <w:rsid w:val="000668A8"/>
    <w:rsid w:val="000E328F"/>
    <w:rsid w:val="00113CEC"/>
    <w:rsid w:val="00125C6D"/>
    <w:rsid w:val="00170D08"/>
    <w:rsid w:val="001A1B68"/>
    <w:rsid w:val="00224F97"/>
    <w:rsid w:val="002C4B94"/>
    <w:rsid w:val="003245F6"/>
    <w:rsid w:val="003B1ABF"/>
    <w:rsid w:val="0041725F"/>
    <w:rsid w:val="00424DB9"/>
    <w:rsid w:val="00427B90"/>
    <w:rsid w:val="004A2411"/>
    <w:rsid w:val="004B3942"/>
    <w:rsid w:val="00506314"/>
    <w:rsid w:val="0052423E"/>
    <w:rsid w:val="00574632"/>
    <w:rsid w:val="0058613D"/>
    <w:rsid w:val="00597905"/>
    <w:rsid w:val="005C73D1"/>
    <w:rsid w:val="005D04F8"/>
    <w:rsid w:val="005D411D"/>
    <w:rsid w:val="005F2AD5"/>
    <w:rsid w:val="006031B7"/>
    <w:rsid w:val="00603CD1"/>
    <w:rsid w:val="0061634A"/>
    <w:rsid w:val="00642A52"/>
    <w:rsid w:val="00645763"/>
    <w:rsid w:val="00665F90"/>
    <w:rsid w:val="00672F70"/>
    <w:rsid w:val="00677DCE"/>
    <w:rsid w:val="006A0F88"/>
    <w:rsid w:val="006C41BF"/>
    <w:rsid w:val="006C6D40"/>
    <w:rsid w:val="006F06D9"/>
    <w:rsid w:val="00721DB8"/>
    <w:rsid w:val="00732FB7"/>
    <w:rsid w:val="007345AE"/>
    <w:rsid w:val="007349A2"/>
    <w:rsid w:val="007432BE"/>
    <w:rsid w:val="0074765A"/>
    <w:rsid w:val="00782CB1"/>
    <w:rsid w:val="0079571A"/>
    <w:rsid w:val="007B4CA1"/>
    <w:rsid w:val="0093186E"/>
    <w:rsid w:val="0099087B"/>
    <w:rsid w:val="009B4E3C"/>
    <w:rsid w:val="009D019A"/>
    <w:rsid w:val="00A23F81"/>
    <w:rsid w:val="00A521FA"/>
    <w:rsid w:val="00AA3BDB"/>
    <w:rsid w:val="00AA669E"/>
    <w:rsid w:val="00AC614A"/>
    <w:rsid w:val="00AF741A"/>
    <w:rsid w:val="00B0437F"/>
    <w:rsid w:val="00B75D3E"/>
    <w:rsid w:val="00B87B5E"/>
    <w:rsid w:val="00BA035B"/>
    <w:rsid w:val="00BA5D5B"/>
    <w:rsid w:val="00C00ED3"/>
    <w:rsid w:val="00C258CE"/>
    <w:rsid w:val="00C50FD5"/>
    <w:rsid w:val="00C83FC7"/>
    <w:rsid w:val="00D0550D"/>
    <w:rsid w:val="00D73FE8"/>
    <w:rsid w:val="00D756E4"/>
    <w:rsid w:val="00DE49F7"/>
    <w:rsid w:val="00DE7C3F"/>
    <w:rsid w:val="00EA37BF"/>
    <w:rsid w:val="00EE1387"/>
    <w:rsid w:val="00F24D0B"/>
    <w:rsid w:val="00FA0DAB"/>
    <w:rsid w:val="00FC0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B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HeaderChar">
    <w:name w:val="Header Char"/>
    <w:link w:val="Header"/>
    <w:rsid w:val="001A1B68"/>
    <w:rPr>
      <w:rFonts w:ascii="Arial" w:eastAsia="Times New Roman" w:hAnsi="Arial"/>
      <w:sz w:val="22"/>
      <w:lang w:val="sr-Cyrl-CS"/>
    </w:rPr>
  </w:style>
  <w:style w:type="character" w:styleId="FootnoteReference">
    <w:name w:val="footnote reference"/>
    <w:semiHidden/>
    <w:rsid w:val="000368CB"/>
    <w:rPr>
      <w:vertAlign w:val="superscript"/>
    </w:rPr>
  </w:style>
  <w:style w:type="paragraph" w:customStyle="1" w:styleId="ColorfulList-Accent11">
    <w:name w:val="Colorful List - Accent 11"/>
    <w:basedOn w:val="Normal"/>
    <w:uiPriority w:val="34"/>
    <w:qFormat/>
    <w:rsid w:val="000368CB"/>
    <w:pPr>
      <w:spacing w:after="0" w:line="240" w:lineRule="auto"/>
      <w:ind w:left="720" w:firstLine="720"/>
      <w:contextualSpacing/>
      <w:jc w:val="both"/>
    </w:pPr>
    <w:rPr>
      <w:rFonts w:ascii="Arial" w:eastAsia="Times New Roman" w:hAnsi="Arial" w:cs="Arial"/>
      <w:bCs/>
      <w:kern w:val="32"/>
      <w:sz w:val="24"/>
      <w:szCs w:val="24"/>
    </w:rPr>
  </w:style>
  <w:style w:type="paragraph" w:styleId="NormalWeb">
    <w:name w:val="Normal (Web)"/>
    <w:basedOn w:val="Normal"/>
    <w:uiPriority w:val="99"/>
    <w:semiHidden/>
    <w:unhideWhenUsed/>
    <w:rsid w:val="00D73FE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73FE8"/>
    <w:pPr>
      <w:spacing w:after="0" w:line="240" w:lineRule="auto"/>
      <w:ind w:left="720"/>
      <w:contextualSpacing/>
    </w:pPr>
    <w:rPr>
      <w:rFonts w:ascii="Times New Roman" w:eastAsia="Times New Roman" w:hAnsi="Times New Roman"/>
      <w:sz w:val="24"/>
      <w:szCs w:val="20"/>
    </w:rPr>
  </w:style>
  <w:style w:type="paragraph" w:customStyle="1" w:styleId="TableParagraph">
    <w:name w:val="Table Paragraph"/>
    <w:basedOn w:val="Normal"/>
    <w:uiPriority w:val="1"/>
    <w:qFormat/>
    <w:rsid w:val="00D73FE8"/>
    <w:pPr>
      <w:widowControl w:val="0"/>
      <w:autoSpaceDE w:val="0"/>
      <w:autoSpaceDN w:val="0"/>
      <w:spacing w:after="0" w:line="240" w:lineRule="auto"/>
      <w:ind w:left="108"/>
    </w:pPr>
    <w:rPr>
      <w:rFonts w:ascii="Times New Roman" w:eastAsia="Times New Roman" w:hAnsi="Times New Roman"/>
    </w:rPr>
  </w:style>
  <w:style w:type="character" w:styleId="Hyperlink">
    <w:name w:val="Hyperlink"/>
    <w:basedOn w:val="DefaultParagraphFont"/>
    <w:uiPriority w:val="99"/>
    <w:unhideWhenUsed/>
    <w:rsid w:val="005D411D"/>
    <w:rPr>
      <w:color w:val="0000FF"/>
      <w:u w:val="single"/>
    </w:rPr>
  </w:style>
</w:styles>
</file>

<file path=word/webSettings.xml><?xml version="1.0" encoding="utf-8"?>
<w:webSettings xmlns:r="http://schemas.openxmlformats.org/officeDocument/2006/relationships" xmlns:w="http://schemas.openxmlformats.org/wordprocessingml/2006/main">
  <w:divs>
    <w:div w:id="95832791">
      <w:bodyDiv w:val="1"/>
      <w:marLeft w:val="0"/>
      <w:marRight w:val="0"/>
      <w:marTop w:val="0"/>
      <w:marBottom w:val="0"/>
      <w:divBdr>
        <w:top w:val="none" w:sz="0" w:space="0" w:color="auto"/>
        <w:left w:val="none" w:sz="0" w:space="0" w:color="auto"/>
        <w:bottom w:val="none" w:sz="0" w:space="0" w:color="auto"/>
        <w:right w:val="none" w:sz="0" w:space="0" w:color="auto"/>
      </w:divBdr>
    </w:div>
    <w:div w:id="1446734157">
      <w:bodyDiv w:val="1"/>
      <w:marLeft w:val="0"/>
      <w:marRight w:val="0"/>
      <w:marTop w:val="0"/>
      <w:marBottom w:val="0"/>
      <w:divBdr>
        <w:top w:val="none" w:sz="0" w:space="0" w:color="auto"/>
        <w:left w:val="none" w:sz="0" w:space="0" w:color="auto"/>
        <w:bottom w:val="none" w:sz="0" w:space="0" w:color="auto"/>
        <w:right w:val="none" w:sz="0" w:space="0" w:color="auto"/>
      </w:divBdr>
    </w:div>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231AA-4568-4A6A-95F4-660B15F6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Mira</cp:lastModifiedBy>
  <cp:revision>17</cp:revision>
  <cp:lastPrinted>2016-10-12T12:14:00Z</cp:lastPrinted>
  <dcterms:created xsi:type="dcterms:W3CDTF">2017-11-23T11:59:00Z</dcterms:created>
  <dcterms:modified xsi:type="dcterms:W3CDTF">2022-06-17T11:17:00Z</dcterms:modified>
</cp:coreProperties>
</file>