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7793" w14:textId="77777777" w:rsidR="00183B6A" w:rsidRPr="00BF5522" w:rsidRDefault="00183B6A" w:rsidP="00902019">
      <w:pPr>
        <w:spacing w:after="0"/>
        <w:rPr>
          <w:b/>
          <w:color w:val="FF0000"/>
          <w:lang w:val="sr-Cyrl-RS"/>
        </w:rPr>
      </w:pPr>
    </w:p>
    <w:p w14:paraId="56A913A0" w14:textId="77777777" w:rsidR="00902019" w:rsidRPr="00BF5522" w:rsidRDefault="00902019" w:rsidP="00902019">
      <w:pPr>
        <w:spacing w:after="0"/>
        <w:rPr>
          <w:b/>
          <w:lang w:val="sr-Cyrl-RS"/>
        </w:rPr>
      </w:pPr>
      <w:r w:rsidRPr="00BF5522">
        <w:rPr>
          <w:b/>
          <w:lang w:val="sr-Cyrl-RS"/>
        </w:rPr>
        <w:t xml:space="preserve">ФАКУЛТЕТ ОРГАНИЗАЦИОНИХ НАУКА </w:t>
      </w:r>
    </w:p>
    <w:p w14:paraId="2F62B712" w14:textId="77777777" w:rsidR="00902019" w:rsidRPr="00BF5522" w:rsidRDefault="00902019" w:rsidP="00902019">
      <w:pPr>
        <w:spacing w:after="0"/>
        <w:rPr>
          <w:b/>
          <w:lang w:val="sr-Cyrl-RS"/>
        </w:rPr>
      </w:pPr>
      <w:r w:rsidRPr="00BF5522">
        <w:rPr>
          <w:b/>
          <w:lang w:val="sr-Cyrl-RS"/>
        </w:rPr>
        <w:t xml:space="preserve">УНИВЕРЗИТЕТ У БЕОГРАДУ </w:t>
      </w:r>
    </w:p>
    <w:p w14:paraId="7915EE20" w14:textId="77777777" w:rsidR="00902019" w:rsidRPr="00BF5522" w:rsidRDefault="00902019" w:rsidP="00902019">
      <w:pPr>
        <w:spacing w:after="0"/>
        <w:rPr>
          <w:b/>
          <w:lang w:val="sr-Cyrl-RS"/>
        </w:rPr>
      </w:pPr>
      <w:r w:rsidRPr="00BF5522">
        <w:rPr>
          <w:b/>
          <w:lang w:val="sr-Cyrl-RS"/>
        </w:rPr>
        <w:t>Јове Илића 154, Београд</w:t>
      </w:r>
    </w:p>
    <w:p w14:paraId="595D317E" w14:textId="77777777" w:rsidR="007704BC" w:rsidRPr="00BF5522" w:rsidRDefault="007704BC" w:rsidP="00902019">
      <w:pPr>
        <w:spacing w:after="0"/>
        <w:rPr>
          <w:lang w:val="sr-Cyrl-RS"/>
        </w:rPr>
      </w:pPr>
    </w:p>
    <w:p w14:paraId="67408FF4" w14:textId="77777777" w:rsidR="00902019" w:rsidRPr="00BF5522" w:rsidRDefault="00902019" w:rsidP="00902019">
      <w:pPr>
        <w:spacing w:after="0"/>
        <w:rPr>
          <w:lang w:val="sr-Cyrl-RS"/>
        </w:rPr>
      </w:pPr>
    </w:p>
    <w:p w14:paraId="32DF7409" w14:textId="77777777" w:rsidR="00902019" w:rsidRPr="00BF5522" w:rsidRDefault="00902019" w:rsidP="00902019">
      <w:pPr>
        <w:spacing w:after="0"/>
        <w:jc w:val="center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Изборном већу Факултета организационих наука</w:t>
      </w:r>
    </w:p>
    <w:p w14:paraId="4173426E" w14:textId="77777777" w:rsidR="00902019" w:rsidRPr="00BF5522" w:rsidRDefault="00902019" w:rsidP="008D22A4">
      <w:pPr>
        <w:spacing w:after="360"/>
        <w:jc w:val="center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Декану Факултета организационих наука</w:t>
      </w:r>
    </w:p>
    <w:p w14:paraId="1115CBC0" w14:textId="48BC7AEF" w:rsidR="00E12070" w:rsidRPr="009859E0" w:rsidRDefault="00E12070" w:rsidP="009859E0">
      <w:pPr>
        <w:spacing w:after="240"/>
        <w:jc w:val="both"/>
        <w:rPr>
          <w:b/>
          <w:bCs/>
          <w:lang w:val="sr-Cyrl-RS"/>
        </w:rPr>
      </w:pPr>
      <w:r w:rsidRPr="009859E0">
        <w:rPr>
          <w:b/>
          <w:bCs/>
          <w:lang w:val="sr-Cyrl-RS"/>
        </w:rPr>
        <w:t xml:space="preserve">Предмет: Избор једног </w:t>
      </w:r>
      <w:r w:rsidR="009859E0">
        <w:rPr>
          <w:b/>
          <w:bCs/>
          <w:lang w:val="sr-Cyrl-RS"/>
        </w:rPr>
        <w:t>сарадника</w:t>
      </w:r>
      <w:r w:rsidRPr="009859E0">
        <w:rPr>
          <w:b/>
          <w:bCs/>
          <w:lang w:val="sr-Cyrl-RS"/>
        </w:rPr>
        <w:t xml:space="preserve"> у звање </w:t>
      </w:r>
      <w:r w:rsidR="009859E0" w:rsidRPr="009859E0">
        <w:rPr>
          <w:b/>
          <w:bCs/>
          <w:lang w:val="sr-Cyrl-RS"/>
        </w:rPr>
        <w:t>сарадник у настави, на одређено време од једне године са пуним радним временом</w:t>
      </w:r>
      <w:r w:rsidRPr="009859E0">
        <w:rPr>
          <w:b/>
          <w:bCs/>
          <w:lang w:val="sr-Cyrl-RS"/>
        </w:rPr>
        <w:t xml:space="preserve"> за ужу научну област</w:t>
      </w:r>
      <w:r w:rsidRPr="009859E0">
        <w:rPr>
          <w:b/>
          <w:bCs/>
          <w:lang w:val="sr-Latn-RS"/>
        </w:rPr>
        <w:t xml:space="preserve"> </w:t>
      </w:r>
      <w:r w:rsidRPr="009859E0">
        <w:rPr>
          <w:b/>
          <w:bCs/>
          <w:lang w:val="sr-Cyrl-RS"/>
        </w:rPr>
        <w:t xml:space="preserve">Менаџмент и управљање пројектима </w:t>
      </w:r>
    </w:p>
    <w:p w14:paraId="03CB8D0A" w14:textId="138CE156" w:rsidR="00E12070" w:rsidRPr="00E12070" w:rsidRDefault="00E12070" w:rsidP="00E12070">
      <w:pPr>
        <w:spacing w:after="120"/>
        <w:jc w:val="both"/>
        <w:rPr>
          <w:lang w:val="sr-Cyrl-RS"/>
        </w:rPr>
      </w:pPr>
      <w:r w:rsidRPr="00E12070">
        <w:rPr>
          <w:lang w:val="sr-Cyrl-RS"/>
        </w:rPr>
        <w:t>Одлуком Изборног већа Факултета организационих наука, Универзитета у</w:t>
      </w:r>
      <w:r>
        <w:rPr>
          <w:lang w:val="sr-Latn-RS"/>
        </w:rPr>
        <w:t xml:space="preserve"> </w:t>
      </w:r>
      <w:r w:rsidRPr="00E12070">
        <w:rPr>
          <w:lang w:val="sr-Cyrl-RS"/>
        </w:rPr>
        <w:t>Београду</w:t>
      </w:r>
      <w:r w:rsidR="00973201">
        <w:t xml:space="preserve"> (</w:t>
      </w:r>
      <w:r w:rsidRPr="00483057">
        <w:rPr>
          <w:lang w:val="sr-Cyrl-RS"/>
        </w:rPr>
        <w:t>05-02</w:t>
      </w:r>
      <w:r w:rsidRPr="00973201">
        <w:rPr>
          <w:lang w:val="sr-Cyrl-RS"/>
        </w:rPr>
        <w:t xml:space="preserve"> бр. </w:t>
      </w:r>
      <w:r w:rsidR="00483057" w:rsidRPr="00973201">
        <w:rPr>
          <w:lang w:val="sr-Cyrl-BA"/>
        </w:rPr>
        <w:t>Сл</w:t>
      </w:r>
      <w:r w:rsidR="00BF3BD9" w:rsidRPr="00973201">
        <w:rPr>
          <w:lang w:val="sr-Cyrl-BA"/>
        </w:rPr>
        <w:t>.</w:t>
      </w:r>
      <w:r w:rsidRPr="00973201">
        <w:rPr>
          <w:lang w:val="sr-Cyrl-RS"/>
        </w:rPr>
        <w:t xml:space="preserve"> </w:t>
      </w:r>
      <w:r w:rsidRPr="00483057">
        <w:rPr>
          <w:lang w:val="sr-Cyrl-RS"/>
        </w:rPr>
        <w:t xml:space="preserve">од </w:t>
      </w:r>
      <w:r w:rsidR="00483057" w:rsidRPr="00483057">
        <w:t>22</w:t>
      </w:r>
      <w:r w:rsidRPr="00483057">
        <w:rPr>
          <w:lang w:val="sr-Cyrl-RS"/>
        </w:rPr>
        <w:t>.</w:t>
      </w:r>
      <w:r w:rsidR="00483057" w:rsidRPr="00483057">
        <w:t>12</w:t>
      </w:r>
      <w:r w:rsidRPr="00483057">
        <w:rPr>
          <w:lang w:val="sr-Cyrl-RS"/>
        </w:rPr>
        <w:t>.202</w:t>
      </w:r>
      <w:r w:rsidR="00BF3BD9">
        <w:rPr>
          <w:lang w:val="sr-Cyrl-RS"/>
        </w:rPr>
        <w:t>1</w:t>
      </w:r>
      <w:r w:rsidRPr="00483057">
        <w:rPr>
          <w:lang w:val="sr-Cyrl-RS"/>
        </w:rPr>
        <w:t>.</w:t>
      </w:r>
      <w:r w:rsidR="00973201">
        <w:t>)</w:t>
      </w:r>
      <w:r w:rsidRPr="00E12070">
        <w:rPr>
          <w:lang w:val="sr-Cyrl-RS"/>
        </w:rPr>
        <w:t xml:space="preserve"> расписан је конкурс за избор једног</w:t>
      </w:r>
      <w:r>
        <w:rPr>
          <w:lang w:val="sr-Latn-RS"/>
        </w:rPr>
        <w:t xml:space="preserve"> </w:t>
      </w:r>
      <w:r w:rsidRPr="00BF5522">
        <w:rPr>
          <w:lang w:val="sr-Cyrl-RS"/>
        </w:rPr>
        <w:t>сарадника у звање сарадник у настави, на одређено време од једне године са пуним радним временом</w:t>
      </w:r>
      <w:r w:rsidRPr="00E12070">
        <w:rPr>
          <w:lang w:val="sr-Cyrl-RS"/>
        </w:rPr>
        <w:t xml:space="preserve">, за ужу научну област </w:t>
      </w:r>
      <w:r w:rsidRPr="00E12070">
        <w:rPr>
          <w:b/>
          <w:bCs/>
          <w:lang w:val="sr-Cyrl-RS"/>
        </w:rPr>
        <w:t xml:space="preserve">Менаџмент и управљање пројектима. </w:t>
      </w:r>
    </w:p>
    <w:p w14:paraId="32EE7720" w14:textId="5A88D26C" w:rsidR="00E12070" w:rsidRPr="00E12070" w:rsidRDefault="00E12070" w:rsidP="00E12070">
      <w:pPr>
        <w:spacing w:after="120"/>
        <w:jc w:val="both"/>
        <w:rPr>
          <w:lang w:val="sr-Cyrl-RS"/>
        </w:rPr>
      </w:pPr>
      <w:r w:rsidRPr="00E12070">
        <w:rPr>
          <w:lang w:val="sr-Cyrl-RS"/>
        </w:rPr>
        <w:t xml:space="preserve">Одлуком Изборног већа Факултета организационих наука, Универзитета у Београду </w:t>
      </w:r>
      <w:r w:rsidR="00973201">
        <w:t>(</w:t>
      </w:r>
      <w:r w:rsidRPr="00483057">
        <w:rPr>
          <w:lang w:val="sr-Cyrl-RS"/>
        </w:rPr>
        <w:t xml:space="preserve">05-02 </w:t>
      </w:r>
      <w:r w:rsidRPr="002908D6">
        <w:rPr>
          <w:lang w:val="sr-Cyrl-RS"/>
        </w:rPr>
        <w:t>б</w:t>
      </w:r>
      <w:r w:rsidRPr="00973201">
        <w:rPr>
          <w:lang w:val="sr-Cyrl-RS"/>
        </w:rPr>
        <w:t xml:space="preserve">р. </w:t>
      </w:r>
      <w:r w:rsidR="00BF3BD9" w:rsidRPr="00973201">
        <w:rPr>
          <w:lang w:val="sr-Cyrl-RS"/>
        </w:rPr>
        <w:t>Сл.</w:t>
      </w:r>
      <w:r w:rsidRPr="00973201">
        <w:rPr>
          <w:lang w:val="sr-Cyrl-RS"/>
        </w:rPr>
        <w:t xml:space="preserve"> </w:t>
      </w:r>
      <w:r w:rsidRPr="00BF3BD9">
        <w:rPr>
          <w:lang w:val="sr-Cyrl-RS"/>
        </w:rPr>
        <w:t xml:space="preserve">од </w:t>
      </w:r>
      <w:r w:rsidR="00BF3BD9" w:rsidRPr="00BF3BD9">
        <w:rPr>
          <w:lang w:val="sr-Cyrl-RS"/>
        </w:rPr>
        <w:t>22</w:t>
      </w:r>
      <w:r w:rsidRPr="00BF3BD9">
        <w:rPr>
          <w:lang w:val="sr-Cyrl-RS"/>
        </w:rPr>
        <w:t>.</w:t>
      </w:r>
      <w:r w:rsidR="00BF3BD9" w:rsidRPr="00BF3BD9">
        <w:rPr>
          <w:lang w:val="sr-Cyrl-RS"/>
        </w:rPr>
        <w:t>12</w:t>
      </w:r>
      <w:r w:rsidRPr="00BF3BD9">
        <w:rPr>
          <w:lang w:val="sr-Cyrl-RS"/>
        </w:rPr>
        <w:t>.202</w:t>
      </w:r>
      <w:r w:rsidR="00BF3BD9" w:rsidRPr="00BF3BD9">
        <w:rPr>
          <w:lang w:val="sr-Cyrl-RS"/>
        </w:rPr>
        <w:t>1</w:t>
      </w:r>
      <w:r w:rsidRPr="00BF3BD9">
        <w:rPr>
          <w:lang w:val="sr-Cyrl-RS"/>
        </w:rPr>
        <w:t>.</w:t>
      </w:r>
      <w:r w:rsidR="00973201">
        <w:t>)</w:t>
      </w:r>
      <w:r w:rsidRPr="00E12070">
        <w:rPr>
          <w:lang w:val="sr-Cyrl-RS"/>
        </w:rPr>
        <w:t xml:space="preserve"> именовани смо за чланове Комисије за припрему Извештаја о пријављеним кандидатима, у следећем саставу:</w:t>
      </w:r>
    </w:p>
    <w:p w14:paraId="015CCCD6" w14:textId="5D9C29B6" w:rsidR="00E12070" w:rsidRPr="00E12070" w:rsidRDefault="00E12070" w:rsidP="008D22A4">
      <w:pPr>
        <w:pStyle w:val="ListParagraph"/>
        <w:numPr>
          <w:ilvl w:val="0"/>
          <w:numId w:val="15"/>
        </w:numPr>
        <w:spacing w:after="240"/>
        <w:ind w:left="1077"/>
        <w:jc w:val="both"/>
        <w:rPr>
          <w:lang w:val="sr-Cyrl-RS"/>
        </w:rPr>
      </w:pPr>
      <w:r w:rsidRPr="00E12070">
        <w:rPr>
          <w:b/>
          <w:bCs/>
          <w:lang w:val="sr-Cyrl-RS"/>
        </w:rPr>
        <w:t>др Дејан Петровић</w:t>
      </w:r>
      <w:r w:rsidRPr="00E12070">
        <w:rPr>
          <w:lang w:val="sr-Cyrl-RS"/>
        </w:rPr>
        <w:t>, редовни професор Факултета организационих наука, Универзитет у Београду – председник комисије,</w:t>
      </w:r>
    </w:p>
    <w:p w14:paraId="602AE8C9" w14:textId="3D58238A" w:rsidR="00E12070" w:rsidRPr="00E12070" w:rsidRDefault="00E12070" w:rsidP="008D22A4">
      <w:pPr>
        <w:pStyle w:val="ListParagraph"/>
        <w:numPr>
          <w:ilvl w:val="0"/>
          <w:numId w:val="15"/>
        </w:numPr>
        <w:spacing w:after="240"/>
        <w:ind w:left="1077"/>
        <w:jc w:val="both"/>
        <w:rPr>
          <w:lang w:val="sr-Cyrl-RS"/>
        </w:rPr>
      </w:pPr>
      <w:r w:rsidRPr="00F92C8C">
        <w:rPr>
          <w:b/>
          <w:bCs/>
          <w:lang w:val="sr-Cyrl-RS"/>
        </w:rPr>
        <w:t xml:space="preserve">др </w:t>
      </w:r>
      <w:r w:rsidR="00F92C8C" w:rsidRPr="00F92C8C">
        <w:rPr>
          <w:b/>
          <w:bCs/>
          <w:lang w:val="sr-Cyrl-RS"/>
        </w:rPr>
        <w:t>Драган Бјелица</w:t>
      </w:r>
      <w:r w:rsidRPr="00F92C8C">
        <w:rPr>
          <w:lang w:val="sr-Cyrl-RS"/>
        </w:rPr>
        <w:t>,</w:t>
      </w:r>
      <w:r w:rsidRPr="00E12070">
        <w:rPr>
          <w:lang w:val="sr-Cyrl-RS"/>
        </w:rPr>
        <w:t xml:space="preserve"> </w:t>
      </w:r>
      <w:r w:rsidR="00F92C8C">
        <w:rPr>
          <w:lang w:val="sr-Cyrl-RS"/>
        </w:rPr>
        <w:t>ванредни професор</w:t>
      </w:r>
      <w:r w:rsidRPr="00E12070">
        <w:rPr>
          <w:lang w:val="sr-Cyrl-RS"/>
        </w:rPr>
        <w:t xml:space="preserve"> Факултета организационих наука, Универзитет у Београду – члан комисије,</w:t>
      </w:r>
    </w:p>
    <w:p w14:paraId="693145F4" w14:textId="69BA12F0" w:rsidR="00E12070" w:rsidRPr="00E12070" w:rsidRDefault="00E12070" w:rsidP="008D22A4">
      <w:pPr>
        <w:pStyle w:val="ListParagraph"/>
        <w:numPr>
          <w:ilvl w:val="0"/>
          <w:numId w:val="15"/>
        </w:numPr>
        <w:spacing w:after="120"/>
        <w:ind w:left="1077"/>
        <w:jc w:val="both"/>
        <w:rPr>
          <w:lang w:val="sr-Cyrl-RS"/>
        </w:rPr>
      </w:pPr>
      <w:r w:rsidRPr="00E12070">
        <w:rPr>
          <w:b/>
          <w:bCs/>
          <w:lang w:val="sr-Cyrl-RS"/>
        </w:rPr>
        <w:t>др Небојша Бојовић</w:t>
      </w:r>
      <w:r w:rsidRPr="00E12070">
        <w:rPr>
          <w:lang w:val="sr-Cyrl-RS"/>
        </w:rPr>
        <w:t>, редовни професор Саобраћајног факултета, Универзитет у Београду – члан комисије.</w:t>
      </w:r>
    </w:p>
    <w:p w14:paraId="035C3E0F" w14:textId="22558C44" w:rsidR="00E12070" w:rsidRDefault="00E12070" w:rsidP="008D22A4">
      <w:pPr>
        <w:spacing w:after="0"/>
        <w:jc w:val="both"/>
        <w:rPr>
          <w:lang w:val="sr-Cyrl-RS"/>
        </w:rPr>
      </w:pPr>
      <w:r w:rsidRPr="00E12070">
        <w:rPr>
          <w:lang w:val="sr-Cyrl-RS"/>
        </w:rPr>
        <w:t>Након увида у конкурсни материјал, Комисија упућује Декану и Изборном већу Факултета следећи</w:t>
      </w:r>
    </w:p>
    <w:p w14:paraId="1A0EAFBE" w14:textId="3FA98460" w:rsidR="00902019" w:rsidRPr="00CE6348" w:rsidRDefault="00902019" w:rsidP="008D22A4">
      <w:pPr>
        <w:spacing w:after="240"/>
        <w:jc w:val="center"/>
        <w:rPr>
          <w:b/>
          <w:sz w:val="36"/>
          <w:lang w:val="sr-Cyrl-RS"/>
        </w:rPr>
      </w:pPr>
      <w:r w:rsidRPr="00BF5522">
        <w:rPr>
          <w:b/>
          <w:sz w:val="36"/>
          <w:lang w:val="sr-Cyrl-RS"/>
        </w:rPr>
        <w:t>ИЗВЕШТАЈ</w:t>
      </w:r>
    </w:p>
    <w:p w14:paraId="0310C975" w14:textId="1135E28A" w:rsidR="008D22A4" w:rsidRDefault="008D22A4" w:rsidP="008D22A4">
      <w:pPr>
        <w:spacing w:after="360"/>
        <w:jc w:val="both"/>
        <w:rPr>
          <w:lang w:val="sr-Cyrl-RS"/>
        </w:rPr>
      </w:pPr>
      <w:r w:rsidRPr="008D22A4">
        <w:rPr>
          <w:lang w:val="sr-Cyrl-RS"/>
        </w:rPr>
        <w:t xml:space="preserve">На конкурс, објављен у публикацији Националне службе за запошљавање „Послови“ бр. </w:t>
      </w:r>
      <w:r w:rsidR="00BA6AF8">
        <w:t>1009</w:t>
      </w:r>
      <w:r w:rsidRPr="008D22A4">
        <w:rPr>
          <w:lang w:val="sr-Cyrl-RS"/>
        </w:rPr>
        <w:t xml:space="preserve"> од </w:t>
      </w:r>
      <w:r w:rsidR="00BA6AF8">
        <w:t>12</w:t>
      </w:r>
      <w:r w:rsidRPr="008D22A4">
        <w:rPr>
          <w:lang w:val="sr-Cyrl-RS"/>
        </w:rPr>
        <w:t>.</w:t>
      </w:r>
      <w:r w:rsidR="00BA6AF8">
        <w:t>10</w:t>
      </w:r>
      <w:r w:rsidRPr="008D22A4">
        <w:rPr>
          <w:lang w:val="sr-Cyrl-RS"/>
        </w:rPr>
        <w:t>.202</w:t>
      </w:r>
      <w:r>
        <w:rPr>
          <w:lang w:val="sr-Cyrl-RS"/>
        </w:rPr>
        <w:t>2</w:t>
      </w:r>
      <w:r w:rsidRPr="008D22A4">
        <w:rPr>
          <w:lang w:val="sr-Cyrl-RS"/>
        </w:rPr>
        <w:t>. године, у предвиђеном року пријави</w:t>
      </w:r>
      <w:r w:rsidR="00076E9A">
        <w:rPr>
          <w:lang w:val="sr-Cyrl-BA"/>
        </w:rPr>
        <w:t>ла</w:t>
      </w:r>
      <w:r w:rsidRPr="008D22A4">
        <w:rPr>
          <w:lang w:val="sr-Cyrl-RS"/>
        </w:rPr>
        <w:t xml:space="preserve"> се</w:t>
      </w:r>
      <w:r w:rsidR="00BA6AF8">
        <w:rPr>
          <w:lang w:val="sr-Cyrl-BA"/>
        </w:rPr>
        <w:t xml:space="preserve"> јед</w:t>
      </w:r>
      <w:r w:rsidR="00076E9A">
        <w:rPr>
          <w:lang w:val="sr-Cyrl-BA"/>
        </w:rPr>
        <w:t>на</w:t>
      </w:r>
      <w:r w:rsidR="00BA6AF8">
        <w:rPr>
          <w:lang w:val="sr-Cyrl-BA"/>
        </w:rPr>
        <w:t xml:space="preserve"> </w:t>
      </w:r>
      <w:r w:rsidRPr="008D22A4">
        <w:rPr>
          <w:lang w:val="sr-Cyrl-RS"/>
        </w:rPr>
        <w:t>кандидат</w:t>
      </w:r>
      <w:r w:rsidR="00076E9A">
        <w:rPr>
          <w:lang w:val="sr-Cyrl-RS"/>
        </w:rPr>
        <w:t>киња</w:t>
      </w:r>
      <w:r w:rsidRPr="008D22A4">
        <w:rPr>
          <w:lang w:val="sr-Cyrl-RS"/>
        </w:rPr>
        <w:t xml:space="preserve">, </w:t>
      </w:r>
      <w:r w:rsidR="00694B9B">
        <w:rPr>
          <w:lang w:val="sr-Cyrl-RS"/>
        </w:rPr>
        <w:t>Теа Борозан</w:t>
      </w:r>
      <w:r w:rsidRPr="008D22A4">
        <w:rPr>
          <w:lang w:val="sr-Cyrl-RS"/>
        </w:rPr>
        <w:t xml:space="preserve"> кој</w:t>
      </w:r>
      <w:r w:rsidR="00694B9B">
        <w:rPr>
          <w:lang w:val="sr-Cyrl-RS"/>
        </w:rPr>
        <w:t>а</w:t>
      </w:r>
      <w:r w:rsidRPr="008D22A4">
        <w:rPr>
          <w:lang w:val="sr-Cyrl-RS"/>
        </w:rPr>
        <w:t xml:space="preserve"> </w:t>
      </w:r>
      <w:r w:rsidR="00694B9B">
        <w:rPr>
          <w:lang w:val="sr-Cyrl-RS"/>
        </w:rPr>
        <w:t>је</w:t>
      </w:r>
      <w:r>
        <w:rPr>
          <w:lang w:val="sr-Cyrl-RS"/>
        </w:rPr>
        <w:t xml:space="preserve"> </w:t>
      </w:r>
      <w:r w:rsidRPr="008D22A4">
        <w:rPr>
          <w:lang w:val="sr-Cyrl-RS"/>
        </w:rPr>
        <w:t>подне</w:t>
      </w:r>
      <w:r>
        <w:rPr>
          <w:lang w:val="sr-Cyrl-RS"/>
        </w:rPr>
        <w:t>л</w:t>
      </w:r>
      <w:r w:rsidR="00694B9B">
        <w:rPr>
          <w:lang w:val="sr-Cyrl-RS"/>
        </w:rPr>
        <w:t>а</w:t>
      </w:r>
      <w:r w:rsidRPr="008D22A4">
        <w:rPr>
          <w:lang w:val="sr-Cyrl-RS"/>
        </w:rPr>
        <w:t xml:space="preserve"> сву документацију захтевану конкурсом.</w:t>
      </w:r>
    </w:p>
    <w:p w14:paraId="42712B35" w14:textId="71E99836" w:rsidR="00902019" w:rsidRPr="00CE6348" w:rsidRDefault="007F1B41" w:rsidP="00CE6348">
      <w:pPr>
        <w:spacing w:after="240"/>
        <w:rPr>
          <w:b/>
          <w:sz w:val="28"/>
          <w:lang w:val="sr-Cyrl-RS"/>
        </w:rPr>
      </w:pPr>
      <w:r w:rsidRPr="00BF5522">
        <w:rPr>
          <w:b/>
          <w:sz w:val="28"/>
          <w:lang w:val="sr-Cyrl-RS"/>
        </w:rPr>
        <w:t xml:space="preserve">ПОДАЦИ О КАНДИДАТУ </w:t>
      </w:r>
      <w:r w:rsidR="00694B9B">
        <w:rPr>
          <w:b/>
          <w:sz w:val="28"/>
          <w:lang w:val="sr-Cyrl-RS"/>
        </w:rPr>
        <w:t>ТЕИ БОРОЗАН</w:t>
      </w:r>
    </w:p>
    <w:p w14:paraId="53209A7C" w14:textId="298147E1" w:rsidR="00902019" w:rsidRDefault="00902019" w:rsidP="00A32EDC">
      <w:pPr>
        <w:pStyle w:val="ListParagraph"/>
        <w:numPr>
          <w:ilvl w:val="0"/>
          <w:numId w:val="7"/>
        </w:numPr>
        <w:spacing w:after="120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Биографски подаци</w:t>
      </w:r>
    </w:p>
    <w:p w14:paraId="552DD0DF" w14:textId="77777777" w:rsidR="00C8425F" w:rsidRPr="00C8425F" w:rsidRDefault="00C8425F" w:rsidP="00C8425F">
      <w:pPr>
        <w:spacing w:after="120"/>
        <w:jc w:val="both"/>
        <w:rPr>
          <w:rFonts w:asciiTheme="minorHAnsi" w:hAnsiTheme="minorHAnsi" w:cstheme="minorHAnsi"/>
          <w:bCs/>
          <w:lang w:val="sr-Cyrl-RS"/>
        </w:rPr>
      </w:pPr>
      <w:r w:rsidRPr="00C8425F">
        <w:rPr>
          <w:rFonts w:asciiTheme="minorHAnsi" w:hAnsiTheme="minorHAnsi" w:cstheme="minorHAnsi"/>
          <w:b/>
          <w:lang w:val="sr-Cyrl-RS"/>
        </w:rPr>
        <w:t xml:space="preserve">Теа Борозан </w:t>
      </w:r>
      <w:r w:rsidRPr="00C8425F">
        <w:rPr>
          <w:rFonts w:asciiTheme="minorHAnsi" w:hAnsiTheme="minorHAnsi" w:cstheme="minorHAnsi"/>
          <w:bCs/>
          <w:lang w:val="sr-Cyrl-RS"/>
        </w:rPr>
        <w:t xml:space="preserve">рођена је 12.10.1999. године у Београду. У периоду од 2006. до 2014. године похађала је основну школу „Иво Андрић“. За постигнути успех у основном образовању награђена </w:t>
      </w:r>
      <w:r w:rsidRPr="00C8425F">
        <w:rPr>
          <w:rFonts w:asciiTheme="minorHAnsi" w:hAnsiTheme="minorHAnsi" w:cstheme="minorHAnsi"/>
          <w:bCs/>
          <w:lang w:val="sr-Cyrl-RS"/>
        </w:rPr>
        <w:lastRenderedPageBreak/>
        <w:t>је дипломом „Вук Караџић“. Након тога уписује Трећу београдску гимназију, друштвено језички смер, коју завршава 2018. године, такође као Вуковац.</w:t>
      </w:r>
    </w:p>
    <w:p w14:paraId="3CCDA995" w14:textId="01DB5013" w:rsidR="00C8425F" w:rsidRDefault="00C8425F" w:rsidP="00C8425F">
      <w:pPr>
        <w:spacing w:after="120"/>
        <w:jc w:val="both"/>
        <w:rPr>
          <w:rFonts w:asciiTheme="minorHAnsi" w:hAnsiTheme="minorHAnsi" w:cstheme="minorHAnsi"/>
          <w:bCs/>
          <w:lang w:val="sr-Cyrl-RS"/>
        </w:rPr>
      </w:pPr>
      <w:r w:rsidRPr="00C8425F">
        <w:rPr>
          <w:rFonts w:asciiTheme="minorHAnsi" w:hAnsiTheme="minorHAnsi" w:cstheme="minorHAnsi"/>
          <w:bCs/>
          <w:lang w:val="sr-Cyrl-RS"/>
        </w:rPr>
        <w:t>У јулу, исте године уписује Факултет организационих наука, Универзитета у Београду, студијски програм Менаџмент и организација, модул Менаџмент</w:t>
      </w:r>
      <w:r w:rsidR="00D17DDD">
        <w:rPr>
          <w:rFonts w:asciiTheme="minorHAnsi" w:hAnsiTheme="minorHAnsi" w:cstheme="minorHAnsi"/>
          <w:bCs/>
          <w:lang w:val="sr-Cyrl-RS"/>
        </w:rPr>
        <w:t>.</w:t>
      </w:r>
      <w:r w:rsidR="00304928" w:rsidRPr="00304928">
        <w:t xml:space="preserve"> </w:t>
      </w:r>
      <w:r w:rsidR="00304928" w:rsidRPr="00304928">
        <w:rPr>
          <w:rFonts w:asciiTheme="minorHAnsi" w:hAnsiTheme="minorHAnsi" w:cstheme="minorHAnsi"/>
          <w:bCs/>
          <w:lang w:val="sr-Cyrl-RS"/>
        </w:rPr>
        <w:t>Основне студије је завршила</w:t>
      </w:r>
      <w:r w:rsidR="00304928">
        <w:rPr>
          <w:rFonts w:asciiTheme="minorHAnsi" w:hAnsiTheme="minorHAnsi" w:cstheme="minorHAnsi"/>
          <w:bCs/>
          <w:lang w:val="sr-Cyrl-RS"/>
        </w:rPr>
        <w:t xml:space="preserve"> у </w:t>
      </w:r>
      <w:r w:rsidR="00B96CE6">
        <w:rPr>
          <w:rFonts w:asciiTheme="minorHAnsi" w:hAnsiTheme="minorHAnsi" w:cstheme="minorHAnsi"/>
          <w:bCs/>
          <w:lang w:val="sr-Cyrl-RS"/>
        </w:rPr>
        <w:t>септембру</w:t>
      </w:r>
      <w:r w:rsidR="00304928">
        <w:rPr>
          <w:rFonts w:asciiTheme="minorHAnsi" w:hAnsiTheme="minorHAnsi" w:cstheme="minorHAnsi"/>
          <w:bCs/>
          <w:lang w:val="sr-Cyrl-RS"/>
        </w:rPr>
        <w:t xml:space="preserve"> 2022. године са просечном оценом 9,86 и</w:t>
      </w:r>
      <w:r w:rsidR="00304928" w:rsidRPr="00304928">
        <w:rPr>
          <w:rFonts w:asciiTheme="minorHAnsi" w:hAnsiTheme="minorHAnsi" w:cstheme="minorHAnsi"/>
          <w:bCs/>
          <w:lang w:val="sr-Cyrl-RS"/>
        </w:rPr>
        <w:t xml:space="preserve"> оценом 10 на </w:t>
      </w:r>
      <w:r w:rsidR="00304928">
        <w:rPr>
          <w:rFonts w:asciiTheme="minorHAnsi" w:hAnsiTheme="minorHAnsi" w:cstheme="minorHAnsi"/>
          <w:bCs/>
          <w:lang w:val="sr-Cyrl-RS"/>
        </w:rPr>
        <w:t>завршном</w:t>
      </w:r>
      <w:r w:rsidR="00304928" w:rsidRPr="00304928">
        <w:rPr>
          <w:rFonts w:asciiTheme="minorHAnsi" w:hAnsiTheme="minorHAnsi" w:cstheme="minorHAnsi"/>
          <w:bCs/>
          <w:lang w:val="sr-Cyrl-RS"/>
        </w:rPr>
        <w:t xml:space="preserve"> раду под насловом </w:t>
      </w:r>
      <w:r w:rsidR="00304928">
        <w:rPr>
          <w:rFonts w:asciiTheme="minorHAnsi" w:hAnsiTheme="minorHAnsi" w:cstheme="minorHAnsi"/>
          <w:bCs/>
          <w:lang w:val="sr-Cyrl-RS"/>
        </w:rPr>
        <w:t>„Модел развоја пословних вештина студената заснованог на симулационим играма“</w:t>
      </w:r>
      <w:r w:rsidR="00304928" w:rsidRPr="00304928">
        <w:rPr>
          <w:rFonts w:asciiTheme="minorHAnsi" w:hAnsiTheme="minorHAnsi" w:cstheme="minorHAnsi"/>
          <w:bCs/>
          <w:lang w:val="sr-Cyrl-RS"/>
        </w:rPr>
        <w:t>.</w:t>
      </w:r>
      <w:r w:rsidR="00D17DDD">
        <w:rPr>
          <w:rFonts w:asciiTheme="minorHAnsi" w:hAnsiTheme="minorHAnsi" w:cstheme="minorHAnsi"/>
          <w:bCs/>
          <w:lang w:val="sr-Cyrl-RS"/>
        </w:rPr>
        <w:t xml:space="preserve"> </w:t>
      </w:r>
      <w:r w:rsidR="00B96CE6">
        <w:rPr>
          <w:rFonts w:asciiTheme="minorHAnsi" w:hAnsiTheme="minorHAnsi" w:cstheme="minorHAnsi"/>
          <w:bCs/>
          <w:lang w:val="sr-Cyrl-RS"/>
        </w:rPr>
        <w:t>Тренутно је студент</w:t>
      </w:r>
      <w:r w:rsidRPr="00C8425F">
        <w:rPr>
          <w:rFonts w:asciiTheme="minorHAnsi" w:hAnsiTheme="minorHAnsi" w:cstheme="minorHAnsi"/>
          <w:bCs/>
          <w:lang w:val="sr-Cyrl-RS"/>
        </w:rPr>
        <w:t xml:space="preserve"> мастер академск</w:t>
      </w:r>
      <w:r w:rsidR="00B96CE6">
        <w:rPr>
          <w:rFonts w:asciiTheme="minorHAnsi" w:hAnsiTheme="minorHAnsi" w:cstheme="minorHAnsi"/>
          <w:bCs/>
          <w:lang w:val="sr-Cyrl-RS"/>
        </w:rPr>
        <w:t>их</w:t>
      </w:r>
      <w:r w:rsidRPr="00C8425F">
        <w:rPr>
          <w:rFonts w:asciiTheme="minorHAnsi" w:hAnsiTheme="minorHAnsi" w:cstheme="minorHAnsi"/>
          <w:bCs/>
          <w:lang w:val="sr-Cyrl-RS"/>
        </w:rPr>
        <w:t xml:space="preserve"> студиј</w:t>
      </w:r>
      <w:r w:rsidR="00B96CE6">
        <w:rPr>
          <w:rFonts w:asciiTheme="minorHAnsi" w:hAnsiTheme="minorHAnsi" w:cstheme="minorHAnsi"/>
          <w:bCs/>
          <w:lang w:val="sr-Cyrl-RS"/>
        </w:rPr>
        <w:t>а</w:t>
      </w:r>
      <w:r w:rsidRPr="00C8425F">
        <w:rPr>
          <w:rFonts w:asciiTheme="minorHAnsi" w:hAnsiTheme="minorHAnsi" w:cstheme="minorHAnsi"/>
          <w:bCs/>
          <w:lang w:val="sr-Cyrl-RS"/>
        </w:rPr>
        <w:t xml:space="preserve"> на Факултету организационих наука, </w:t>
      </w:r>
      <w:r w:rsidR="00B96CE6">
        <w:rPr>
          <w:rFonts w:asciiTheme="minorHAnsi" w:hAnsiTheme="minorHAnsi" w:cstheme="minorHAnsi"/>
          <w:bCs/>
          <w:lang w:val="sr-Cyrl-RS"/>
        </w:rPr>
        <w:t xml:space="preserve">на </w:t>
      </w:r>
      <w:r w:rsidRPr="00C8425F">
        <w:rPr>
          <w:rFonts w:asciiTheme="minorHAnsi" w:hAnsiTheme="minorHAnsi" w:cstheme="minorHAnsi"/>
          <w:bCs/>
          <w:lang w:val="sr-Cyrl-RS"/>
        </w:rPr>
        <w:t>студијск</w:t>
      </w:r>
      <w:r w:rsidR="00B96CE6">
        <w:rPr>
          <w:rFonts w:asciiTheme="minorHAnsi" w:hAnsiTheme="minorHAnsi" w:cstheme="minorHAnsi"/>
          <w:bCs/>
          <w:lang w:val="sr-Cyrl-RS"/>
        </w:rPr>
        <w:t>ом</w:t>
      </w:r>
      <w:r w:rsidRPr="00C8425F">
        <w:rPr>
          <w:rFonts w:asciiTheme="minorHAnsi" w:hAnsiTheme="minorHAnsi" w:cstheme="minorHAnsi"/>
          <w:bCs/>
          <w:lang w:val="sr-Cyrl-RS"/>
        </w:rPr>
        <w:t xml:space="preserve"> програм</w:t>
      </w:r>
      <w:r w:rsidR="00B96CE6">
        <w:rPr>
          <w:rFonts w:asciiTheme="minorHAnsi" w:hAnsiTheme="minorHAnsi" w:cstheme="minorHAnsi"/>
          <w:bCs/>
          <w:lang w:val="sr-Cyrl-RS"/>
        </w:rPr>
        <w:t>у</w:t>
      </w:r>
      <w:r w:rsidRPr="00C8425F">
        <w:rPr>
          <w:rFonts w:asciiTheme="minorHAnsi" w:hAnsiTheme="minorHAnsi" w:cstheme="minorHAnsi"/>
          <w:bCs/>
          <w:lang w:val="sr-Cyrl-RS"/>
        </w:rPr>
        <w:t xml:space="preserve"> Управљање пројектима и инвестицијама</w:t>
      </w:r>
      <w:r w:rsidR="00B96CE6">
        <w:rPr>
          <w:rFonts w:asciiTheme="minorHAnsi" w:hAnsiTheme="minorHAnsi" w:cstheme="minorHAnsi"/>
          <w:bCs/>
          <w:lang w:val="sr-Cyrl-RS"/>
        </w:rPr>
        <w:t>.</w:t>
      </w:r>
    </w:p>
    <w:p w14:paraId="559BA358" w14:textId="505390D4" w:rsidR="00941C45" w:rsidRDefault="00941C45" w:rsidP="00C8425F">
      <w:pPr>
        <w:spacing w:after="120"/>
        <w:jc w:val="both"/>
        <w:rPr>
          <w:rFonts w:asciiTheme="minorHAnsi" w:hAnsiTheme="minorHAnsi" w:cstheme="minorHAnsi"/>
          <w:bCs/>
          <w:lang w:val="sr-Cyrl-RS"/>
        </w:rPr>
      </w:pPr>
      <w:r w:rsidRPr="00941C45">
        <w:rPr>
          <w:rFonts w:asciiTheme="minorHAnsi" w:hAnsiTheme="minorHAnsi" w:cstheme="minorHAnsi"/>
          <w:bCs/>
          <w:lang w:val="sr-Cyrl-RS"/>
        </w:rPr>
        <w:t>Три године је била прималац стипендије Министарства просвете, науке и технолошког развоја, током друге и треће године студија била је прималац стипендије града Београда – за студенте са просечном оценом преко 9</w:t>
      </w:r>
      <w:r>
        <w:rPr>
          <w:rFonts w:asciiTheme="minorHAnsi" w:hAnsiTheme="minorHAnsi" w:cstheme="minorHAnsi"/>
          <w:bCs/>
        </w:rPr>
        <w:t>,</w:t>
      </w:r>
      <w:r w:rsidRPr="00941C45">
        <w:rPr>
          <w:rFonts w:asciiTheme="minorHAnsi" w:hAnsiTheme="minorHAnsi" w:cstheme="minorHAnsi"/>
          <w:bCs/>
          <w:lang w:val="sr-Cyrl-RS"/>
        </w:rPr>
        <w:t>50, а у завршној години је била добитник стипендије „Доситеја“ Фонда за младе таленте Републике Србије, чиме се нашла међу 1050 најбољих студената у Србији</w:t>
      </w:r>
    </w:p>
    <w:p w14:paraId="1EBBCADA" w14:textId="55F41DDD" w:rsidR="00325D11" w:rsidRDefault="00020A6A" w:rsidP="00325D11">
      <w:pPr>
        <w:spacing w:after="120"/>
        <w:jc w:val="both"/>
        <w:rPr>
          <w:lang w:val="sr-Cyrl-BA"/>
        </w:rPr>
      </w:pPr>
      <w:r w:rsidRPr="00062AA2">
        <w:rPr>
          <w:lang w:val="sr-Cyrl-BA"/>
        </w:rPr>
        <w:t xml:space="preserve">У току завршне године </w:t>
      </w:r>
      <w:r w:rsidR="00535929" w:rsidRPr="00062AA2">
        <w:rPr>
          <w:lang w:val="sr-Cyrl-BA"/>
        </w:rPr>
        <w:t xml:space="preserve">основних академских студија </w:t>
      </w:r>
      <w:r w:rsidR="00325D11">
        <w:rPr>
          <w:lang w:val="sr-Cyrl-BA"/>
        </w:rPr>
        <w:t>започиње своју академску каријеру</w:t>
      </w:r>
      <w:r w:rsidR="00535929" w:rsidRPr="00062AA2">
        <w:rPr>
          <w:lang w:val="sr-Cyrl-BA"/>
        </w:rPr>
        <w:t xml:space="preserve"> као</w:t>
      </w:r>
      <w:r w:rsidR="00966D84" w:rsidRPr="00062AA2">
        <w:rPr>
          <w:lang w:val="sr-Cyrl-RS"/>
        </w:rPr>
        <w:t xml:space="preserve"> демонстратор на Катедри за менаџмент и управљање пројектима Факултета организационих наука</w:t>
      </w:r>
      <w:r w:rsidR="00535929" w:rsidRPr="00062AA2">
        <w:rPr>
          <w:lang w:val="sr-Cyrl-BA"/>
        </w:rPr>
        <w:t xml:space="preserve">, </w:t>
      </w:r>
      <w:r w:rsidR="00EE2789">
        <w:rPr>
          <w:lang w:val="sr-Cyrl-BA"/>
        </w:rPr>
        <w:t>где</w:t>
      </w:r>
      <w:r w:rsidR="00535929" w:rsidRPr="00062AA2">
        <w:rPr>
          <w:lang w:val="sr-Cyrl-BA"/>
        </w:rPr>
        <w:t xml:space="preserve"> је и даље</w:t>
      </w:r>
      <w:r w:rsidR="00C800EA" w:rsidRPr="00062AA2">
        <w:rPr>
          <w:lang w:val="sr-Cyrl-BA"/>
        </w:rPr>
        <w:t xml:space="preserve"> </w:t>
      </w:r>
      <w:r w:rsidR="00AF754C">
        <w:rPr>
          <w:lang w:val="sr-Cyrl-BA"/>
        </w:rPr>
        <w:t>ангажована</w:t>
      </w:r>
      <w:r w:rsidR="00C800EA" w:rsidRPr="00062AA2">
        <w:rPr>
          <w:lang w:val="sr-Cyrl-BA"/>
        </w:rPr>
        <w:t>.</w:t>
      </w:r>
      <w:r w:rsidR="00747116">
        <w:rPr>
          <w:lang w:val="sr-Cyrl-BA"/>
        </w:rPr>
        <w:t xml:space="preserve"> </w:t>
      </w:r>
    </w:p>
    <w:p w14:paraId="79E66E4B" w14:textId="093704B2" w:rsidR="00F3460D" w:rsidRPr="00F3460D" w:rsidRDefault="00902019" w:rsidP="00325D11">
      <w:pPr>
        <w:spacing w:after="120"/>
        <w:jc w:val="both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Радно искуство</w:t>
      </w:r>
    </w:p>
    <w:p w14:paraId="6011CECE" w14:textId="5D69CB01" w:rsidR="003C4BD6" w:rsidRDefault="007C61F6" w:rsidP="00A32EDC">
      <w:pPr>
        <w:spacing w:after="120"/>
        <w:jc w:val="both"/>
        <w:rPr>
          <w:lang w:val="sr-Cyrl-RS"/>
        </w:rPr>
      </w:pPr>
      <w:r w:rsidRPr="00BF5522">
        <w:rPr>
          <w:lang w:val="sr-Cyrl-RS"/>
        </w:rPr>
        <w:t>Током 20</w:t>
      </w:r>
      <w:r w:rsidR="00C54AC3">
        <w:rPr>
          <w:lang w:val="sr-Cyrl-RS"/>
        </w:rPr>
        <w:t>21</w:t>
      </w:r>
      <w:r w:rsidRPr="00BF5522">
        <w:rPr>
          <w:lang w:val="sr-Cyrl-RS"/>
        </w:rPr>
        <w:t>.</w:t>
      </w:r>
      <w:r w:rsidR="001962EA" w:rsidRPr="00BF5522">
        <w:rPr>
          <w:lang w:val="sr-Cyrl-RS"/>
        </w:rPr>
        <w:t xml:space="preserve"> и 202</w:t>
      </w:r>
      <w:r w:rsidR="00C54AC3">
        <w:rPr>
          <w:lang w:val="sr-Cyrl-RS"/>
        </w:rPr>
        <w:t>2</w:t>
      </w:r>
      <w:r w:rsidR="001962EA" w:rsidRPr="00BF5522">
        <w:rPr>
          <w:lang w:val="sr-Cyrl-RS"/>
        </w:rPr>
        <w:t>.</w:t>
      </w:r>
      <w:r w:rsidRPr="00BF5522">
        <w:rPr>
          <w:lang w:val="sr-Cyrl-RS"/>
        </w:rPr>
        <w:t xml:space="preserve"> године </w:t>
      </w:r>
      <w:r w:rsidR="00291AAB">
        <w:rPr>
          <w:lang w:val="sr-Cyrl-RS"/>
        </w:rPr>
        <w:t>Теа</w:t>
      </w:r>
      <w:r w:rsidR="00C54AC3">
        <w:rPr>
          <w:lang w:val="sr-Cyrl-RS"/>
        </w:rPr>
        <w:t xml:space="preserve"> је </w:t>
      </w:r>
      <w:r w:rsidR="001962EA" w:rsidRPr="00BF5522">
        <w:rPr>
          <w:lang w:val="sr-Cyrl-RS"/>
        </w:rPr>
        <w:t>учествова</w:t>
      </w:r>
      <w:r w:rsidR="00291AAB">
        <w:rPr>
          <w:lang w:val="sr-Cyrl-RS"/>
        </w:rPr>
        <w:t>ла</w:t>
      </w:r>
      <w:r w:rsidRPr="00BF5522">
        <w:rPr>
          <w:lang w:val="sr-Cyrl-RS"/>
        </w:rPr>
        <w:t xml:space="preserve"> у извођењу наставе</w:t>
      </w:r>
      <w:r w:rsidR="00FF3367" w:rsidRPr="00BF5522">
        <w:rPr>
          <w:lang w:val="sr-Cyrl-RS"/>
        </w:rPr>
        <w:t xml:space="preserve"> као сарадник у настави ван радног односа (демонстратор</w:t>
      </w:r>
      <w:r w:rsidR="00291AAB">
        <w:rPr>
          <w:lang w:val="sr-Cyrl-RS"/>
        </w:rPr>
        <w:t xml:space="preserve">), </w:t>
      </w:r>
      <w:r w:rsidRPr="00BF5522">
        <w:rPr>
          <w:lang w:val="sr-Cyrl-RS"/>
        </w:rPr>
        <w:t>на</w:t>
      </w:r>
      <w:r w:rsidR="00FF3367" w:rsidRPr="00BF5522">
        <w:rPr>
          <w:lang w:val="sr-Cyrl-RS"/>
        </w:rPr>
        <w:t xml:space="preserve"> предметима Менаџмент и </w:t>
      </w:r>
      <w:r w:rsidR="00291AAB">
        <w:rPr>
          <w:lang w:val="sr-Cyrl-RS"/>
        </w:rPr>
        <w:t>Управљање инвестицијама</w:t>
      </w:r>
      <w:r w:rsidR="00FF3367" w:rsidRPr="00BF5522">
        <w:rPr>
          <w:lang w:val="sr-Cyrl-RS"/>
        </w:rPr>
        <w:t xml:space="preserve">, у оквиру Катедре за менаџмент и </w:t>
      </w:r>
      <w:r w:rsidR="005219B3">
        <w:rPr>
          <w:lang w:val="sr-Cyrl-RS"/>
        </w:rPr>
        <w:t>управљање пројектима</w:t>
      </w:r>
      <w:r w:rsidR="00256CDA">
        <w:rPr>
          <w:lang w:val="sr-Cyrl-RS"/>
        </w:rPr>
        <w:t xml:space="preserve">. У зимском семестру школске 2021/22. године је </w:t>
      </w:r>
      <w:r w:rsidR="00256CDA" w:rsidRPr="00256CDA">
        <w:rPr>
          <w:lang w:val="sr-Cyrl-RS"/>
        </w:rPr>
        <w:t>награђ</w:t>
      </w:r>
      <w:r w:rsidR="00DA33C5">
        <w:rPr>
          <w:lang w:val="sr-Cyrl-RS"/>
        </w:rPr>
        <w:t>ена</w:t>
      </w:r>
      <w:r w:rsidR="00256CDA" w:rsidRPr="00256CDA">
        <w:rPr>
          <w:lang w:val="sr-Cyrl-RS"/>
        </w:rPr>
        <w:t xml:space="preserve"> за најбоље</w:t>
      </w:r>
      <w:r w:rsidR="00DA33C5">
        <w:rPr>
          <w:lang w:val="sr-Cyrl-RS"/>
        </w:rPr>
        <w:t xml:space="preserve"> </w:t>
      </w:r>
      <w:r w:rsidR="00256CDA" w:rsidRPr="00256CDA">
        <w:rPr>
          <w:lang w:val="sr-Cyrl-RS"/>
        </w:rPr>
        <w:t>постигнуте резултате на студентској анкети,</w:t>
      </w:r>
      <w:r w:rsidR="00DA33C5">
        <w:rPr>
          <w:lang w:val="sr-Cyrl-RS"/>
        </w:rPr>
        <w:t xml:space="preserve"> са просечном оценом </w:t>
      </w:r>
      <w:r w:rsidR="00E86E57">
        <w:rPr>
          <w:lang w:val="sr-Cyrl-RS"/>
        </w:rPr>
        <w:t xml:space="preserve">педагошког рада </w:t>
      </w:r>
      <w:r w:rsidR="00DA33C5">
        <w:rPr>
          <w:lang w:val="sr-Cyrl-RS"/>
        </w:rPr>
        <w:t>4,95</w:t>
      </w:r>
      <w:r w:rsidR="0020004B">
        <w:rPr>
          <w:lang w:val="sr-Cyrl-RS"/>
        </w:rPr>
        <w:t>, а</w:t>
      </w:r>
      <w:r w:rsidR="00E86E57">
        <w:rPr>
          <w:lang w:val="sr-Cyrl-RS"/>
        </w:rPr>
        <w:t xml:space="preserve"> у </w:t>
      </w:r>
      <w:r w:rsidR="0020004B">
        <w:rPr>
          <w:lang w:val="sr-Cyrl-RS"/>
        </w:rPr>
        <w:t xml:space="preserve">летњем семестру </w:t>
      </w:r>
      <w:r w:rsidR="00E86E57">
        <w:rPr>
          <w:lang w:val="sr-Cyrl-RS"/>
        </w:rPr>
        <w:t xml:space="preserve">исте школске године </w:t>
      </w:r>
      <w:r w:rsidR="0038587D">
        <w:rPr>
          <w:lang w:val="sr-Cyrl-RS"/>
        </w:rPr>
        <w:t>просечна оцена је износила 4,90.</w:t>
      </w:r>
    </w:p>
    <w:p w14:paraId="6EA65BE2" w14:textId="29AE70D5" w:rsidR="000D5DF9" w:rsidRDefault="002F3CDA" w:rsidP="00A32EDC">
      <w:pPr>
        <w:spacing w:after="120"/>
        <w:jc w:val="both"/>
        <w:rPr>
          <w:lang w:val="sr-Cyrl-RS"/>
        </w:rPr>
      </w:pPr>
      <w:r>
        <w:rPr>
          <w:lang w:val="sr-Cyrl-RS"/>
        </w:rPr>
        <w:t>Учествовала</w:t>
      </w:r>
      <w:r w:rsidR="0060407B">
        <w:rPr>
          <w:lang w:val="sr-Cyrl-RS"/>
        </w:rPr>
        <w:t xml:space="preserve"> је</w:t>
      </w:r>
      <w:r w:rsidR="003C4BD6" w:rsidRPr="003C4BD6">
        <w:rPr>
          <w:lang w:val="sr-Cyrl-RS"/>
        </w:rPr>
        <w:t xml:space="preserve"> у изради документа на пројекту „Београд 2030“. </w:t>
      </w:r>
      <w:r w:rsidR="000D5DF9">
        <w:rPr>
          <w:lang w:val="sr-Cyrl-RS"/>
        </w:rPr>
        <w:t>Тренутно је чл</w:t>
      </w:r>
      <w:r w:rsidR="003C4BD6" w:rsidRPr="003C4BD6">
        <w:rPr>
          <w:lang w:val="sr-Cyrl-RS"/>
        </w:rPr>
        <w:t xml:space="preserve">ан техничког одбора Комисије за израду Стратегије развоја Факултета организационих наука и део тима за развој Центра за професионалну сертификацију менаџера. </w:t>
      </w:r>
    </w:p>
    <w:p w14:paraId="27C08773" w14:textId="53BF582B" w:rsidR="007C61F6" w:rsidRDefault="008C328F" w:rsidP="00A32EDC">
      <w:pPr>
        <w:spacing w:after="120"/>
        <w:jc w:val="both"/>
        <w:rPr>
          <w:lang w:val="sr-Cyrl-RS"/>
        </w:rPr>
      </w:pPr>
      <w:r>
        <w:rPr>
          <w:lang w:val="sr-Cyrl-RS"/>
        </w:rPr>
        <w:t>О</w:t>
      </w:r>
      <w:r w:rsidR="005A40DE" w:rsidRPr="005A40DE">
        <w:rPr>
          <w:lang w:val="sr-Cyrl-RS"/>
        </w:rPr>
        <w:t>д октобра 2019. године до октобра 2020. године била је активан члан студентске организације „</w:t>
      </w:r>
      <w:r w:rsidR="005A40DE" w:rsidRPr="005A40DE">
        <w:rPr>
          <w:i/>
          <w:iCs/>
          <w:lang w:val="sr-Cyrl-RS"/>
        </w:rPr>
        <w:t>Case study club</w:t>
      </w:r>
      <w:r w:rsidR="005A40DE" w:rsidRPr="005A40DE">
        <w:rPr>
          <w:lang w:val="sr-Cyrl-RS"/>
        </w:rPr>
        <w:t xml:space="preserve">“, а у периоду од 2011. до 2020. године била је модератор на општинском </w:t>
      </w:r>
      <w:r w:rsidR="005A40DE">
        <w:rPr>
          <w:lang w:val="sr-Cyrl-RS"/>
        </w:rPr>
        <w:t>Т</w:t>
      </w:r>
      <w:r w:rsidR="005A40DE" w:rsidRPr="005A40DE">
        <w:rPr>
          <w:lang w:val="sr-Cyrl-RS"/>
        </w:rPr>
        <w:t xml:space="preserve">акмичењу рецитатора и </w:t>
      </w:r>
      <w:r w:rsidR="005A40DE">
        <w:rPr>
          <w:lang w:val="sr-Cyrl-RS"/>
        </w:rPr>
        <w:t>Т</w:t>
      </w:r>
      <w:r w:rsidR="005A40DE" w:rsidRPr="005A40DE">
        <w:rPr>
          <w:lang w:val="sr-Cyrl-RS"/>
        </w:rPr>
        <w:t>акмичењу ритмике, плеса и фолклора у оквиру Центра за културу и образовање Раковица.</w:t>
      </w:r>
    </w:p>
    <w:p w14:paraId="54AF9CF2" w14:textId="528E7F0E" w:rsidR="00F3460D" w:rsidRDefault="00F3460D" w:rsidP="00490336">
      <w:pPr>
        <w:pStyle w:val="ListParagraph"/>
        <w:numPr>
          <w:ilvl w:val="0"/>
          <w:numId w:val="7"/>
        </w:numPr>
        <w:spacing w:after="1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Библиографија</w:t>
      </w:r>
      <w:r w:rsidR="004C18CD">
        <w:rPr>
          <w:b/>
          <w:sz w:val="24"/>
          <w:lang w:val="sr-Cyrl-RS"/>
        </w:rPr>
        <w:t xml:space="preserve"> научних и стручних радова</w:t>
      </w:r>
    </w:p>
    <w:p w14:paraId="3FAD24C3" w14:textId="4306C53A" w:rsidR="004C18CD" w:rsidRPr="004C18CD" w:rsidRDefault="004C18CD" w:rsidP="00490336">
      <w:pPr>
        <w:spacing w:after="120"/>
        <w:jc w:val="both"/>
        <w:rPr>
          <w:lang w:val="sr-Cyrl-RS"/>
        </w:rPr>
      </w:pPr>
      <w:r w:rsidRPr="004C18CD">
        <w:rPr>
          <w:lang w:val="sr-Cyrl-RS"/>
        </w:rPr>
        <w:t xml:space="preserve">Током свог ангажовања на Катедри за менаџмент и управљање пројектима, </w:t>
      </w:r>
      <w:r w:rsidR="0060407B">
        <w:rPr>
          <w:lang w:val="sr-Cyrl-RS"/>
        </w:rPr>
        <w:t>Теа</w:t>
      </w:r>
      <w:r w:rsidRPr="004C18CD">
        <w:rPr>
          <w:lang w:val="sr-Cyrl-RS"/>
        </w:rPr>
        <w:t xml:space="preserve"> је учествова</w:t>
      </w:r>
      <w:r w:rsidR="002F3CDA">
        <w:rPr>
          <w:lang w:val="sr-Cyrl-RS"/>
        </w:rPr>
        <w:t>ла</w:t>
      </w:r>
      <w:r w:rsidRPr="004C18CD">
        <w:rPr>
          <w:lang w:val="sr-Cyrl-RS"/>
        </w:rPr>
        <w:t xml:space="preserve"> као коаутор на стручним пројектима и писа</w:t>
      </w:r>
      <w:r w:rsidR="002F3CDA">
        <w:rPr>
          <w:lang w:val="sr-Cyrl-RS"/>
        </w:rPr>
        <w:t>ла</w:t>
      </w:r>
      <w:r w:rsidRPr="004C18CD">
        <w:rPr>
          <w:lang w:val="sr-Cyrl-RS"/>
        </w:rPr>
        <w:t xml:space="preserve"> два рада објављен</w:t>
      </w:r>
      <w:r>
        <w:rPr>
          <w:lang w:val="sr-Cyrl-RS"/>
        </w:rPr>
        <w:t>а</w:t>
      </w:r>
      <w:r w:rsidRPr="004C18CD">
        <w:rPr>
          <w:lang w:val="sr-Cyrl-RS"/>
        </w:rPr>
        <w:t xml:space="preserve"> у зборнику радова научних конференција на којима је учествова</w:t>
      </w:r>
      <w:r w:rsidR="006C16AF">
        <w:rPr>
          <w:lang w:val="sr-Cyrl-RS"/>
        </w:rPr>
        <w:t>ла</w:t>
      </w:r>
      <w:r w:rsidRPr="004C18CD">
        <w:rPr>
          <w:lang w:val="sr-Cyrl-RS"/>
        </w:rPr>
        <w:t>.</w:t>
      </w:r>
    </w:p>
    <w:p w14:paraId="259053B5" w14:textId="25C59D9E" w:rsidR="00404C60" w:rsidRPr="00490336" w:rsidRDefault="00404C60" w:rsidP="00490336">
      <w:pPr>
        <w:spacing w:after="120"/>
        <w:ind w:left="360"/>
        <w:rPr>
          <w:i/>
          <w:iCs/>
          <w:szCs w:val="24"/>
          <w:u w:val="single"/>
          <w:lang w:val="sr-Cyrl-RS"/>
        </w:rPr>
      </w:pPr>
      <w:r w:rsidRPr="00490336">
        <w:rPr>
          <w:i/>
          <w:iCs/>
          <w:szCs w:val="24"/>
          <w:u w:val="single"/>
          <w:lang w:val="sr-Cyrl-RS"/>
        </w:rPr>
        <w:t>Саопштења са међународних научних скупова штампано у целини (M33)</w:t>
      </w:r>
    </w:p>
    <w:p w14:paraId="0932D35F" w14:textId="5E88AB26" w:rsidR="004D0B39" w:rsidRPr="002042CB" w:rsidRDefault="005C5ADD" w:rsidP="00A32EDC">
      <w:pPr>
        <w:pStyle w:val="ListParagraph"/>
        <w:numPr>
          <w:ilvl w:val="0"/>
          <w:numId w:val="16"/>
        </w:numPr>
        <w:spacing w:after="120"/>
        <w:jc w:val="both"/>
      </w:pPr>
      <w:r w:rsidRPr="0002054E">
        <w:t>Stanimirović P.,</w:t>
      </w:r>
      <w:r w:rsidRPr="002042CB">
        <w:t xml:space="preserve"> Djordjević A., </w:t>
      </w:r>
      <w:r w:rsidRPr="0002054E">
        <w:rPr>
          <w:b/>
          <w:bCs/>
        </w:rPr>
        <w:t xml:space="preserve">Borozan T. </w:t>
      </w:r>
      <w:r w:rsidRPr="002042CB">
        <w:t>(2022) Online Education as a Development Opportunity for Higher Education Institutions.</w:t>
      </w:r>
      <w:r w:rsidR="00404C60" w:rsidRPr="002042CB">
        <w:t xml:space="preserve"> </w:t>
      </w:r>
      <w:r w:rsidR="00404C60" w:rsidRPr="002042CB">
        <w:rPr>
          <w:i/>
          <w:iCs/>
        </w:rPr>
        <w:t>41</w:t>
      </w:r>
      <w:r w:rsidR="00404C60" w:rsidRPr="002042CB">
        <w:rPr>
          <w:i/>
          <w:iCs/>
          <w:vertAlign w:val="superscript"/>
        </w:rPr>
        <w:t>st</w:t>
      </w:r>
      <w:r w:rsidR="00404C60" w:rsidRPr="002042CB">
        <w:t xml:space="preserve"> </w:t>
      </w:r>
      <w:r w:rsidR="00404C60" w:rsidRPr="002042CB">
        <w:rPr>
          <w:i/>
          <w:szCs w:val="24"/>
        </w:rPr>
        <w:t>International Conference on Organizational Science Development: Society’s Challenges for Organizational Opportunities</w:t>
      </w:r>
      <w:r w:rsidR="002042CB">
        <w:rPr>
          <w:i/>
          <w:szCs w:val="24"/>
        </w:rPr>
        <w:t>,</w:t>
      </w:r>
      <w:r w:rsidR="00404C60" w:rsidRPr="002042CB">
        <w:rPr>
          <w:i/>
          <w:szCs w:val="24"/>
        </w:rPr>
        <w:t xml:space="preserve"> </w:t>
      </w:r>
      <w:r w:rsidR="00404C60" w:rsidRPr="002042CB">
        <w:rPr>
          <w:iCs/>
          <w:szCs w:val="24"/>
        </w:rPr>
        <w:t>(pp.</w:t>
      </w:r>
      <w:r w:rsidR="002042CB" w:rsidRPr="002042CB">
        <w:rPr>
          <w:iCs/>
          <w:szCs w:val="24"/>
        </w:rPr>
        <w:t xml:space="preserve"> 917 - 932</w:t>
      </w:r>
      <w:r w:rsidR="00404C60" w:rsidRPr="002042CB">
        <w:rPr>
          <w:iCs/>
          <w:szCs w:val="24"/>
        </w:rPr>
        <w:t>)</w:t>
      </w:r>
      <w:r w:rsidR="002042CB" w:rsidRPr="002042CB">
        <w:rPr>
          <w:iCs/>
          <w:szCs w:val="24"/>
        </w:rPr>
        <w:t>.</w:t>
      </w:r>
      <w:r w:rsidR="00404C60" w:rsidRPr="002042CB">
        <w:rPr>
          <w:iCs/>
        </w:rPr>
        <w:t xml:space="preserve"> </w:t>
      </w:r>
      <w:r w:rsidR="00404C60" w:rsidRPr="002042CB">
        <w:rPr>
          <w:iCs/>
          <w:szCs w:val="24"/>
        </w:rPr>
        <w:t>Portorož, Slovenia, 23. - 25. Mar: Faculty of Organizational Sciences, University of Maribor.</w:t>
      </w:r>
      <w:r w:rsidR="002042CB" w:rsidRPr="002042CB">
        <w:rPr>
          <w:iCs/>
          <w:szCs w:val="24"/>
        </w:rPr>
        <w:t xml:space="preserve"> ISBN: 978-961-286-583-2</w:t>
      </w:r>
    </w:p>
    <w:p w14:paraId="7810D55E" w14:textId="1CD0B149" w:rsidR="00422CD5" w:rsidRPr="00422CD5" w:rsidRDefault="00422CD5" w:rsidP="00422CD5">
      <w:pPr>
        <w:pStyle w:val="ListParagraph"/>
        <w:numPr>
          <w:ilvl w:val="0"/>
          <w:numId w:val="16"/>
        </w:numPr>
        <w:spacing w:after="120"/>
        <w:jc w:val="both"/>
      </w:pPr>
      <w:r>
        <w:t>Bjelica</w:t>
      </w:r>
      <w:r w:rsidRPr="0002054E">
        <w:t xml:space="preserve"> </w:t>
      </w:r>
      <w:r>
        <w:t>D</w:t>
      </w:r>
      <w:r w:rsidRPr="0002054E">
        <w:t>.,</w:t>
      </w:r>
      <w:r w:rsidRPr="002042CB">
        <w:t xml:space="preserve"> </w:t>
      </w:r>
      <w:r>
        <w:t>Mitrović Z</w:t>
      </w:r>
      <w:r w:rsidRPr="002042CB">
        <w:t xml:space="preserve">., </w:t>
      </w:r>
      <w:r w:rsidRPr="0002054E">
        <w:rPr>
          <w:b/>
          <w:bCs/>
        </w:rPr>
        <w:t xml:space="preserve">Borozan T. </w:t>
      </w:r>
      <w:r w:rsidRPr="002042CB">
        <w:t xml:space="preserve">(2022) </w:t>
      </w:r>
      <w:r w:rsidR="00392DC7" w:rsidRPr="00392DC7">
        <w:t>THE FUTURE IS ALREADY HERE: DO WE NEED TO UPSKILL DIGITAL PROJECT MANAGERS?</w:t>
      </w:r>
      <w:r w:rsidR="00392DC7">
        <w:t xml:space="preserve"> </w:t>
      </w:r>
      <w:r w:rsidR="00826DD6" w:rsidRPr="00826DD6">
        <w:rPr>
          <w:i/>
          <w:iCs/>
        </w:rPr>
        <w:t xml:space="preserve">18th International Symposium of Organizational </w:t>
      </w:r>
      <w:r w:rsidR="00826DD6" w:rsidRPr="00826DD6">
        <w:rPr>
          <w:i/>
          <w:iCs/>
        </w:rPr>
        <w:lastRenderedPageBreak/>
        <w:t>Sciences (SymOrg 2022)</w:t>
      </w:r>
      <w:r w:rsidR="00121FC4">
        <w:rPr>
          <w:i/>
          <w:iCs/>
        </w:rPr>
        <w:t xml:space="preserve"> </w:t>
      </w:r>
      <w:r w:rsidR="005617B5">
        <w:rPr>
          <w:i/>
          <w:iCs/>
        </w:rPr>
        <w:t>-</w:t>
      </w:r>
      <w:r w:rsidR="00826DD6" w:rsidRPr="00826DD6">
        <w:t xml:space="preserve"> </w:t>
      </w:r>
      <w:r w:rsidR="00826DD6" w:rsidRPr="00826DD6">
        <w:rPr>
          <w:i/>
          <w:iCs/>
        </w:rPr>
        <w:t>Sustainable Business Management and Digital Transformation: Challenges and Opportunities in the Post-COVID Era</w:t>
      </w:r>
      <w:r>
        <w:rPr>
          <w:i/>
          <w:szCs w:val="24"/>
        </w:rPr>
        <w:t>,</w:t>
      </w:r>
      <w:r w:rsidRPr="002042CB">
        <w:rPr>
          <w:i/>
          <w:szCs w:val="24"/>
        </w:rPr>
        <w:t xml:space="preserve"> </w:t>
      </w:r>
      <w:r w:rsidRPr="00392DC7">
        <w:rPr>
          <w:iCs/>
          <w:szCs w:val="24"/>
        </w:rPr>
        <w:t xml:space="preserve">(pp. </w:t>
      </w:r>
      <w:r w:rsidR="00392DC7">
        <w:rPr>
          <w:iCs/>
          <w:szCs w:val="24"/>
        </w:rPr>
        <w:t>248</w:t>
      </w:r>
      <w:r w:rsidRPr="00392DC7">
        <w:rPr>
          <w:iCs/>
          <w:szCs w:val="24"/>
        </w:rPr>
        <w:t xml:space="preserve"> - </w:t>
      </w:r>
      <w:r w:rsidR="00392DC7">
        <w:rPr>
          <w:iCs/>
          <w:szCs w:val="24"/>
        </w:rPr>
        <w:t>250</w:t>
      </w:r>
      <w:r w:rsidRPr="00392DC7">
        <w:rPr>
          <w:iCs/>
          <w:szCs w:val="24"/>
        </w:rPr>
        <w:t>).</w:t>
      </w:r>
      <w:r w:rsidRPr="002042CB">
        <w:rPr>
          <w:iCs/>
        </w:rPr>
        <w:t xml:space="preserve"> </w:t>
      </w:r>
      <w:r w:rsidR="00F02F26">
        <w:rPr>
          <w:iCs/>
          <w:szCs w:val="24"/>
        </w:rPr>
        <w:t>Belgrade</w:t>
      </w:r>
      <w:r w:rsidRPr="002042CB">
        <w:rPr>
          <w:iCs/>
          <w:szCs w:val="24"/>
        </w:rPr>
        <w:t xml:space="preserve">, </w:t>
      </w:r>
      <w:r w:rsidR="00F02F26">
        <w:rPr>
          <w:iCs/>
          <w:szCs w:val="24"/>
        </w:rPr>
        <w:t>Serbia</w:t>
      </w:r>
      <w:r w:rsidRPr="002042CB">
        <w:rPr>
          <w:iCs/>
          <w:szCs w:val="24"/>
        </w:rPr>
        <w:t xml:space="preserve">, </w:t>
      </w:r>
      <w:r w:rsidR="00EB02C0">
        <w:rPr>
          <w:iCs/>
          <w:szCs w:val="24"/>
        </w:rPr>
        <w:t>11</w:t>
      </w:r>
      <w:r w:rsidRPr="002042CB">
        <w:rPr>
          <w:iCs/>
          <w:szCs w:val="24"/>
        </w:rPr>
        <w:t xml:space="preserve">. - </w:t>
      </w:r>
      <w:r w:rsidR="00EB02C0">
        <w:rPr>
          <w:iCs/>
          <w:szCs w:val="24"/>
        </w:rPr>
        <w:t>14</w:t>
      </w:r>
      <w:r w:rsidRPr="002042CB">
        <w:rPr>
          <w:iCs/>
          <w:szCs w:val="24"/>
        </w:rPr>
        <w:t xml:space="preserve">. </w:t>
      </w:r>
      <w:r w:rsidR="00EB02C0">
        <w:rPr>
          <w:iCs/>
          <w:szCs w:val="24"/>
        </w:rPr>
        <w:t>Jun</w:t>
      </w:r>
      <w:r w:rsidR="00AF4CAC">
        <w:rPr>
          <w:iCs/>
          <w:szCs w:val="24"/>
        </w:rPr>
        <w:t>e</w:t>
      </w:r>
      <w:r w:rsidRPr="002042CB">
        <w:rPr>
          <w:iCs/>
          <w:szCs w:val="24"/>
        </w:rPr>
        <w:t xml:space="preserve">: Faculty of Organizational Sciences, University of </w:t>
      </w:r>
      <w:r w:rsidR="00AF4CAC">
        <w:rPr>
          <w:iCs/>
          <w:szCs w:val="24"/>
        </w:rPr>
        <w:t>Belgrade</w:t>
      </w:r>
      <w:r w:rsidRPr="002042CB">
        <w:rPr>
          <w:iCs/>
          <w:szCs w:val="24"/>
        </w:rPr>
        <w:t xml:space="preserve">. </w:t>
      </w:r>
      <w:r w:rsidRPr="00826DD6">
        <w:rPr>
          <w:iCs/>
          <w:szCs w:val="24"/>
        </w:rPr>
        <w:t xml:space="preserve">ISBN: </w:t>
      </w:r>
      <w:r w:rsidR="00375074" w:rsidRPr="00375074">
        <w:rPr>
          <w:iCs/>
          <w:szCs w:val="24"/>
        </w:rPr>
        <w:t>978-86-7680-411-5</w:t>
      </w:r>
    </w:p>
    <w:p w14:paraId="190C3AE4" w14:textId="38D6DB92" w:rsidR="004C18CD" w:rsidRDefault="004C18CD" w:rsidP="008555AF">
      <w:pPr>
        <w:spacing w:after="120"/>
        <w:ind w:left="360"/>
        <w:rPr>
          <w:i/>
          <w:iCs/>
          <w:szCs w:val="24"/>
          <w:u w:val="single"/>
          <w:lang w:val="sr-Cyrl-RS"/>
        </w:rPr>
      </w:pPr>
      <w:r w:rsidRPr="004C18CD">
        <w:rPr>
          <w:i/>
          <w:iCs/>
          <w:szCs w:val="24"/>
          <w:u w:val="single"/>
          <w:lang w:val="sr-Cyrl-RS"/>
        </w:rPr>
        <w:t>Коаутор студија на стручним пројектима</w:t>
      </w:r>
    </w:p>
    <w:p w14:paraId="25B24F20" w14:textId="5324BFB6" w:rsidR="008555AF" w:rsidRPr="008555AF" w:rsidRDefault="00434097" w:rsidP="009A5CC8">
      <w:pPr>
        <w:pStyle w:val="ListParagraph"/>
        <w:numPr>
          <w:ilvl w:val="0"/>
          <w:numId w:val="17"/>
        </w:numPr>
        <w:spacing w:after="120"/>
        <w:ind w:left="1077" w:hanging="357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Члан Техничког одбора на пројекту</w:t>
      </w:r>
      <w:r w:rsidRPr="008555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8555AF" w:rsidRPr="008555AF">
        <w:rPr>
          <w:szCs w:val="24"/>
          <w:lang w:val="sr-Cyrl-RS"/>
        </w:rPr>
        <w:t>зрад</w:t>
      </w:r>
      <w:r>
        <w:rPr>
          <w:szCs w:val="24"/>
          <w:lang w:val="sr-Cyrl-RS"/>
        </w:rPr>
        <w:t>е</w:t>
      </w:r>
      <w:r w:rsidR="008555AF" w:rsidRPr="008555AF">
        <w:rPr>
          <w:szCs w:val="24"/>
          <w:lang w:val="sr-Cyrl-RS"/>
        </w:rPr>
        <w:t xml:space="preserve"> стратешког документа: </w:t>
      </w:r>
      <w:r w:rsidR="008555AF">
        <w:rPr>
          <w:szCs w:val="24"/>
          <w:lang w:val="sr-Cyrl-RS"/>
        </w:rPr>
        <w:t>„</w:t>
      </w:r>
      <w:r w:rsidR="008555AF" w:rsidRPr="008555AF">
        <w:rPr>
          <w:szCs w:val="24"/>
          <w:lang w:val="sr-Cyrl-RS"/>
        </w:rPr>
        <w:t>Стратегија развоја Града Београда до 2030. године</w:t>
      </w:r>
      <w:r w:rsidR="008555AF">
        <w:rPr>
          <w:szCs w:val="24"/>
          <w:lang w:val="sr-Cyrl-RS"/>
        </w:rPr>
        <w:t>“ (2021-</w:t>
      </w:r>
      <w:r w:rsidR="00404C60">
        <w:rPr>
          <w:szCs w:val="24"/>
          <w:lang w:val="sr-Cyrl-RS"/>
        </w:rPr>
        <w:t>2022</w:t>
      </w:r>
      <w:r w:rsidR="008555AF">
        <w:rPr>
          <w:szCs w:val="24"/>
          <w:lang w:val="sr-Cyrl-RS"/>
        </w:rPr>
        <w:t>)</w:t>
      </w:r>
      <w:r>
        <w:rPr>
          <w:szCs w:val="24"/>
          <w:lang w:val="sr-Cyrl-RS"/>
        </w:rPr>
        <w:t>, наручилац пројекта: Град Београд</w:t>
      </w:r>
      <w:r w:rsidR="008A3328">
        <w:rPr>
          <w:szCs w:val="24"/>
          <w:lang w:val="sr-Cyrl-RS"/>
        </w:rPr>
        <w:t>;</w:t>
      </w:r>
    </w:p>
    <w:p w14:paraId="2B54609E" w14:textId="616BF13D" w:rsidR="008555AF" w:rsidRPr="008555AF" w:rsidRDefault="00434097" w:rsidP="009A5CC8">
      <w:pPr>
        <w:pStyle w:val="ListParagraph"/>
        <w:numPr>
          <w:ilvl w:val="0"/>
          <w:numId w:val="17"/>
        </w:numPr>
        <w:spacing w:after="240"/>
        <w:ind w:left="1077" w:hanging="357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Члан Техничког одбора на пројекту</w:t>
      </w:r>
      <w:r w:rsidRPr="008555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8555AF" w:rsidRPr="008555AF">
        <w:rPr>
          <w:szCs w:val="24"/>
          <w:lang w:val="sr-Cyrl-RS"/>
        </w:rPr>
        <w:t>зрада стратешког документа: Стратегија развоја ФОН-а</w:t>
      </w:r>
      <w:r>
        <w:rPr>
          <w:szCs w:val="24"/>
          <w:lang w:val="sr-Cyrl-RS"/>
        </w:rPr>
        <w:t xml:space="preserve"> </w:t>
      </w:r>
      <w:r w:rsidR="008555AF" w:rsidRPr="008555AF">
        <w:rPr>
          <w:szCs w:val="24"/>
          <w:lang w:val="sr-Cyrl-RS"/>
        </w:rPr>
        <w:t>до 2030. године</w:t>
      </w:r>
      <w:r w:rsidR="008555AF">
        <w:rPr>
          <w:szCs w:val="24"/>
          <w:lang w:val="sr-Cyrl-RS"/>
        </w:rPr>
        <w:t>“ (2022)</w:t>
      </w:r>
      <w:r>
        <w:rPr>
          <w:szCs w:val="24"/>
          <w:lang w:val="sr-Cyrl-RS"/>
        </w:rPr>
        <w:t>, наручилац пројекта: Универзитет у Београду</w:t>
      </w:r>
      <w:r w:rsidR="009A5CC8">
        <w:rPr>
          <w:szCs w:val="24"/>
          <w:lang w:val="sr-Latn-RS"/>
        </w:rPr>
        <w:t xml:space="preserve"> </w:t>
      </w:r>
      <w:r w:rsidR="009A5CC8">
        <w:rPr>
          <w:szCs w:val="24"/>
          <w:lang w:val="sr-Cyrl-RS"/>
        </w:rPr>
        <w:t>Факултет организационих наука</w:t>
      </w:r>
      <w:r w:rsidR="009A5CC8">
        <w:rPr>
          <w:szCs w:val="24"/>
          <w:lang w:val="sr-Latn-RS"/>
        </w:rPr>
        <w:t>.</w:t>
      </w:r>
    </w:p>
    <w:p w14:paraId="15D5A515" w14:textId="51FFF985" w:rsidR="00902019" w:rsidRPr="009431FD" w:rsidRDefault="00902019" w:rsidP="009431FD">
      <w:pPr>
        <w:spacing w:after="240"/>
        <w:jc w:val="center"/>
        <w:rPr>
          <w:b/>
          <w:sz w:val="28"/>
          <w:lang w:val="sr-Cyrl-RS"/>
        </w:rPr>
      </w:pPr>
      <w:r w:rsidRPr="00BF5522">
        <w:rPr>
          <w:b/>
          <w:sz w:val="28"/>
          <w:lang w:val="sr-Cyrl-RS"/>
        </w:rPr>
        <w:t>МИШЉЕЊЕ И ПРЕДЛОГ КОМИСИЈЕ</w:t>
      </w:r>
    </w:p>
    <w:p w14:paraId="2D73D8D4" w14:textId="394C2BB1" w:rsidR="007B4721" w:rsidRDefault="00902019" w:rsidP="00D36ED2">
      <w:pPr>
        <w:spacing w:after="240"/>
        <w:jc w:val="both"/>
        <w:rPr>
          <w:lang w:val="sr-Cyrl-RS"/>
        </w:rPr>
      </w:pPr>
      <w:r w:rsidRPr="00BF5522">
        <w:rPr>
          <w:lang w:val="sr-Cyrl-RS"/>
        </w:rPr>
        <w:t>На основу уви</w:t>
      </w:r>
      <w:r w:rsidR="00B53372" w:rsidRPr="00BF5522">
        <w:rPr>
          <w:lang w:val="sr-Cyrl-RS"/>
        </w:rPr>
        <w:t>да у достављену документацију, К</w:t>
      </w:r>
      <w:r w:rsidRPr="00BF5522">
        <w:rPr>
          <w:lang w:val="sr-Cyrl-RS"/>
        </w:rPr>
        <w:t>омисија је утврдила да</w:t>
      </w:r>
      <w:r w:rsidR="00BD0FF8">
        <w:rPr>
          <w:lang w:val="sr-Cyrl-RS"/>
        </w:rPr>
        <w:t xml:space="preserve"> </w:t>
      </w:r>
      <w:r w:rsidRPr="00BF5522">
        <w:rPr>
          <w:lang w:val="sr-Cyrl-RS"/>
        </w:rPr>
        <w:t>се на кон</w:t>
      </w:r>
      <w:r w:rsidR="009D146C" w:rsidRPr="00BF5522">
        <w:rPr>
          <w:lang w:val="sr-Cyrl-RS"/>
        </w:rPr>
        <w:t>курс у предвиђеном року пријави</w:t>
      </w:r>
      <w:r w:rsidR="008107F9">
        <w:rPr>
          <w:lang w:val="sr-Cyrl-BA"/>
        </w:rPr>
        <w:t>ла једна кандидаткиња, Теа Борозан</w:t>
      </w:r>
      <w:r w:rsidRPr="00BF5522">
        <w:rPr>
          <w:lang w:val="sr-Cyrl-RS"/>
        </w:rPr>
        <w:t>. Кандидат</w:t>
      </w:r>
      <w:r w:rsidR="008107F9">
        <w:rPr>
          <w:lang w:val="sr-Cyrl-RS"/>
        </w:rPr>
        <w:t>киња је</w:t>
      </w:r>
      <w:r w:rsidR="009D146C" w:rsidRPr="00BF5522">
        <w:rPr>
          <w:lang w:val="sr-Cyrl-RS"/>
        </w:rPr>
        <w:t xml:space="preserve"> достави</w:t>
      </w:r>
      <w:r w:rsidR="00BD0FF8">
        <w:rPr>
          <w:lang w:val="sr-Cyrl-RS"/>
        </w:rPr>
        <w:t>л</w:t>
      </w:r>
      <w:r w:rsidR="008107F9">
        <w:rPr>
          <w:lang w:val="sr-Cyrl-RS"/>
        </w:rPr>
        <w:t>а</w:t>
      </w:r>
      <w:r w:rsidR="00BD0FF8">
        <w:rPr>
          <w:lang w:val="sr-Cyrl-RS"/>
        </w:rPr>
        <w:t xml:space="preserve"> </w:t>
      </w:r>
      <w:r w:rsidRPr="00BF5522">
        <w:rPr>
          <w:lang w:val="sr-Cyrl-RS"/>
        </w:rPr>
        <w:t>све што је предвиђено конкурсом и утврђено је да</w:t>
      </w:r>
      <w:r w:rsidR="00BD0FF8">
        <w:rPr>
          <w:lang w:val="sr-Cyrl-RS"/>
        </w:rPr>
        <w:t xml:space="preserve"> </w:t>
      </w:r>
      <w:r w:rsidR="00493E80">
        <w:rPr>
          <w:lang w:val="sr-Cyrl-RS"/>
        </w:rPr>
        <w:t>кандидат</w:t>
      </w:r>
      <w:r w:rsidR="008107F9">
        <w:rPr>
          <w:lang w:val="sr-Cyrl-RS"/>
        </w:rPr>
        <w:t>киња Теа Борозан и</w:t>
      </w:r>
      <w:r w:rsidRPr="00BF5522">
        <w:rPr>
          <w:lang w:val="sr-Cyrl-RS"/>
        </w:rPr>
        <w:t>спуњава</w:t>
      </w:r>
      <w:r w:rsidR="00493E80">
        <w:rPr>
          <w:lang w:val="sr-Cyrl-RS"/>
        </w:rPr>
        <w:t xml:space="preserve"> све </w:t>
      </w:r>
      <w:r w:rsidRPr="00BF5522">
        <w:rPr>
          <w:lang w:val="sr-Cyrl-RS"/>
        </w:rPr>
        <w:t>услове прописане Законом о високом образовању</w:t>
      </w:r>
      <w:r w:rsidR="007B4721">
        <w:rPr>
          <w:lang w:val="sr-Cyrl-RS"/>
        </w:rPr>
        <w:t xml:space="preserve"> и</w:t>
      </w:r>
      <w:r w:rsidRPr="00BF5522">
        <w:rPr>
          <w:lang w:val="sr-Cyrl-RS"/>
        </w:rPr>
        <w:t xml:space="preserve"> Статутом Факултета организационих наука</w:t>
      </w:r>
      <w:r w:rsidR="00E21F70">
        <w:rPr>
          <w:lang w:val="sr-Cyrl-RS"/>
        </w:rPr>
        <w:t>.</w:t>
      </w:r>
      <w:r w:rsidR="007B4721">
        <w:rPr>
          <w:lang w:val="sr-Cyrl-RS"/>
        </w:rPr>
        <w:t xml:space="preserve"> </w:t>
      </w:r>
    </w:p>
    <w:p w14:paraId="5204A049" w14:textId="34C28819" w:rsidR="00902019" w:rsidRPr="00BF5522" w:rsidRDefault="00D36ED2" w:rsidP="0093592B">
      <w:pPr>
        <w:spacing w:after="240"/>
        <w:jc w:val="both"/>
        <w:rPr>
          <w:lang w:val="sr-Cyrl-RS"/>
        </w:rPr>
      </w:pPr>
      <w:r>
        <w:rPr>
          <w:lang w:val="sr-Cyrl-RS"/>
        </w:rPr>
        <w:t>Увидом у достављену документацију</w:t>
      </w:r>
      <w:r w:rsidR="00B53372" w:rsidRPr="00BF5522">
        <w:rPr>
          <w:lang w:val="sr-Cyrl-RS"/>
        </w:rPr>
        <w:t>, К</w:t>
      </w:r>
      <w:r w:rsidR="009D146C" w:rsidRPr="00BF5522">
        <w:rPr>
          <w:lang w:val="sr-Cyrl-RS"/>
        </w:rPr>
        <w:t xml:space="preserve">омисија закључује да </w:t>
      </w:r>
      <w:r w:rsidR="00E21F70">
        <w:rPr>
          <w:lang w:val="sr-Cyrl-RS"/>
        </w:rPr>
        <w:t>је</w:t>
      </w:r>
      <w:r>
        <w:rPr>
          <w:lang w:val="sr-Cyrl-RS"/>
        </w:rPr>
        <w:t xml:space="preserve"> кандидат</w:t>
      </w:r>
      <w:r w:rsidR="00E21F70">
        <w:rPr>
          <w:lang w:val="sr-Cyrl-RS"/>
        </w:rPr>
        <w:t>киња</w:t>
      </w:r>
      <w:r w:rsidR="009D146C" w:rsidRPr="00BF5522">
        <w:rPr>
          <w:lang w:val="sr-Cyrl-RS"/>
        </w:rPr>
        <w:t xml:space="preserve"> оствари</w:t>
      </w:r>
      <w:r w:rsidR="00481679" w:rsidRPr="00BF5522">
        <w:rPr>
          <w:lang w:val="sr-Cyrl-RS"/>
        </w:rPr>
        <w:t>л</w:t>
      </w:r>
      <w:r w:rsidR="00E21F70">
        <w:rPr>
          <w:lang w:val="sr-Cyrl-RS"/>
        </w:rPr>
        <w:t>а</w:t>
      </w:r>
      <w:r w:rsidR="00902019" w:rsidRPr="00BF5522">
        <w:rPr>
          <w:lang w:val="sr-Cyrl-RS"/>
        </w:rPr>
        <w:t xml:space="preserve"> значајне резултате у </w:t>
      </w:r>
      <w:r w:rsidR="009D146C" w:rsidRPr="00BF5522">
        <w:rPr>
          <w:lang w:val="sr-Cyrl-RS"/>
        </w:rPr>
        <w:t>досадашњем образовању и раду</w:t>
      </w:r>
      <w:r>
        <w:rPr>
          <w:lang w:val="sr-Cyrl-RS"/>
        </w:rPr>
        <w:t>. Због испуњавања услова конкурса</w:t>
      </w:r>
      <w:r w:rsidR="001D2A9F">
        <w:rPr>
          <w:lang w:val="sr-Cyrl-RS"/>
        </w:rPr>
        <w:t xml:space="preserve"> и поседовања одговарајућих квалификација, </w:t>
      </w:r>
      <w:r w:rsidR="00902019" w:rsidRPr="00BF5522">
        <w:rPr>
          <w:lang w:val="sr-Cyrl-RS"/>
        </w:rPr>
        <w:t xml:space="preserve">Комисија предлаже Декану и Изборном већу Факултета организационих наука да се </w:t>
      </w:r>
      <w:r w:rsidR="00E21F70">
        <w:rPr>
          <w:lang w:val="sr-Cyrl-RS"/>
        </w:rPr>
        <w:t>Теа Борозан</w:t>
      </w:r>
      <w:r>
        <w:rPr>
          <w:lang w:val="sr-Cyrl-RS"/>
        </w:rPr>
        <w:t xml:space="preserve"> </w:t>
      </w:r>
      <w:r w:rsidR="009D146C" w:rsidRPr="00BF5522">
        <w:rPr>
          <w:lang w:val="sr-Cyrl-RS"/>
        </w:rPr>
        <w:t>изабер</w:t>
      </w:r>
      <w:r w:rsidR="007C61F6" w:rsidRPr="00BF5522">
        <w:rPr>
          <w:lang w:val="sr-Cyrl-RS"/>
        </w:rPr>
        <w:t>е</w:t>
      </w:r>
      <w:r w:rsidR="009D146C" w:rsidRPr="00BF5522">
        <w:rPr>
          <w:lang w:val="sr-Cyrl-RS"/>
        </w:rPr>
        <w:t xml:space="preserve"> за сарадник</w:t>
      </w:r>
      <w:r w:rsidR="007C61F6" w:rsidRPr="00BF5522">
        <w:rPr>
          <w:lang w:val="sr-Cyrl-RS"/>
        </w:rPr>
        <w:t>а</w:t>
      </w:r>
      <w:r w:rsidR="00902019" w:rsidRPr="00BF5522">
        <w:rPr>
          <w:lang w:val="sr-Cyrl-RS"/>
        </w:rPr>
        <w:t xml:space="preserve"> у звању </w:t>
      </w:r>
      <w:r w:rsidR="009D146C" w:rsidRPr="00BF5522">
        <w:rPr>
          <w:lang w:val="sr-Cyrl-RS"/>
        </w:rPr>
        <w:t>сарадника у настави</w:t>
      </w:r>
      <w:r w:rsidR="00902019" w:rsidRPr="00BF5522">
        <w:rPr>
          <w:lang w:val="sr-Cyrl-RS"/>
        </w:rPr>
        <w:t xml:space="preserve">, за ужу научну област </w:t>
      </w:r>
      <w:r w:rsidR="00481679" w:rsidRPr="00BF5522">
        <w:rPr>
          <w:lang w:val="sr-Cyrl-RS"/>
        </w:rPr>
        <w:t xml:space="preserve">Менаџмент и </w:t>
      </w:r>
      <w:r>
        <w:rPr>
          <w:lang w:val="sr-Cyrl-RS"/>
        </w:rPr>
        <w:t>управљање пројектима</w:t>
      </w:r>
      <w:r w:rsidR="00902019" w:rsidRPr="00BF5522">
        <w:rPr>
          <w:lang w:val="sr-Cyrl-RS"/>
        </w:rPr>
        <w:t xml:space="preserve">, на одређено време од </w:t>
      </w:r>
      <w:r w:rsidR="009D146C" w:rsidRPr="00BF5522">
        <w:rPr>
          <w:lang w:val="sr-Cyrl-RS"/>
        </w:rPr>
        <w:t>једне</w:t>
      </w:r>
      <w:r w:rsidR="00902019" w:rsidRPr="00BF5522">
        <w:rPr>
          <w:lang w:val="sr-Cyrl-RS"/>
        </w:rPr>
        <w:t xml:space="preserve"> године са пуним радним временом.</w:t>
      </w:r>
    </w:p>
    <w:p w14:paraId="286824E8" w14:textId="1E96C28A" w:rsidR="0093592B" w:rsidRPr="00350642" w:rsidRDefault="00902019" w:rsidP="00435E27">
      <w:pPr>
        <w:spacing w:after="360"/>
        <w:jc w:val="both"/>
        <w:rPr>
          <w:lang w:val="sr-Cyrl-RS"/>
        </w:rPr>
      </w:pPr>
      <w:r w:rsidRPr="00076E9A">
        <w:rPr>
          <w:lang w:val="sr-Cyrl-RS"/>
        </w:rPr>
        <w:t xml:space="preserve">У Београду, </w:t>
      </w:r>
      <w:r w:rsidR="003833A3">
        <w:t>1</w:t>
      </w:r>
      <w:r w:rsidR="00D36ED2" w:rsidRPr="00C874D5">
        <w:rPr>
          <w:lang w:val="sr-Cyrl-RS"/>
        </w:rPr>
        <w:t>.</w:t>
      </w:r>
      <w:r w:rsidR="00C874D5" w:rsidRPr="00C874D5">
        <w:t>1</w:t>
      </w:r>
      <w:r w:rsidR="003833A3">
        <w:t>1</w:t>
      </w:r>
      <w:r w:rsidR="00D36ED2" w:rsidRPr="00C874D5">
        <w:rPr>
          <w:lang w:val="sr-Cyrl-RS"/>
        </w:rPr>
        <w:t>.2022. године</w:t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</w:p>
    <w:p w14:paraId="7E02DC67" w14:textId="33649394" w:rsidR="00902019" w:rsidRPr="0093592B" w:rsidRDefault="00902019" w:rsidP="0093592B">
      <w:pPr>
        <w:autoSpaceDE w:val="0"/>
        <w:autoSpaceDN w:val="0"/>
        <w:adjustRightInd w:val="0"/>
        <w:spacing w:after="0" w:line="288" w:lineRule="auto"/>
        <w:rPr>
          <w:rFonts w:cs="Arial"/>
          <w:b/>
          <w:bCs/>
          <w:lang w:val="sr-Cyrl-RS"/>
        </w:rPr>
      </w:pPr>
      <w:r w:rsidRPr="00BF5522">
        <w:rPr>
          <w:rFonts w:cs="Arial"/>
          <w:lang w:val="sr-Cyrl-RS"/>
        </w:rPr>
        <w:tab/>
      </w:r>
      <w:r w:rsidRPr="00BF5522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  <w:t xml:space="preserve">        </w:t>
      </w:r>
      <w:r w:rsidR="0093592B" w:rsidRPr="0093592B">
        <w:rPr>
          <w:rFonts w:cs="Arial"/>
          <w:b/>
          <w:bCs/>
          <w:lang w:val="sr-Cyrl-RS"/>
        </w:rPr>
        <w:t>ЧЛАНОВИ КОМИСИЈЕ</w:t>
      </w:r>
    </w:p>
    <w:p w14:paraId="0BB30EDC" w14:textId="6F4DB51B" w:rsidR="00A32EDC" w:rsidRDefault="00A32EDC" w:rsidP="00A32EDC">
      <w:pPr>
        <w:autoSpaceDE w:val="0"/>
        <w:autoSpaceDN w:val="0"/>
        <w:adjustRightInd w:val="0"/>
        <w:spacing w:line="288" w:lineRule="auto"/>
        <w:rPr>
          <w:rFonts w:cs="Arial"/>
          <w:lang w:val="sr-Cyrl-RS"/>
        </w:rPr>
      </w:pPr>
    </w:p>
    <w:p w14:paraId="1329CCF0" w14:textId="1A5FE01F" w:rsidR="00A32EDC" w:rsidRPr="00BF5522" w:rsidRDefault="00E53291" w:rsidP="00A32EDC">
      <w:pPr>
        <w:autoSpaceDE w:val="0"/>
        <w:autoSpaceDN w:val="0"/>
        <w:adjustRightInd w:val="0"/>
        <w:spacing w:line="288" w:lineRule="auto"/>
        <w:rPr>
          <w:rFonts w:cs="Arial"/>
          <w:lang w:val="sr-Cyrl-RS"/>
        </w:rPr>
      </w:pPr>
      <w:r>
        <w:rPr>
          <w:rFonts w:cs="Arial"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87913" wp14:editId="1725A60C">
                <wp:simplePos x="0" y="0"/>
                <wp:positionH relativeFrom="column">
                  <wp:posOffset>2409825</wp:posOffset>
                </wp:positionH>
                <wp:positionV relativeFrom="page">
                  <wp:posOffset>7597140</wp:posOffset>
                </wp:positionV>
                <wp:extent cx="3360420" cy="0"/>
                <wp:effectExtent l="13335" t="5715" r="7620" b="1333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FA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9.75pt;margin-top:598.2pt;width:26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" strokecolor="black [3213]">
                <v:shadow color="#7f7f7f [1601]" opacity=".5" offset="1pt"/>
                <w10:wrap anchory="page"/>
              </v:shape>
            </w:pict>
          </mc:Fallback>
        </mc:AlternateContent>
      </w:r>
    </w:p>
    <w:p w14:paraId="4ECE539A" w14:textId="6FDF0DE0" w:rsidR="007B7DFA" w:rsidRPr="00A32EDC" w:rsidRDefault="007B7DFA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 w:rsidRPr="00A32EDC">
        <w:rPr>
          <w:rFonts w:cs="Arial"/>
          <w:sz w:val="18"/>
          <w:szCs w:val="18"/>
          <w:lang w:val="sr-Cyrl-RS"/>
        </w:rPr>
        <w:t xml:space="preserve">др </w:t>
      </w:r>
      <w:r w:rsidR="001D2A9F" w:rsidRPr="00A32EDC">
        <w:rPr>
          <w:rFonts w:cs="Arial"/>
          <w:sz w:val="18"/>
          <w:szCs w:val="18"/>
          <w:lang w:val="sr-Cyrl-RS"/>
        </w:rPr>
        <w:t>Дејан Петровић</w:t>
      </w:r>
      <w:r w:rsidRPr="00A32EDC">
        <w:rPr>
          <w:rFonts w:cs="Arial"/>
          <w:sz w:val="18"/>
          <w:szCs w:val="18"/>
          <w:lang w:val="sr-Cyrl-RS"/>
        </w:rPr>
        <w:t>, редовни професор,</w:t>
      </w:r>
    </w:p>
    <w:p w14:paraId="20F4EDFB" w14:textId="39A73A94" w:rsidR="00A32EDC" w:rsidRDefault="007B7DFA" w:rsidP="0093592B">
      <w:pPr>
        <w:autoSpaceDE w:val="0"/>
        <w:autoSpaceDN w:val="0"/>
        <w:adjustRightInd w:val="0"/>
        <w:spacing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 w:rsidRPr="00A32EDC">
        <w:rPr>
          <w:rFonts w:cs="Arial"/>
          <w:sz w:val="18"/>
          <w:szCs w:val="18"/>
          <w:lang w:val="sr-Cyrl-RS"/>
        </w:rPr>
        <w:t>Факултет организационих наука,</w:t>
      </w:r>
      <w:r w:rsidR="00A32EDC" w:rsidRPr="00A32EDC">
        <w:rPr>
          <w:rFonts w:cs="Arial"/>
          <w:sz w:val="18"/>
          <w:szCs w:val="18"/>
          <w:lang w:val="sr-Latn-RS"/>
        </w:rPr>
        <w:t xml:space="preserve"> </w:t>
      </w:r>
      <w:r w:rsidRPr="00A32EDC">
        <w:rPr>
          <w:rFonts w:cs="Arial"/>
          <w:sz w:val="18"/>
          <w:szCs w:val="18"/>
          <w:lang w:val="sr-Cyrl-RS"/>
        </w:rPr>
        <w:t>председник комисије</w:t>
      </w:r>
      <w:r w:rsidR="00902019" w:rsidRPr="00A32EDC">
        <w:rPr>
          <w:rFonts w:cs="Arial"/>
          <w:sz w:val="18"/>
          <w:szCs w:val="18"/>
          <w:lang w:val="sr-Cyrl-RS"/>
        </w:rPr>
        <w:t xml:space="preserve">     </w:t>
      </w:r>
    </w:p>
    <w:p w14:paraId="63D01019" w14:textId="3085A875" w:rsidR="007B7DFA" w:rsidRDefault="007B7DFA" w:rsidP="00A32EDC">
      <w:pPr>
        <w:autoSpaceDE w:val="0"/>
        <w:autoSpaceDN w:val="0"/>
        <w:adjustRightInd w:val="0"/>
        <w:spacing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</w:p>
    <w:p w14:paraId="309156A9" w14:textId="2C15D760" w:rsidR="00350642" w:rsidRDefault="00E53291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>
        <w:rPr>
          <w:rFonts w:cs="Arial"/>
          <w:noProof/>
          <w:sz w:val="18"/>
          <w:szCs w:val="18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87913" wp14:editId="7F885445">
                <wp:simplePos x="0" y="0"/>
                <wp:positionH relativeFrom="column">
                  <wp:posOffset>2409825</wp:posOffset>
                </wp:positionH>
                <wp:positionV relativeFrom="page">
                  <wp:posOffset>8549640</wp:posOffset>
                </wp:positionV>
                <wp:extent cx="3360420" cy="0"/>
                <wp:effectExtent l="13335" t="5715" r="7620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13B0" id="AutoShape 7" o:spid="_x0000_s1026" type="#_x0000_t32" style="position:absolute;margin-left:189.75pt;margin-top:673.2pt;width:26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" strokecolor="black [3213]">
                <v:shadow color="#7f7f7f [1601]" opacity=".5" offset="1pt"/>
                <w10:wrap anchory="page"/>
              </v:shape>
            </w:pict>
          </mc:Fallback>
        </mc:AlternateContent>
      </w:r>
    </w:p>
    <w:p w14:paraId="40067416" w14:textId="09E4F6EB" w:rsidR="003C1494" w:rsidRPr="00DC1E7D" w:rsidRDefault="003C1494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 w:rsidRPr="00DC1E7D">
        <w:rPr>
          <w:rFonts w:cs="Arial"/>
          <w:sz w:val="18"/>
          <w:szCs w:val="18"/>
          <w:lang w:val="sr-Cyrl-RS"/>
        </w:rPr>
        <w:t xml:space="preserve">др </w:t>
      </w:r>
      <w:r w:rsidR="00DC1E7D" w:rsidRPr="00DC1E7D">
        <w:rPr>
          <w:rFonts w:cs="Arial"/>
          <w:sz w:val="18"/>
          <w:szCs w:val="18"/>
          <w:lang w:val="sr-Cyrl-RS"/>
        </w:rPr>
        <w:t>Драган Бјелица</w:t>
      </w:r>
      <w:r w:rsidRPr="00DC1E7D">
        <w:rPr>
          <w:rFonts w:cs="Arial"/>
          <w:sz w:val="18"/>
          <w:szCs w:val="18"/>
          <w:lang w:val="sr-Cyrl-RS"/>
        </w:rPr>
        <w:t xml:space="preserve">, </w:t>
      </w:r>
      <w:r w:rsidR="00DC1E7D" w:rsidRPr="00DC1E7D">
        <w:rPr>
          <w:rFonts w:cs="Arial"/>
          <w:sz w:val="18"/>
          <w:szCs w:val="18"/>
          <w:lang w:val="sr-Cyrl-RS"/>
        </w:rPr>
        <w:t>ванредни професор</w:t>
      </w:r>
      <w:r w:rsidRPr="00DC1E7D">
        <w:rPr>
          <w:rFonts w:cs="Arial"/>
          <w:sz w:val="18"/>
          <w:szCs w:val="18"/>
          <w:lang w:val="sr-Cyrl-RS"/>
        </w:rPr>
        <w:t>,</w:t>
      </w:r>
    </w:p>
    <w:p w14:paraId="6962CBE1" w14:textId="0B45D2EC" w:rsidR="00902019" w:rsidRPr="00422CD5" w:rsidRDefault="003C1494" w:rsidP="00435E27">
      <w:pPr>
        <w:autoSpaceDE w:val="0"/>
        <w:autoSpaceDN w:val="0"/>
        <w:adjustRightInd w:val="0"/>
        <w:spacing w:after="480" w:line="288" w:lineRule="auto"/>
        <w:ind w:left="2160"/>
        <w:jc w:val="right"/>
        <w:rPr>
          <w:rFonts w:cs="Arial"/>
          <w:sz w:val="18"/>
          <w:szCs w:val="18"/>
        </w:rPr>
      </w:pPr>
      <w:r w:rsidRPr="00DC1E7D">
        <w:rPr>
          <w:rFonts w:cs="Arial"/>
          <w:sz w:val="18"/>
          <w:szCs w:val="18"/>
          <w:lang w:val="sr-Cyrl-RS"/>
        </w:rPr>
        <w:t>Факултет организационих наука,</w:t>
      </w:r>
      <w:r w:rsidR="00A32EDC" w:rsidRPr="00DC1E7D">
        <w:rPr>
          <w:rFonts w:cs="Arial"/>
          <w:sz w:val="18"/>
          <w:szCs w:val="18"/>
          <w:lang w:val="sr-Latn-RS"/>
        </w:rPr>
        <w:t xml:space="preserve"> </w:t>
      </w:r>
      <w:r w:rsidRPr="00DC1E7D">
        <w:rPr>
          <w:rFonts w:cs="Arial"/>
          <w:sz w:val="18"/>
          <w:szCs w:val="18"/>
          <w:lang w:val="sr-Cyrl-RS"/>
        </w:rPr>
        <w:t>члан комисије</w:t>
      </w:r>
    </w:p>
    <w:p w14:paraId="521E44B7" w14:textId="6EB700E3" w:rsidR="00A32EDC" w:rsidRDefault="00A32EDC" w:rsidP="00A32EDC">
      <w:pPr>
        <w:autoSpaceDE w:val="0"/>
        <w:autoSpaceDN w:val="0"/>
        <w:adjustRightInd w:val="0"/>
        <w:spacing w:after="0" w:line="288" w:lineRule="auto"/>
        <w:rPr>
          <w:rFonts w:cs="Arial"/>
          <w:color w:val="FF0000"/>
          <w:sz w:val="18"/>
          <w:szCs w:val="18"/>
          <w:lang w:val="sr-Cyrl-RS"/>
        </w:rPr>
      </w:pPr>
    </w:p>
    <w:p w14:paraId="08E4455B" w14:textId="3134F0BA" w:rsidR="003C1494" w:rsidRPr="00A32EDC" w:rsidRDefault="00E53291" w:rsidP="00A32EDC">
      <w:pPr>
        <w:autoSpaceDE w:val="0"/>
        <w:autoSpaceDN w:val="0"/>
        <w:adjustRightInd w:val="0"/>
        <w:spacing w:after="0" w:line="288" w:lineRule="auto"/>
        <w:rPr>
          <w:rFonts w:cs="Arial"/>
          <w:color w:val="FF0000"/>
          <w:sz w:val="18"/>
          <w:szCs w:val="18"/>
          <w:lang w:val="sr-Cyrl-RS"/>
        </w:rPr>
      </w:pPr>
      <w:r>
        <w:rPr>
          <w:rFonts w:cs="Arial"/>
          <w:noProof/>
          <w:sz w:val="18"/>
          <w:szCs w:val="18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87913" wp14:editId="75A40A88">
                <wp:simplePos x="0" y="0"/>
                <wp:positionH relativeFrom="column">
                  <wp:posOffset>2409825</wp:posOffset>
                </wp:positionH>
                <wp:positionV relativeFrom="page">
                  <wp:posOffset>9517380</wp:posOffset>
                </wp:positionV>
                <wp:extent cx="3360420" cy="0"/>
                <wp:effectExtent l="13335" t="11430" r="762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4B7E" id="AutoShape 8" o:spid="_x0000_s1026" type="#_x0000_t32" style="position:absolute;margin-left:189.75pt;margin-top:749.4pt;width:26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" strokecolor="black [3213]">
                <v:shadow color="#7f7f7f [1601]" opacity=".5" offset="1pt"/>
                <w10:wrap anchory="page"/>
              </v:shape>
            </w:pict>
          </mc:Fallback>
        </mc:AlternateContent>
      </w:r>
    </w:p>
    <w:p w14:paraId="3845588D" w14:textId="0971471C" w:rsidR="003C1494" w:rsidRPr="00A32EDC" w:rsidRDefault="003C1494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noProof/>
          <w:sz w:val="18"/>
          <w:szCs w:val="18"/>
          <w:lang w:val="sr-Cyrl-RS"/>
        </w:rPr>
      </w:pPr>
      <w:r w:rsidRPr="00A32EDC">
        <w:rPr>
          <w:rFonts w:cs="Arial"/>
          <w:noProof/>
          <w:sz w:val="18"/>
          <w:szCs w:val="18"/>
          <w:lang w:val="sr-Cyrl-RS"/>
        </w:rPr>
        <w:t xml:space="preserve">др </w:t>
      </w:r>
      <w:r w:rsidR="002D369D" w:rsidRPr="00A32EDC">
        <w:rPr>
          <w:rFonts w:cs="Arial"/>
          <w:noProof/>
          <w:sz w:val="18"/>
          <w:szCs w:val="18"/>
          <w:lang w:val="sr-Cyrl-RS"/>
        </w:rPr>
        <w:t>Небојша Бојовић</w:t>
      </w:r>
      <w:r w:rsidRPr="00A32EDC">
        <w:rPr>
          <w:rFonts w:cs="Arial"/>
          <w:noProof/>
          <w:sz w:val="18"/>
          <w:szCs w:val="18"/>
          <w:lang w:val="sr-Cyrl-RS"/>
        </w:rPr>
        <w:t xml:space="preserve">, </w:t>
      </w:r>
      <w:r w:rsidR="002D369D" w:rsidRPr="00A32EDC">
        <w:rPr>
          <w:rFonts w:cs="Arial"/>
          <w:noProof/>
          <w:sz w:val="18"/>
          <w:szCs w:val="18"/>
          <w:lang w:val="sr-Cyrl-RS"/>
        </w:rPr>
        <w:t>редовни професор</w:t>
      </w:r>
      <w:r w:rsidRPr="00A32EDC">
        <w:rPr>
          <w:rFonts w:cs="Arial"/>
          <w:noProof/>
          <w:sz w:val="18"/>
          <w:szCs w:val="18"/>
          <w:lang w:val="sr-Cyrl-RS"/>
        </w:rPr>
        <w:t>,</w:t>
      </w:r>
    </w:p>
    <w:p w14:paraId="06F74250" w14:textId="0EBC4E2F" w:rsidR="003C1494" w:rsidRPr="00A32EDC" w:rsidRDefault="002D369D" w:rsidP="00A32EDC">
      <w:pPr>
        <w:autoSpaceDE w:val="0"/>
        <w:autoSpaceDN w:val="0"/>
        <w:adjustRightInd w:val="0"/>
        <w:spacing w:line="288" w:lineRule="auto"/>
        <w:ind w:left="2160"/>
        <w:jc w:val="right"/>
        <w:rPr>
          <w:rFonts w:cs="Arial"/>
          <w:noProof/>
          <w:sz w:val="18"/>
          <w:szCs w:val="18"/>
          <w:lang w:val="sr-Cyrl-RS"/>
        </w:rPr>
      </w:pPr>
      <w:r w:rsidRPr="00A32EDC">
        <w:rPr>
          <w:rFonts w:cs="Arial"/>
          <w:noProof/>
          <w:sz w:val="18"/>
          <w:szCs w:val="18"/>
          <w:lang w:val="sr-Cyrl-RS"/>
        </w:rPr>
        <w:t>Саобраћајни факултет</w:t>
      </w:r>
      <w:r w:rsidR="003C1494" w:rsidRPr="00A32EDC">
        <w:rPr>
          <w:rFonts w:cs="Arial"/>
          <w:noProof/>
          <w:sz w:val="18"/>
          <w:szCs w:val="18"/>
          <w:lang w:val="sr-Cyrl-RS"/>
        </w:rPr>
        <w:t>,</w:t>
      </w:r>
      <w:r w:rsidR="00A32EDC" w:rsidRPr="00A32EDC">
        <w:rPr>
          <w:rFonts w:cs="Arial"/>
          <w:noProof/>
          <w:sz w:val="18"/>
          <w:szCs w:val="18"/>
          <w:lang w:val="sr-Latn-RS"/>
        </w:rPr>
        <w:t xml:space="preserve"> </w:t>
      </w:r>
      <w:r w:rsidR="003C1494" w:rsidRPr="00A32EDC">
        <w:rPr>
          <w:rFonts w:cs="Arial"/>
          <w:sz w:val="18"/>
          <w:szCs w:val="18"/>
          <w:lang w:val="sr-Cyrl-RS"/>
        </w:rPr>
        <w:t>члан комисије</w:t>
      </w:r>
    </w:p>
    <w:sectPr w:rsidR="003C1494" w:rsidRPr="00A32EDC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4927" w14:textId="77777777" w:rsidR="00461E20" w:rsidRDefault="00461E20" w:rsidP="004C2A9C">
      <w:r>
        <w:separator/>
      </w:r>
    </w:p>
  </w:endnote>
  <w:endnote w:type="continuationSeparator" w:id="0">
    <w:p w14:paraId="41D46A44" w14:textId="77777777" w:rsidR="00461E20" w:rsidRDefault="00461E20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BC22" w14:textId="77777777" w:rsidR="007D1458" w:rsidRPr="007D1458" w:rsidRDefault="004704F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B05A91">
      <w:rPr>
        <w:rStyle w:val="PageNumber"/>
        <w:noProof/>
        <w:sz w:val="20"/>
        <w:szCs w:val="20"/>
      </w:rPr>
      <w:t>4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5A86" w14:textId="77777777" w:rsidR="007D1458" w:rsidRPr="007D1458" w:rsidRDefault="004704F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E30C6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DB37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45C4840E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1F0AD3F8" w14:textId="77777777"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9917" w14:textId="77777777" w:rsidR="00461E20" w:rsidRDefault="00461E20" w:rsidP="004C2A9C">
      <w:r>
        <w:separator/>
      </w:r>
    </w:p>
  </w:footnote>
  <w:footnote w:type="continuationSeparator" w:id="0">
    <w:p w14:paraId="5EBBBF2F" w14:textId="77777777" w:rsidR="00461E20" w:rsidRDefault="00461E20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6D3E" w14:textId="77777777" w:rsidR="007D1458" w:rsidRDefault="0090201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B8A2EE" wp14:editId="5A4F58D4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CC25" w14:textId="77777777" w:rsidR="007D1458" w:rsidRDefault="0090201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0FAB16" wp14:editId="41233E50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7B68" w14:textId="77777777" w:rsidR="007D1458" w:rsidRDefault="00902019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01A5C4E" wp14:editId="0E53DCA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5AC4">
      <w:rPr>
        <w:noProof/>
      </w:rPr>
      <w:drawing>
        <wp:inline distT="0" distB="0" distL="0" distR="0" wp14:anchorId="4243BA1F" wp14:editId="3B4810DC">
          <wp:extent cx="1438275" cy="657225"/>
          <wp:effectExtent l="0" t="0" r="9525" b="9525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79D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058A4"/>
    <w:multiLevelType w:val="hybridMultilevel"/>
    <w:tmpl w:val="140EB0DA"/>
    <w:lvl w:ilvl="0" w:tplc="DEE22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F28"/>
    <w:multiLevelType w:val="hybridMultilevel"/>
    <w:tmpl w:val="2D94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1509"/>
    <w:multiLevelType w:val="hybridMultilevel"/>
    <w:tmpl w:val="12F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1810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12BA"/>
    <w:multiLevelType w:val="hybridMultilevel"/>
    <w:tmpl w:val="2D94E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24FD"/>
    <w:multiLevelType w:val="hybridMultilevel"/>
    <w:tmpl w:val="39B8D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4319"/>
    <w:multiLevelType w:val="hybridMultilevel"/>
    <w:tmpl w:val="1524753A"/>
    <w:lvl w:ilvl="0" w:tplc="E0F46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0129"/>
    <w:multiLevelType w:val="hybridMultilevel"/>
    <w:tmpl w:val="864ED91E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5753C9"/>
    <w:multiLevelType w:val="hybridMultilevel"/>
    <w:tmpl w:val="1D222BF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E12CE"/>
    <w:multiLevelType w:val="hybridMultilevel"/>
    <w:tmpl w:val="12F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1114A"/>
    <w:multiLevelType w:val="hybridMultilevel"/>
    <w:tmpl w:val="AD4A8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432565">
    <w:abstractNumId w:val="17"/>
  </w:num>
  <w:num w:numId="2" w16cid:durableId="859247835">
    <w:abstractNumId w:val="11"/>
  </w:num>
  <w:num w:numId="3" w16cid:durableId="144123914">
    <w:abstractNumId w:val="13"/>
  </w:num>
  <w:num w:numId="4" w16cid:durableId="982347617">
    <w:abstractNumId w:val="0"/>
  </w:num>
  <w:num w:numId="5" w16cid:durableId="7372340">
    <w:abstractNumId w:val="16"/>
  </w:num>
  <w:num w:numId="6" w16cid:durableId="2006282409">
    <w:abstractNumId w:val="14"/>
  </w:num>
  <w:num w:numId="7" w16cid:durableId="85153243">
    <w:abstractNumId w:val="3"/>
  </w:num>
  <w:num w:numId="8" w16cid:durableId="803622561">
    <w:abstractNumId w:val="4"/>
  </w:num>
  <w:num w:numId="9" w16cid:durableId="1711804172">
    <w:abstractNumId w:val="12"/>
  </w:num>
  <w:num w:numId="10" w16cid:durableId="1960914822">
    <w:abstractNumId w:val="5"/>
  </w:num>
  <w:num w:numId="11" w16cid:durableId="594555033">
    <w:abstractNumId w:val="1"/>
  </w:num>
  <w:num w:numId="12" w16cid:durableId="1015158548">
    <w:abstractNumId w:val="7"/>
  </w:num>
  <w:num w:numId="13" w16cid:durableId="417403688">
    <w:abstractNumId w:val="6"/>
  </w:num>
  <w:num w:numId="14" w16cid:durableId="1482581948">
    <w:abstractNumId w:val="10"/>
  </w:num>
  <w:num w:numId="15" w16cid:durableId="1503011747">
    <w:abstractNumId w:val="2"/>
  </w:num>
  <w:num w:numId="16" w16cid:durableId="1203440389">
    <w:abstractNumId w:val="8"/>
  </w:num>
  <w:num w:numId="17" w16cid:durableId="252979464">
    <w:abstractNumId w:val="9"/>
  </w:num>
  <w:num w:numId="18" w16cid:durableId="45417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9"/>
    <w:rsid w:val="0002054E"/>
    <w:rsid w:val="00020A6A"/>
    <w:rsid w:val="000235EA"/>
    <w:rsid w:val="00033079"/>
    <w:rsid w:val="00060144"/>
    <w:rsid w:val="00062AA2"/>
    <w:rsid w:val="000649C9"/>
    <w:rsid w:val="00064C8E"/>
    <w:rsid w:val="00076E9A"/>
    <w:rsid w:val="000B6CA6"/>
    <w:rsid w:val="000C5CF8"/>
    <w:rsid w:val="000D5996"/>
    <w:rsid w:val="000D5DF9"/>
    <w:rsid w:val="000F33E1"/>
    <w:rsid w:val="00106AFA"/>
    <w:rsid w:val="00121FC4"/>
    <w:rsid w:val="001248EA"/>
    <w:rsid w:val="0015629F"/>
    <w:rsid w:val="00183B6A"/>
    <w:rsid w:val="001962EA"/>
    <w:rsid w:val="001A4D96"/>
    <w:rsid w:val="001A7484"/>
    <w:rsid w:val="001D2A9F"/>
    <w:rsid w:val="0020004B"/>
    <w:rsid w:val="00200C31"/>
    <w:rsid w:val="002042CB"/>
    <w:rsid w:val="002156A0"/>
    <w:rsid w:val="00221649"/>
    <w:rsid w:val="0023090E"/>
    <w:rsid w:val="002534A6"/>
    <w:rsid w:val="00256CDA"/>
    <w:rsid w:val="00261137"/>
    <w:rsid w:val="002908D6"/>
    <w:rsid w:val="00291AAB"/>
    <w:rsid w:val="002C0F3C"/>
    <w:rsid w:val="002C58CE"/>
    <w:rsid w:val="002D369D"/>
    <w:rsid w:val="002F3CDA"/>
    <w:rsid w:val="00304928"/>
    <w:rsid w:val="0032070D"/>
    <w:rsid w:val="00325D11"/>
    <w:rsid w:val="00350642"/>
    <w:rsid w:val="00353F38"/>
    <w:rsid w:val="00375074"/>
    <w:rsid w:val="00375E35"/>
    <w:rsid w:val="003833A3"/>
    <w:rsid w:val="0038587D"/>
    <w:rsid w:val="00392DC7"/>
    <w:rsid w:val="003971FF"/>
    <w:rsid w:val="003A1847"/>
    <w:rsid w:val="003C1494"/>
    <w:rsid w:val="003C4BD6"/>
    <w:rsid w:val="003D763D"/>
    <w:rsid w:val="003F7FE0"/>
    <w:rsid w:val="00403EA5"/>
    <w:rsid w:val="00404C60"/>
    <w:rsid w:val="004206CD"/>
    <w:rsid w:val="0042150C"/>
    <w:rsid w:val="00422CD5"/>
    <w:rsid w:val="00434097"/>
    <w:rsid w:val="00434373"/>
    <w:rsid w:val="00435E27"/>
    <w:rsid w:val="00461E20"/>
    <w:rsid w:val="00462BBB"/>
    <w:rsid w:val="004704FF"/>
    <w:rsid w:val="00481679"/>
    <w:rsid w:val="00483057"/>
    <w:rsid w:val="00484D38"/>
    <w:rsid w:val="0048668B"/>
    <w:rsid w:val="00490336"/>
    <w:rsid w:val="00493E80"/>
    <w:rsid w:val="004A54BF"/>
    <w:rsid w:val="004C18CD"/>
    <w:rsid w:val="004C2A9C"/>
    <w:rsid w:val="004D0B39"/>
    <w:rsid w:val="004E1EC2"/>
    <w:rsid w:val="005219B3"/>
    <w:rsid w:val="00535929"/>
    <w:rsid w:val="005503D5"/>
    <w:rsid w:val="00557F85"/>
    <w:rsid w:val="005617B5"/>
    <w:rsid w:val="005A19D3"/>
    <w:rsid w:val="005A40DE"/>
    <w:rsid w:val="005C0D03"/>
    <w:rsid w:val="005C5ADD"/>
    <w:rsid w:val="0060407B"/>
    <w:rsid w:val="00610B0C"/>
    <w:rsid w:val="0063280E"/>
    <w:rsid w:val="0063334C"/>
    <w:rsid w:val="0064610B"/>
    <w:rsid w:val="00646A00"/>
    <w:rsid w:val="00653952"/>
    <w:rsid w:val="0067360E"/>
    <w:rsid w:val="00681226"/>
    <w:rsid w:val="00684CA1"/>
    <w:rsid w:val="00694B9B"/>
    <w:rsid w:val="006A179A"/>
    <w:rsid w:val="006A5F68"/>
    <w:rsid w:val="006C16AF"/>
    <w:rsid w:val="006D7BE6"/>
    <w:rsid w:val="006E1806"/>
    <w:rsid w:val="006F2AEF"/>
    <w:rsid w:val="00700DA6"/>
    <w:rsid w:val="00701AF6"/>
    <w:rsid w:val="00707D99"/>
    <w:rsid w:val="007237FB"/>
    <w:rsid w:val="007273BB"/>
    <w:rsid w:val="00747116"/>
    <w:rsid w:val="00752510"/>
    <w:rsid w:val="0075541A"/>
    <w:rsid w:val="007619EB"/>
    <w:rsid w:val="00761CF4"/>
    <w:rsid w:val="007704BC"/>
    <w:rsid w:val="0078515D"/>
    <w:rsid w:val="007A7235"/>
    <w:rsid w:val="007B4721"/>
    <w:rsid w:val="007B7DFA"/>
    <w:rsid w:val="007C61F6"/>
    <w:rsid w:val="007D1458"/>
    <w:rsid w:val="007D25ED"/>
    <w:rsid w:val="007E0376"/>
    <w:rsid w:val="007E25FF"/>
    <w:rsid w:val="007F1B41"/>
    <w:rsid w:val="00803C2B"/>
    <w:rsid w:val="008107F9"/>
    <w:rsid w:val="0081714C"/>
    <w:rsid w:val="00826DD6"/>
    <w:rsid w:val="00853224"/>
    <w:rsid w:val="008555AF"/>
    <w:rsid w:val="008643A8"/>
    <w:rsid w:val="00871E97"/>
    <w:rsid w:val="00873F93"/>
    <w:rsid w:val="008859C2"/>
    <w:rsid w:val="00887A33"/>
    <w:rsid w:val="008A3328"/>
    <w:rsid w:val="008A6BB3"/>
    <w:rsid w:val="008C328F"/>
    <w:rsid w:val="008C70C5"/>
    <w:rsid w:val="008D22A4"/>
    <w:rsid w:val="008D23B9"/>
    <w:rsid w:val="008F0053"/>
    <w:rsid w:val="008F5138"/>
    <w:rsid w:val="008F6A63"/>
    <w:rsid w:val="00902019"/>
    <w:rsid w:val="00923BAE"/>
    <w:rsid w:val="0093592B"/>
    <w:rsid w:val="00941C45"/>
    <w:rsid w:val="009431FD"/>
    <w:rsid w:val="00956386"/>
    <w:rsid w:val="00966478"/>
    <w:rsid w:val="00966D84"/>
    <w:rsid w:val="00973201"/>
    <w:rsid w:val="009738BA"/>
    <w:rsid w:val="00975AC0"/>
    <w:rsid w:val="009859E0"/>
    <w:rsid w:val="00986B79"/>
    <w:rsid w:val="00993A09"/>
    <w:rsid w:val="00997DDB"/>
    <w:rsid w:val="009A5CC8"/>
    <w:rsid w:val="009C36DA"/>
    <w:rsid w:val="009C7445"/>
    <w:rsid w:val="009D0895"/>
    <w:rsid w:val="009D146C"/>
    <w:rsid w:val="009F549A"/>
    <w:rsid w:val="009F5A85"/>
    <w:rsid w:val="009F6233"/>
    <w:rsid w:val="009F6BF8"/>
    <w:rsid w:val="00A240E5"/>
    <w:rsid w:val="00A25960"/>
    <w:rsid w:val="00A32EDC"/>
    <w:rsid w:val="00A50251"/>
    <w:rsid w:val="00A540F3"/>
    <w:rsid w:val="00A55042"/>
    <w:rsid w:val="00A73526"/>
    <w:rsid w:val="00A75FDC"/>
    <w:rsid w:val="00A94C10"/>
    <w:rsid w:val="00AA1113"/>
    <w:rsid w:val="00AA7FB3"/>
    <w:rsid w:val="00AD5BB3"/>
    <w:rsid w:val="00AF4763"/>
    <w:rsid w:val="00AF4CAC"/>
    <w:rsid w:val="00AF754C"/>
    <w:rsid w:val="00B05A91"/>
    <w:rsid w:val="00B13573"/>
    <w:rsid w:val="00B319B1"/>
    <w:rsid w:val="00B34849"/>
    <w:rsid w:val="00B348DB"/>
    <w:rsid w:val="00B47CBB"/>
    <w:rsid w:val="00B52CF8"/>
    <w:rsid w:val="00B53372"/>
    <w:rsid w:val="00B66F46"/>
    <w:rsid w:val="00B96CE6"/>
    <w:rsid w:val="00BA6AF8"/>
    <w:rsid w:val="00BC3459"/>
    <w:rsid w:val="00BD013D"/>
    <w:rsid w:val="00BD0FF8"/>
    <w:rsid w:val="00BF3BD9"/>
    <w:rsid w:val="00BF5522"/>
    <w:rsid w:val="00BF7A86"/>
    <w:rsid w:val="00C07B4C"/>
    <w:rsid w:val="00C15A9F"/>
    <w:rsid w:val="00C4409A"/>
    <w:rsid w:val="00C54AC3"/>
    <w:rsid w:val="00C6413C"/>
    <w:rsid w:val="00C7228E"/>
    <w:rsid w:val="00C800EA"/>
    <w:rsid w:val="00C8425F"/>
    <w:rsid w:val="00C874D5"/>
    <w:rsid w:val="00C97C57"/>
    <w:rsid w:val="00CA1AA4"/>
    <w:rsid w:val="00CA2AB5"/>
    <w:rsid w:val="00CC07AF"/>
    <w:rsid w:val="00CD30BD"/>
    <w:rsid w:val="00CD3DA5"/>
    <w:rsid w:val="00CD466D"/>
    <w:rsid w:val="00CE57C5"/>
    <w:rsid w:val="00CE6348"/>
    <w:rsid w:val="00CE649F"/>
    <w:rsid w:val="00D05D2B"/>
    <w:rsid w:val="00D17DDD"/>
    <w:rsid w:val="00D227C7"/>
    <w:rsid w:val="00D36ED2"/>
    <w:rsid w:val="00D61CDC"/>
    <w:rsid w:val="00D7025E"/>
    <w:rsid w:val="00D732F6"/>
    <w:rsid w:val="00D81EEF"/>
    <w:rsid w:val="00D93BDB"/>
    <w:rsid w:val="00DA138D"/>
    <w:rsid w:val="00DA33C5"/>
    <w:rsid w:val="00DA3C91"/>
    <w:rsid w:val="00DC1E7D"/>
    <w:rsid w:val="00DE0BA3"/>
    <w:rsid w:val="00E1067A"/>
    <w:rsid w:val="00E12070"/>
    <w:rsid w:val="00E14349"/>
    <w:rsid w:val="00E148E1"/>
    <w:rsid w:val="00E14C22"/>
    <w:rsid w:val="00E21F70"/>
    <w:rsid w:val="00E24E16"/>
    <w:rsid w:val="00E25145"/>
    <w:rsid w:val="00E30C65"/>
    <w:rsid w:val="00E318CD"/>
    <w:rsid w:val="00E53291"/>
    <w:rsid w:val="00E606FB"/>
    <w:rsid w:val="00E732EE"/>
    <w:rsid w:val="00E768DD"/>
    <w:rsid w:val="00E77E18"/>
    <w:rsid w:val="00E86E57"/>
    <w:rsid w:val="00E962B4"/>
    <w:rsid w:val="00EA69AB"/>
    <w:rsid w:val="00EB02C0"/>
    <w:rsid w:val="00EB42B7"/>
    <w:rsid w:val="00ED439B"/>
    <w:rsid w:val="00ED6454"/>
    <w:rsid w:val="00EE2789"/>
    <w:rsid w:val="00F006C4"/>
    <w:rsid w:val="00F02F26"/>
    <w:rsid w:val="00F040E4"/>
    <w:rsid w:val="00F1710C"/>
    <w:rsid w:val="00F3460D"/>
    <w:rsid w:val="00F349AB"/>
    <w:rsid w:val="00F63BEF"/>
    <w:rsid w:val="00F77904"/>
    <w:rsid w:val="00F92C8C"/>
    <w:rsid w:val="00FA224F"/>
    <w:rsid w:val="00FB4943"/>
    <w:rsid w:val="00FD31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740C0C1C"/>
  <w15:docId w15:val="{C8505D76-576F-4818-B4BD-C38C9AD7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ascii="Tahoma" w:eastAsia="Times New Roman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902019"/>
    <w:pPr>
      <w:ind w:left="720"/>
      <w:contextualSpacing/>
    </w:pPr>
  </w:style>
  <w:style w:type="paragraph" w:styleId="BodyText">
    <w:name w:val="Body Text"/>
    <w:basedOn w:val="Normal"/>
    <w:link w:val="BodyTextChar"/>
    <w:rsid w:val="005C5AD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5AD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N\Dokumenta%20Fon\Izvestaj%20komisije%20asistent%20MZ%20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 komisije asistent MZ Cirilica.dot</Template>
  <TotalTime>74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6625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Ljubisavljevic</dc:creator>
  <cp:lastModifiedBy>Tea Borozan</cp:lastModifiedBy>
  <cp:revision>19</cp:revision>
  <cp:lastPrinted>2010-10-22T14:03:00Z</cp:lastPrinted>
  <dcterms:created xsi:type="dcterms:W3CDTF">2022-10-25T08:03:00Z</dcterms:created>
  <dcterms:modified xsi:type="dcterms:W3CDTF">2022-11-01T11:27:00Z</dcterms:modified>
</cp:coreProperties>
</file>